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129A" w14:textId="77777777" w:rsidR="00F40C42" w:rsidRDefault="00F40C42">
      <w:pPr>
        <w:jc w:val="center"/>
        <w:rPr>
          <w:rFonts w:ascii="宋体" w:hAnsi="宋体"/>
          <w:b/>
          <w:sz w:val="44"/>
          <w:szCs w:val="44"/>
        </w:rPr>
      </w:pPr>
      <w:bookmarkStart w:id="0" w:name="_Toc287620665"/>
    </w:p>
    <w:p w14:paraId="4BCCD024" w14:textId="77777777" w:rsidR="00407E74" w:rsidRDefault="00407E74" w:rsidP="00407E74">
      <w:pPr>
        <w:spacing w:line="360" w:lineRule="auto"/>
        <w:jc w:val="center"/>
        <w:rPr>
          <w:rFonts w:ascii="宋体" w:hAnsi="宋体"/>
          <w:b/>
          <w:sz w:val="32"/>
          <w:szCs w:val="32"/>
        </w:rPr>
      </w:pPr>
      <w:r w:rsidRPr="00DA4736">
        <w:rPr>
          <w:rFonts w:ascii="宋体" w:hAnsi="宋体" w:cs="方正仿宋_GBK" w:hint="eastAsia"/>
          <w:b/>
          <w:kern w:val="0"/>
          <w:sz w:val="32"/>
          <w:szCs w:val="32"/>
        </w:rPr>
        <w:t>重庆市农产品集团渝北中央厨房</w:t>
      </w:r>
      <w:r w:rsidRPr="00DA4736">
        <w:rPr>
          <w:rFonts w:ascii="宋体" w:hAnsi="宋体" w:hint="eastAsia"/>
          <w:b/>
          <w:sz w:val="32"/>
          <w:szCs w:val="32"/>
        </w:rPr>
        <w:t>提档升级改造</w:t>
      </w:r>
      <w:r>
        <w:rPr>
          <w:rFonts w:ascii="宋体" w:hAnsi="宋体" w:hint="eastAsia"/>
          <w:b/>
          <w:sz w:val="32"/>
          <w:szCs w:val="32"/>
        </w:rPr>
        <w:t>工程</w:t>
      </w:r>
    </w:p>
    <w:p w14:paraId="4EFCCD51" w14:textId="77777777" w:rsidR="00F40C42" w:rsidRPr="00407E74" w:rsidRDefault="00F40C42">
      <w:pPr>
        <w:autoSpaceDE w:val="0"/>
        <w:autoSpaceDN w:val="0"/>
        <w:adjustRightInd w:val="0"/>
        <w:snapToGrid w:val="0"/>
        <w:spacing w:line="360" w:lineRule="auto"/>
        <w:jc w:val="left"/>
        <w:rPr>
          <w:rFonts w:ascii="宋体" w:hAnsi="宋体"/>
          <w:kern w:val="0"/>
          <w:sz w:val="20"/>
          <w:szCs w:val="20"/>
        </w:rPr>
      </w:pPr>
    </w:p>
    <w:p w14:paraId="535D731E"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431625CF"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43B53CDB"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1AEC826A"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7E53E2B6"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732D67E2" w14:textId="77777777" w:rsidR="00F40C42" w:rsidRDefault="00F40C42">
      <w:pPr>
        <w:pStyle w:val="a0"/>
      </w:pPr>
    </w:p>
    <w:p w14:paraId="2FF74E66" w14:textId="77777777" w:rsidR="00F40C42" w:rsidRDefault="00F40C42">
      <w:pPr>
        <w:pStyle w:val="a0"/>
      </w:pPr>
    </w:p>
    <w:p w14:paraId="3D877E4A" w14:textId="463CDB69" w:rsidR="00F40C42" w:rsidRDefault="00000000">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招标</w:t>
      </w:r>
      <w:r w:rsidR="00407E74">
        <w:rPr>
          <w:rFonts w:ascii="宋体" w:hAnsi="宋体" w:hint="eastAsia"/>
          <w:kern w:val="0"/>
          <w:sz w:val="72"/>
          <w:szCs w:val="72"/>
        </w:rPr>
        <w:t>比选</w:t>
      </w:r>
      <w:r>
        <w:rPr>
          <w:rFonts w:ascii="宋体" w:hAnsi="宋体"/>
          <w:kern w:val="0"/>
          <w:sz w:val="72"/>
          <w:szCs w:val="72"/>
        </w:rPr>
        <w:t>文件</w:t>
      </w:r>
    </w:p>
    <w:p w14:paraId="1204B18E" w14:textId="77777777" w:rsidR="00F40C42" w:rsidRDefault="00F40C42">
      <w:pPr>
        <w:autoSpaceDE w:val="0"/>
        <w:autoSpaceDN w:val="0"/>
        <w:adjustRightInd w:val="0"/>
        <w:snapToGrid w:val="0"/>
        <w:spacing w:line="360" w:lineRule="auto"/>
        <w:jc w:val="left"/>
        <w:rPr>
          <w:rFonts w:ascii="宋体" w:hAnsi="宋体"/>
          <w:kern w:val="0"/>
          <w:sz w:val="10"/>
          <w:szCs w:val="10"/>
        </w:rPr>
      </w:pPr>
    </w:p>
    <w:p w14:paraId="591C51CD"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2E7B0EAC"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41EEB739"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7DF7DE45"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2916F1BB"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704465BA"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0AFF85C3"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07BB409E" w14:textId="77777777" w:rsidR="00F40C42" w:rsidRDefault="00F40C42">
      <w:pPr>
        <w:autoSpaceDE w:val="0"/>
        <w:autoSpaceDN w:val="0"/>
        <w:adjustRightInd w:val="0"/>
        <w:snapToGrid w:val="0"/>
        <w:spacing w:line="360" w:lineRule="auto"/>
        <w:rPr>
          <w:rFonts w:ascii="宋体" w:hAnsi="宋体"/>
          <w:kern w:val="0"/>
          <w:sz w:val="20"/>
          <w:szCs w:val="20"/>
        </w:rPr>
      </w:pPr>
    </w:p>
    <w:p w14:paraId="35AA9869" w14:textId="77777777" w:rsidR="00F40C42" w:rsidRDefault="00F40C42">
      <w:pPr>
        <w:autoSpaceDE w:val="0"/>
        <w:autoSpaceDN w:val="0"/>
        <w:adjustRightInd w:val="0"/>
        <w:snapToGrid w:val="0"/>
        <w:spacing w:line="360" w:lineRule="auto"/>
        <w:jc w:val="left"/>
        <w:rPr>
          <w:rFonts w:ascii="宋体" w:hAnsi="宋体"/>
          <w:kern w:val="0"/>
          <w:sz w:val="20"/>
          <w:szCs w:val="20"/>
        </w:rPr>
      </w:pPr>
    </w:p>
    <w:p w14:paraId="6CA5B1A9" w14:textId="77777777" w:rsidR="00F40C42" w:rsidRDefault="00F40C42">
      <w:pPr>
        <w:autoSpaceDE w:val="0"/>
        <w:autoSpaceDN w:val="0"/>
        <w:adjustRightInd w:val="0"/>
        <w:snapToGrid w:val="0"/>
        <w:spacing w:line="360" w:lineRule="auto"/>
        <w:rPr>
          <w:rFonts w:ascii="宋体" w:hAnsi="宋体"/>
          <w:kern w:val="0"/>
          <w:sz w:val="20"/>
          <w:szCs w:val="20"/>
        </w:rPr>
      </w:pPr>
    </w:p>
    <w:p w14:paraId="2B9D7F1B" w14:textId="77777777" w:rsidR="00F40C42" w:rsidRDefault="00F40C42">
      <w:pPr>
        <w:autoSpaceDE w:val="0"/>
        <w:autoSpaceDN w:val="0"/>
        <w:adjustRightInd w:val="0"/>
        <w:snapToGrid w:val="0"/>
        <w:spacing w:line="360" w:lineRule="auto"/>
        <w:rPr>
          <w:rFonts w:ascii="宋体" w:hAnsi="宋体"/>
          <w:kern w:val="0"/>
          <w:sz w:val="20"/>
          <w:szCs w:val="20"/>
        </w:rPr>
      </w:pPr>
    </w:p>
    <w:p w14:paraId="5421F910" w14:textId="77777777" w:rsidR="00F40C42" w:rsidRDefault="00F40C42">
      <w:pPr>
        <w:autoSpaceDE w:val="0"/>
        <w:autoSpaceDN w:val="0"/>
        <w:adjustRightInd w:val="0"/>
        <w:snapToGrid w:val="0"/>
        <w:spacing w:line="360" w:lineRule="auto"/>
        <w:rPr>
          <w:rFonts w:ascii="宋体" w:hAnsi="宋体"/>
          <w:kern w:val="0"/>
          <w:sz w:val="20"/>
          <w:szCs w:val="20"/>
        </w:rPr>
      </w:pPr>
    </w:p>
    <w:p w14:paraId="365CB4E1" w14:textId="66400384" w:rsidR="00F40C42" w:rsidRDefault="00000000">
      <w:pPr>
        <w:tabs>
          <w:tab w:val="left" w:pos="6219"/>
        </w:tabs>
        <w:autoSpaceDE w:val="0"/>
        <w:autoSpaceDN w:val="0"/>
        <w:adjustRightInd w:val="0"/>
        <w:snapToGrid w:val="0"/>
        <w:spacing w:line="360" w:lineRule="auto"/>
        <w:jc w:val="center"/>
        <w:rPr>
          <w:rFonts w:ascii="宋体" w:hAnsi="宋体"/>
          <w:b/>
          <w:w w:val="99"/>
          <w:kern w:val="0"/>
          <w:sz w:val="28"/>
          <w:szCs w:val="28"/>
        </w:rPr>
      </w:pPr>
      <w:r>
        <w:rPr>
          <w:rFonts w:ascii="宋体" w:hAnsi="宋体" w:hint="eastAsia"/>
          <w:b/>
          <w:w w:val="99"/>
          <w:kern w:val="0"/>
          <w:sz w:val="28"/>
          <w:szCs w:val="28"/>
        </w:rPr>
        <w:t xml:space="preserve">  </w:t>
      </w:r>
      <w:proofErr w:type="gramStart"/>
      <w:r>
        <w:rPr>
          <w:rFonts w:ascii="宋体" w:hAnsi="宋体"/>
          <w:b/>
          <w:w w:val="99"/>
          <w:kern w:val="0"/>
          <w:sz w:val="28"/>
          <w:szCs w:val="28"/>
        </w:rPr>
        <w:t xml:space="preserve">招　　</w:t>
      </w:r>
      <w:proofErr w:type="gramEnd"/>
      <w:r>
        <w:rPr>
          <w:rFonts w:ascii="宋体" w:hAnsi="宋体"/>
          <w:b/>
          <w:w w:val="99"/>
          <w:kern w:val="0"/>
          <w:sz w:val="28"/>
          <w:szCs w:val="28"/>
        </w:rPr>
        <w:t>标　 人：</w:t>
      </w:r>
      <w:r>
        <w:rPr>
          <w:rFonts w:ascii="宋体" w:hAnsi="宋体" w:hint="eastAsia"/>
          <w:bCs/>
          <w:kern w:val="0"/>
          <w:sz w:val="28"/>
          <w:szCs w:val="28"/>
          <w:u w:val="single"/>
        </w:rPr>
        <w:t>重庆</w:t>
      </w:r>
      <w:r w:rsidR="00407E74">
        <w:rPr>
          <w:rFonts w:ascii="宋体" w:hAnsi="宋体" w:hint="eastAsia"/>
          <w:bCs/>
          <w:kern w:val="0"/>
          <w:sz w:val="28"/>
          <w:szCs w:val="28"/>
          <w:u w:val="single"/>
        </w:rPr>
        <w:t>供销生鲜连锁</w:t>
      </w:r>
      <w:r>
        <w:rPr>
          <w:rFonts w:ascii="宋体" w:hAnsi="宋体" w:hint="eastAsia"/>
          <w:bCs/>
          <w:kern w:val="0"/>
          <w:sz w:val="28"/>
          <w:szCs w:val="28"/>
          <w:u w:val="single"/>
        </w:rPr>
        <w:t>有限公司</w:t>
      </w:r>
      <w:r>
        <w:rPr>
          <w:rFonts w:ascii="宋体" w:hAnsi="宋体"/>
          <w:kern w:val="0"/>
          <w:sz w:val="28"/>
          <w:szCs w:val="28"/>
          <w:u w:val="single"/>
        </w:rPr>
        <w:t xml:space="preserve">   </w:t>
      </w:r>
      <w:r>
        <w:rPr>
          <w:rFonts w:ascii="宋体" w:hAnsi="宋体"/>
          <w:b/>
          <w:w w:val="99"/>
          <w:kern w:val="0"/>
          <w:sz w:val="28"/>
          <w:szCs w:val="28"/>
        </w:rPr>
        <w:t>（盖单位法人章）</w:t>
      </w:r>
    </w:p>
    <w:p w14:paraId="16A92B79" w14:textId="77777777" w:rsidR="00F40C42" w:rsidRDefault="00F40C42">
      <w:pPr>
        <w:autoSpaceDE w:val="0"/>
        <w:autoSpaceDN w:val="0"/>
        <w:adjustRightInd w:val="0"/>
        <w:snapToGrid w:val="0"/>
        <w:spacing w:line="360" w:lineRule="auto"/>
        <w:jc w:val="center"/>
        <w:rPr>
          <w:rFonts w:ascii="宋体" w:hAnsi="宋体"/>
          <w:b/>
          <w:kern w:val="0"/>
          <w:sz w:val="28"/>
          <w:szCs w:val="28"/>
        </w:rPr>
      </w:pPr>
    </w:p>
    <w:p w14:paraId="72F58224" w14:textId="77777777" w:rsidR="00F40C42" w:rsidRDefault="00F40C42">
      <w:pPr>
        <w:autoSpaceDE w:val="0"/>
        <w:autoSpaceDN w:val="0"/>
        <w:adjustRightInd w:val="0"/>
        <w:snapToGrid w:val="0"/>
        <w:spacing w:line="360" w:lineRule="auto"/>
        <w:jc w:val="center"/>
        <w:rPr>
          <w:rFonts w:ascii="宋体" w:hAnsi="宋体"/>
          <w:b/>
          <w:kern w:val="0"/>
          <w:sz w:val="28"/>
          <w:szCs w:val="28"/>
        </w:rPr>
      </w:pPr>
    </w:p>
    <w:p w14:paraId="4F8EA054" w14:textId="77777777" w:rsidR="00F40C42" w:rsidRDefault="00F40C42">
      <w:pPr>
        <w:autoSpaceDE w:val="0"/>
        <w:autoSpaceDN w:val="0"/>
        <w:adjustRightInd w:val="0"/>
        <w:snapToGrid w:val="0"/>
        <w:spacing w:line="360" w:lineRule="auto"/>
        <w:rPr>
          <w:rFonts w:ascii="宋体" w:hAnsi="宋体"/>
          <w:b/>
          <w:kern w:val="0"/>
          <w:sz w:val="20"/>
          <w:szCs w:val="20"/>
        </w:rPr>
      </w:pPr>
    </w:p>
    <w:p w14:paraId="2DA99D18" w14:textId="180619A4" w:rsidR="00F40C42" w:rsidRDefault="00000000">
      <w:pPr>
        <w:tabs>
          <w:tab w:val="left" w:pos="6252"/>
        </w:tabs>
        <w:autoSpaceDE w:val="0"/>
        <w:autoSpaceDN w:val="0"/>
        <w:adjustRightInd w:val="0"/>
        <w:snapToGrid w:val="0"/>
        <w:spacing w:line="360" w:lineRule="auto"/>
        <w:jc w:val="center"/>
        <w:rPr>
          <w:rFonts w:ascii="宋体" w:hAnsi="宋体"/>
          <w:bCs/>
          <w:spacing w:val="8"/>
          <w:kern w:val="0"/>
          <w:sz w:val="28"/>
          <w:szCs w:val="28"/>
        </w:rPr>
      </w:pPr>
      <w:r>
        <w:rPr>
          <w:rFonts w:ascii="宋体" w:hAnsi="宋体"/>
          <w:b/>
          <w:spacing w:val="8"/>
          <w:kern w:val="0"/>
          <w:sz w:val="28"/>
          <w:szCs w:val="28"/>
          <w:u w:val="single"/>
        </w:rPr>
        <w:t xml:space="preserve">　</w:t>
      </w:r>
      <w:r>
        <w:rPr>
          <w:rFonts w:ascii="宋体" w:hAnsi="宋体" w:hint="eastAsia"/>
          <w:b/>
          <w:spacing w:val="8"/>
          <w:kern w:val="0"/>
          <w:sz w:val="28"/>
          <w:szCs w:val="28"/>
          <w:u w:val="single"/>
        </w:rPr>
        <w:t>202</w:t>
      </w:r>
      <w:r w:rsidR="00407E74">
        <w:rPr>
          <w:rFonts w:ascii="宋体" w:hAnsi="宋体"/>
          <w:b/>
          <w:spacing w:val="8"/>
          <w:kern w:val="0"/>
          <w:sz w:val="28"/>
          <w:szCs w:val="28"/>
          <w:u w:val="single"/>
        </w:rPr>
        <w:t>3</w:t>
      </w:r>
      <w:r>
        <w:rPr>
          <w:rFonts w:ascii="宋体" w:hAnsi="宋体"/>
          <w:b/>
          <w:spacing w:val="8"/>
          <w:kern w:val="0"/>
          <w:sz w:val="28"/>
          <w:szCs w:val="28"/>
          <w:u w:val="single"/>
        </w:rPr>
        <w:t xml:space="preserve">　</w:t>
      </w:r>
      <w:bookmarkStart w:id="1" w:name="_Toc536621766"/>
      <w:bookmarkStart w:id="2" w:name="_Toc536797277"/>
      <w:bookmarkStart w:id="3" w:name="_Toc13210649"/>
      <w:bookmarkStart w:id="4" w:name="_Toc509218549"/>
      <w:bookmarkStart w:id="5" w:name="_Toc536796736"/>
      <w:r>
        <w:rPr>
          <w:rFonts w:ascii="宋体" w:hAnsi="宋体"/>
          <w:b/>
          <w:spacing w:val="8"/>
          <w:kern w:val="0"/>
          <w:sz w:val="28"/>
          <w:szCs w:val="28"/>
        </w:rPr>
        <w:t>年</w:t>
      </w:r>
      <w:r>
        <w:rPr>
          <w:rFonts w:ascii="宋体" w:hAnsi="宋体"/>
          <w:b/>
          <w:spacing w:val="8"/>
          <w:kern w:val="0"/>
          <w:sz w:val="28"/>
          <w:szCs w:val="28"/>
          <w:u w:val="single"/>
        </w:rPr>
        <w:t xml:space="preserve">　</w:t>
      </w:r>
      <w:r w:rsidR="00B622C3">
        <w:rPr>
          <w:rFonts w:ascii="宋体" w:hAnsi="宋体" w:hint="eastAsia"/>
          <w:b/>
          <w:spacing w:val="8"/>
          <w:kern w:val="0"/>
          <w:sz w:val="28"/>
          <w:szCs w:val="28"/>
          <w:u w:val="single"/>
        </w:rPr>
        <w:t>9</w:t>
      </w:r>
      <w:r>
        <w:rPr>
          <w:rFonts w:ascii="宋体" w:hAnsi="宋体" w:hint="eastAsia"/>
          <w:b/>
          <w:spacing w:val="8"/>
          <w:kern w:val="0"/>
          <w:sz w:val="28"/>
          <w:szCs w:val="28"/>
          <w:u w:val="single"/>
        </w:rPr>
        <w:t xml:space="preserve">  </w:t>
      </w:r>
      <w:r>
        <w:rPr>
          <w:rFonts w:ascii="宋体" w:hAnsi="宋体"/>
          <w:b/>
          <w:spacing w:val="8"/>
          <w:kern w:val="0"/>
          <w:sz w:val="28"/>
          <w:szCs w:val="28"/>
        </w:rPr>
        <w:t>月</w:t>
      </w:r>
      <w:bookmarkEnd w:id="1"/>
      <w:bookmarkEnd w:id="2"/>
      <w:bookmarkEnd w:id="3"/>
      <w:bookmarkEnd w:id="4"/>
      <w:bookmarkEnd w:id="5"/>
    </w:p>
    <w:p w14:paraId="5EFC6EBE" w14:textId="77777777" w:rsidR="00F40C42" w:rsidRDefault="00F40C42">
      <w:pPr>
        <w:pStyle w:val="1"/>
        <w:spacing w:line="360" w:lineRule="auto"/>
        <w:jc w:val="center"/>
        <w:rPr>
          <w:rFonts w:ascii="宋体" w:hAnsi="宋体"/>
          <w:w w:val="99"/>
          <w:kern w:val="0"/>
          <w:sz w:val="24"/>
        </w:rPr>
        <w:sectPr w:rsidR="00F40C42">
          <w:pgSz w:w="11907" w:h="16840"/>
          <w:pgMar w:top="1304" w:right="1134" w:bottom="1304" w:left="1304" w:header="851" w:footer="992" w:gutter="0"/>
          <w:pgNumType w:fmt="numberInDash" w:start="1"/>
          <w:cols w:space="720"/>
          <w:docGrid w:linePitch="312"/>
        </w:sectPr>
      </w:pPr>
    </w:p>
    <w:p w14:paraId="153164BD" w14:textId="77777777" w:rsidR="00F40C42" w:rsidRDefault="00000000">
      <w:pPr>
        <w:pStyle w:val="Style128"/>
        <w:jc w:val="center"/>
        <w:rPr>
          <w:rFonts w:ascii="宋体" w:hAnsi="宋体"/>
          <w:color w:val="auto"/>
          <w:sz w:val="44"/>
          <w:szCs w:val="44"/>
        </w:rPr>
      </w:pPr>
      <w:bookmarkStart w:id="6" w:name="_Toc5767"/>
      <w:bookmarkStart w:id="7" w:name="_Toc28843"/>
      <w:r>
        <w:rPr>
          <w:rFonts w:ascii="宋体" w:hAnsi="宋体"/>
          <w:color w:val="auto"/>
          <w:sz w:val="44"/>
          <w:szCs w:val="44"/>
          <w:lang w:val="zh-CN"/>
        </w:rPr>
        <w:lastRenderedPageBreak/>
        <w:t>目</w:t>
      </w:r>
      <w:r>
        <w:rPr>
          <w:rFonts w:ascii="宋体" w:hAnsi="宋体" w:hint="eastAsia"/>
          <w:color w:val="auto"/>
          <w:sz w:val="44"/>
          <w:szCs w:val="44"/>
          <w:lang w:val="zh-CN"/>
        </w:rPr>
        <w:t xml:space="preserve"> </w:t>
      </w:r>
      <w:r>
        <w:rPr>
          <w:rFonts w:ascii="宋体" w:hAnsi="宋体"/>
          <w:color w:val="auto"/>
          <w:sz w:val="44"/>
          <w:szCs w:val="44"/>
          <w:lang w:val="zh-CN"/>
        </w:rPr>
        <w:t>录</w:t>
      </w:r>
      <w:bookmarkEnd w:id="6"/>
      <w:bookmarkEnd w:id="7"/>
    </w:p>
    <w:p w14:paraId="4886CAB8" w14:textId="680A0579" w:rsidR="00F40C42" w:rsidRDefault="00000000">
      <w:pPr>
        <w:pStyle w:val="TOC1"/>
        <w:tabs>
          <w:tab w:val="right" w:leader="dot" w:pos="9459"/>
        </w:tabs>
        <w:rPr>
          <w:rFonts w:asciiTheme="minorHAnsi" w:eastAsiaTheme="minorEastAsia" w:hAnsiTheme="minorHAnsi" w:cstheme="minorBidi"/>
          <w:b w:val="0"/>
          <w:bCs w:val="0"/>
          <w:caps w:val="0"/>
          <w:noProof/>
          <w:sz w:val="21"/>
          <w:szCs w:val="22"/>
        </w:rPr>
      </w:pPr>
      <w:r>
        <w:rPr>
          <w:rFonts w:ascii="宋体" w:hAnsi="宋体"/>
        </w:rPr>
        <w:fldChar w:fldCharType="begin"/>
      </w:r>
      <w:r>
        <w:rPr>
          <w:rFonts w:ascii="宋体" w:hAnsi="宋体"/>
        </w:rPr>
        <w:instrText xml:space="preserve"> TOC \o "1-3" \h \z \u </w:instrText>
      </w:r>
      <w:r>
        <w:rPr>
          <w:rFonts w:ascii="宋体" w:hAnsi="宋体"/>
        </w:rPr>
        <w:fldChar w:fldCharType="separate"/>
      </w:r>
      <w:hyperlink w:anchor="_Toc67065969" w:history="1">
        <w:r>
          <w:rPr>
            <w:rStyle w:val="affb"/>
            <w:rFonts w:ascii="宋体" w:hAnsi="宋体" w:hint="eastAsia"/>
            <w:noProof/>
            <w:snapToGrid w:val="0"/>
            <w:color w:val="auto"/>
            <w:kern w:val="0"/>
          </w:rPr>
          <w:t>第一章</w:t>
        </w:r>
        <w:r>
          <w:rPr>
            <w:rStyle w:val="affb"/>
            <w:rFonts w:ascii="宋体" w:hAnsi="宋体"/>
            <w:noProof/>
            <w:snapToGrid w:val="0"/>
            <w:color w:val="auto"/>
            <w:kern w:val="0"/>
          </w:rPr>
          <w:t xml:space="preserve">  </w:t>
        </w:r>
        <w:r>
          <w:rPr>
            <w:rStyle w:val="affb"/>
            <w:rFonts w:ascii="宋体" w:hAnsi="宋体" w:hint="eastAsia"/>
            <w:noProof/>
            <w:snapToGrid w:val="0"/>
            <w:color w:val="auto"/>
            <w:kern w:val="0"/>
          </w:rPr>
          <w:t>招标公告</w:t>
        </w:r>
        <w:r>
          <w:rPr>
            <w:noProof/>
          </w:rPr>
          <w:tab/>
        </w:r>
        <w:r>
          <w:rPr>
            <w:noProof/>
          </w:rPr>
          <w:fldChar w:fldCharType="begin"/>
        </w:r>
        <w:r>
          <w:rPr>
            <w:noProof/>
          </w:rPr>
          <w:instrText xml:space="preserve"> PAGEREF _Toc67065969 \h </w:instrText>
        </w:r>
        <w:r>
          <w:rPr>
            <w:noProof/>
          </w:rPr>
        </w:r>
        <w:r>
          <w:rPr>
            <w:noProof/>
          </w:rPr>
          <w:fldChar w:fldCharType="separate"/>
        </w:r>
        <w:r w:rsidR="00B622C3">
          <w:rPr>
            <w:noProof/>
          </w:rPr>
          <w:t>4</w:t>
        </w:r>
        <w:r>
          <w:rPr>
            <w:noProof/>
          </w:rPr>
          <w:fldChar w:fldCharType="end"/>
        </w:r>
      </w:hyperlink>
    </w:p>
    <w:p w14:paraId="761BDB58" w14:textId="5FBED9F6"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5970" w:history="1">
        <w:r>
          <w:rPr>
            <w:rStyle w:val="affb"/>
            <w:rFonts w:ascii="宋体" w:hAnsi="宋体"/>
            <w:noProof/>
            <w:snapToGrid w:val="0"/>
            <w:color w:val="auto"/>
          </w:rPr>
          <w:t xml:space="preserve">1.  </w:t>
        </w:r>
        <w:r>
          <w:rPr>
            <w:rStyle w:val="affb"/>
            <w:rFonts w:ascii="宋体" w:hAnsi="宋体" w:hint="eastAsia"/>
            <w:noProof/>
            <w:snapToGrid w:val="0"/>
            <w:color w:val="auto"/>
          </w:rPr>
          <w:t>招标条件</w:t>
        </w:r>
        <w:r>
          <w:rPr>
            <w:noProof/>
          </w:rPr>
          <w:tab/>
        </w:r>
        <w:r>
          <w:rPr>
            <w:noProof/>
          </w:rPr>
          <w:fldChar w:fldCharType="begin"/>
        </w:r>
        <w:r>
          <w:rPr>
            <w:noProof/>
          </w:rPr>
          <w:instrText xml:space="preserve"> PAGEREF _Toc67065970 \h </w:instrText>
        </w:r>
        <w:r>
          <w:rPr>
            <w:noProof/>
          </w:rPr>
        </w:r>
        <w:r>
          <w:rPr>
            <w:noProof/>
          </w:rPr>
          <w:fldChar w:fldCharType="separate"/>
        </w:r>
        <w:r w:rsidR="00B622C3">
          <w:rPr>
            <w:noProof/>
          </w:rPr>
          <w:t>4</w:t>
        </w:r>
        <w:r>
          <w:rPr>
            <w:noProof/>
          </w:rPr>
          <w:fldChar w:fldCharType="end"/>
        </w:r>
      </w:hyperlink>
    </w:p>
    <w:p w14:paraId="25BAAB64" w14:textId="583EB4B5"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5971" w:history="1">
        <w:r>
          <w:rPr>
            <w:rStyle w:val="affb"/>
            <w:rFonts w:ascii="宋体" w:hAnsi="宋体"/>
            <w:noProof/>
            <w:snapToGrid w:val="0"/>
            <w:color w:val="auto"/>
          </w:rPr>
          <w:t xml:space="preserve">2.  </w:t>
        </w:r>
        <w:r>
          <w:rPr>
            <w:rStyle w:val="affb"/>
            <w:rFonts w:ascii="宋体" w:hAnsi="宋体" w:hint="eastAsia"/>
            <w:noProof/>
            <w:snapToGrid w:val="0"/>
            <w:color w:val="auto"/>
          </w:rPr>
          <w:t>项目概况与招标范围</w:t>
        </w:r>
        <w:r>
          <w:rPr>
            <w:noProof/>
          </w:rPr>
          <w:tab/>
        </w:r>
        <w:r>
          <w:rPr>
            <w:noProof/>
          </w:rPr>
          <w:fldChar w:fldCharType="begin"/>
        </w:r>
        <w:r>
          <w:rPr>
            <w:noProof/>
          </w:rPr>
          <w:instrText xml:space="preserve"> PAGEREF _Toc67065971 \h </w:instrText>
        </w:r>
        <w:r>
          <w:rPr>
            <w:noProof/>
          </w:rPr>
        </w:r>
        <w:r>
          <w:rPr>
            <w:noProof/>
          </w:rPr>
          <w:fldChar w:fldCharType="separate"/>
        </w:r>
        <w:r w:rsidR="00B622C3">
          <w:rPr>
            <w:noProof/>
          </w:rPr>
          <w:t>4</w:t>
        </w:r>
        <w:r>
          <w:rPr>
            <w:noProof/>
          </w:rPr>
          <w:fldChar w:fldCharType="end"/>
        </w:r>
      </w:hyperlink>
    </w:p>
    <w:p w14:paraId="054DEEE1" w14:textId="4AA120A7"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5972" w:history="1">
        <w:r>
          <w:rPr>
            <w:rStyle w:val="affb"/>
            <w:rFonts w:ascii="宋体" w:hAnsi="宋体"/>
            <w:noProof/>
            <w:snapToGrid w:val="0"/>
            <w:color w:val="auto"/>
          </w:rPr>
          <w:t xml:space="preserve">3.  </w:t>
        </w:r>
        <w:r>
          <w:rPr>
            <w:rStyle w:val="affb"/>
            <w:rFonts w:ascii="宋体" w:hAnsi="宋体" w:hint="eastAsia"/>
            <w:noProof/>
            <w:snapToGrid w:val="0"/>
            <w:color w:val="auto"/>
          </w:rPr>
          <w:t>投标人资格要求</w:t>
        </w:r>
        <w:r>
          <w:rPr>
            <w:noProof/>
          </w:rPr>
          <w:tab/>
        </w:r>
        <w:r>
          <w:rPr>
            <w:noProof/>
          </w:rPr>
          <w:fldChar w:fldCharType="begin"/>
        </w:r>
        <w:r>
          <w:rPr>
            <w:noProof/>
          </w:rPr>
          <w:instrText xml:space="preserve"> PAGEREF _Toc67065972 \h </w:instrText>
        </w:r>
        <w:r>
          <w:rPr>
            <w:noProof/>
          </w:rPr>
        </w:r>
        <w:r>
          <w:rPr>
            <w:noProof/>
          </w:rPr>
          <w:fldChar w:fldCharType="separate"/>
        </w:r>
        <w:r w:rsidR="00B622C3">
          <w:rPr>
            <w:noProof/>
          </w:rPr>
          <w:t>4</w:t>
        </w:r>
        <w:r>
          <w:rPr>
            <w:noProof/>
          </w:rPr>
          <w:fldChar w:fldCharType="end"/>
        </w:r>
      </w:hyperlink>
    </w:p>
    <w:p w14:paraId="19D1CF29" w14:textId="0678338E"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5973" w:history="1">
        <w:r>
          <w:rPr>
            <w:rStyle w:val="affb"/>
            <w:rFonts w:ascii="宋体" w:hAnsi="宋体"/>
            <w:noProof/>
            <w:snapToGrid w:val="0"/>
            <w:color w:val="auto"/>
          </w:rPr>
          <w:t xml:space="preserve">4.  </w:t>
        </w:r>
        <w:r>
          <w:rPr>
            <w:rStyle w:val="affb"/>
            <w:rFonts w:ascii="宋体" w:hAnsi="宋体" w:hint="eastAsia"/>
            <w:noProof/>
            <w:snapToGrid w:val="0"/>
            <w:color w:val="auto"/>
          </w:rPr>
          <w:t>招标文件的获取</w:t>
        </w:r>
        <w:r>
          <w:rPr>
            <w:noProof/>
          </w:rPr>
          <w:tab/>
        </w:r>
        <w:r>
          <w:rPr>
            <w:noProof/>
          </w:rPr>
          <w:fldChar w:fldCharType="begin"/>
        </w:r>
        <w:r>
          <w:rPr>
            <w:noProof/>
          </w:rPr>
          <w:instrText xml:space="preserve"> PAGEREF _Toc67065973 \h </w:instrText>
        </w:r>
        <w:r>
          <w:rPr>
            <w:noProof/>
          </w:rPr>
        </w:r>
        <w:r>
          <w:rPr>
            <w:noProof/>
          </w:rPr>
          <w:fldChar w:fldCharType="separate"/>
        </w:r>
        <w:r w:rsidR="00B622C3">
          <w:rPr>
            <w:noProof/>
          </w:rPr>
          <w:t>5</w:t>
        </w:r>
        <w:r>
          <w:rPr>
            <w:noProof/>
          </w:rPr>
          <w:fldChar w:fldCharType="end"/>
        </w:r>
      </w:hyperlink>
    </w:p>
    <w:p w14:paraId="21050BD2" w14:textId="604EB5E1"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5974" w:history="1">
        <w:r>
          <w:rPr>
            <w:rStyle w:val="affb"/>
            <w:rFonts w:ascii="宋体" w:hAnsi="宋体"/>
            <w:noProof/>
            <w:snapToGrid w:val="0"/>
            <w:color w:val="auto"/>
          </w:rPr>
          <w:t xml:space="preserve">5.  </w:t>
        </w:r>
        <w:r>
          <w:rPr>
            <w:rStyle w:val="affb"/>
            <w:rFonts w:ascii="宋体" w:hAnsi="宋体" w:hint="eastAsia"/>
            <w:noProof/>
            <w:snapToGrid w:val="0"/>
            <w:color w:val="auto"/>
          </w:rPr>
          <w:t>投标文件的递交</w:t>
        </w:r>
        <w:r>
          <w:rPr>
            <w:noProof/>
          </w:rPr>
          <w:tab/>
        </w:r>
        <w:r>
          <w:rPr>
            <w:noProof/>
          </w:rPr>
          <w:fldChar w:fldCharType="begin"/>
        </w:r>
        <w:r>
          <w:rPr>
            <w:noProof/>
          </w:rPr>
          <w:instrText xml:space="preserve"> PAGEREF _Toc67065974 \h </w:instrText>
        </w:r>
        <w:r>
          <w:rPr>
            <w:noProof/>
          </w:rPr>
        </w:r>
        <w:r>
          <w:rPr>
            <w:noProof/>
          </w:rPr>
          <w:fldChar w:fldCharType="separate"/>
        </w:r>
        <w:r w:rsidR="00B622C3">
          <w:rPr>
            <w:noProof/>
          </w:rPr>
          <w:t>5</w:t>
        </w:r>
        <w:r>
          <w:rPr>
            <w:noProof/>
          </w:rPr>
          <w:fldChar w:fldCharType="end"/>
        </w:r>
      </w:hyperlink>
    </w:p>
    <w:p w14:paraId="59A34C68" w14:textId="2CAF9F05"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5975" w:history="1">
        <w:r>
          <w:rPr>
            <w:rStyle w:val="affb"/>
            <w:rFonts w:ascii="宋体" w:hAnsi="宋体"/>
            <w:noProof/>
            <w:snapToGrid w:val="0"/>
            <w:color w:val="auto"/>
          </w:rPr>
          <w:t xml:space="preserve">6.  </w:t>
        </w:r>
        <w:r>
          <w:rPr>
            <w:rStyle w:val="affb"/>
            <w:rFonts w:ascii="宋体" w:hAnsi="宋体" w:hint="eastAsia"/>
            <w:noProof/>
            <w:snapToGrid w:val="0"/>
            <w:color w:val="auto"/>
          </w:rPr>
          <w:t>发布公告的媒介</w:t>
        </w:r>
        <w:r>
          <w:rPr>
            <w:noProof/>
          </w:rPr>
          <w:tab/>
        </w:r>
        <w:r>
          <w:rPr>
            <w:noProof/>
          </w:rPr>
          <w:fldChar w:fldCharType="begin"/>
        </w:r>
        <w:r>
          <w:rPr>
            <w:noProof/>
          </w:rPr>
          <w:instrText xml:space="preserve"> PAGEREF _Toc67065975 \h </w:instrText>
        </w:r>
        <w:r>
          <w:rPr>
            <w:noProof/>
          </w:rPr>
        </w:r>
        <w:r>
          <w:rPr>
            <w:noProof/>
          </w:rPr>
          <w:fldChar w:fldCharType="separate"/>
        </w:r>
        <w:r w:rsidR="00B622C3">
          <w:rPr>
            <w:noProof/>
          </w:rPr>
          <w:t>5</w:t>
        </w:r>
        <w:r>
          <w:rPr>
            <w:noProof/>
          </w:rPr>
          <w:fldChar w:fldCharType="end"/>
        </w:r>
      </w:hyperlink>
    </w:p>
    <w:p w14:paraId="68B718CE" w14:textId="51A93AFF"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5976" w:history="1">
        <w:r>
          <w:rPr>
            <w:rStyle w:val="affb"/>
            <w:rFonts w:ascii="宋体" w:hAnsi="宋体"/>
            <w:noProof/>
            <w:snapToGrid w:val="0"/>
            <w:color w:val="auto"/>
          </w:rPr>
          <w:t xml:space="preserve">7.  </w:t>
        </w:r>
        <w:r>
          <w:rPr>
            <w:rStyle w:val="affb"/>
            <w:rFonts w:ascii="宋体" w:hAnsi="宋体" w:hint="eastAsia"/>
            <w:noProof/>
            <w:snapToGrid w:val="0"/>
            <w:color w:val="auto"/>
          </w:rPr>
          <w:t>联系方式</w:t>
        </w:r>
        <w:r>
          <w:rPr>
            <w:noProof/>
          </w:rPr>
          <w:tab/>
        </w:r>
        <w:r>
          <w:rPr>
            <w:noProof/>
          </w:rPr>
          <w:fldChar w:fldCharType="begin"/>
        </w:r>
        <w:r>
          <w:rPr>
            <w:noProof/>
          </w:rPr>
          <w:instrText xml:space="preserve"> PAGEREF _Toc67065976 \h </w:instrText>
        </w:r>
        <w:r>
          <w:rPr>
            <w:noProof/>
          </w:rPr>
        </w:r>
        <w:r>
          <w:rPr>
            <w:noProof/>
          </w:rPr>
          <w:fldChar w:fldCharType="separate"/>
        </w:r>
        <w:r w:rsidR="00B622C3">
          <w:rPr>
            <w:noProof/>
          </w:rPr>
          <w:t>5</w:t>
        </w:r>
        <w:r>
          <w:rPr>
            <w:noProof/>
          </w:rPr>
          <w:fldChar w:fldCharType="end"/>
        </w:r>
      </w:hyperlink>
    </w:p>
    <w:p w14:paraId="533F8DAC" w14:textId="67BED155" w:rsidR="00F40C42" w:rsidRDefault="00000000">
      <w:pPr>
        <w:pStyle w:val="TOC1"/>
        <w:tabs>
          <w:tab w:val="right" w:leader="dot" w:pos="9459"/>
        </w:tabs>
        <w:rPr>
          <w:rFonts w:asciiTheme="minorHAnsi" w:eastAsiaTheme="minorEastAsia" w:hAnsiTheme="minorHAnsi" w:cstheme="minorBidi"/>
          <w:b w:val="0"/>
          <w:bCs w:val="0"/>
          <w:caps w:val="0"/>
          <w:noProof/>
          <w:sz w:val="21"/>
          <w:szCs w:val="22"/>
        </w:rPr>
      </w:pPr>
      <w:hyperlink w:anchor="_Toc67065977" w:history="1">
        <w:r>
          <w:rPr>
            <w:rStyle w:val="affb"/>
            <w:rFonts w:ascii="宋体" w:hAnsi="宋体" w:hint="eastAsia"/>
            <w:noProof/>
            <w:snapToGrid w:val="0"/>
            <w:color w:val="auto"/>
            <w:kern w:val="0"/>
          </w:rPr>
          <w:t>第二章</w:t>
        </w:r>
        <w:r>
          <w:rPr>
            <w:rStyle w:val="affb"/>
            <w:rFonts w:ascii="宋体" w:hAnsi="宋体"/>
            <w:noProof/>
            <w:snapToGrid w:val="0"/>
            <w:color w:val="auto"/>
            <w:kern w:val="0"/>
          </w:rPr>
          <w:t xml:space="preserve">  </w:t>
        </w:r>
        <w:r>
          <w:rPr>
            <w:rStyle w:val="affb"/>
            <w:rFonts w:ascii="宋体" w:hAnsi="宋体" w:hint="eastAsia"/>
            <w:noProof/>
            <w:snapToGrid w:val="0"/>
            <w:color w:val="auto"/>
            <w:kern w:val="0"/>
          </w:rPr>
          <w:t>投标人须知</w:t>
        </w:r>
        <w:r>
          <w:rPr>
            <w:noProof/>
          </w:rPr>
          <w:tab/>
        </w:r>
        <w:r>
          <w:rPr>
            <w:noProof/>
          </w:rPr>
          <w:fldChar w:fldCharType="begin"/>
        </w:r>
        <w:r>
          <w:rPr>
            <w:noProof/>
          </w:rPr>
          <w:instrText xml:space="preserve"> PAGEREF _Toc67065977 \h </w:instrText>
        </w:r>
        <w:r>
          <w:rPr>
            <w:noProof/>
          </w:rPr>
        </w:r>
        <w:r>
          <w:rPr>
            <w:noProof/>
          </w:rPr>
          <w:fldChar w:fldCharType="separate"/>
        </w:r>
        <w:r w:rsidR="00B622C3">
          <w:rPr>
            <w:noProof/>
          </w:rPr>
          <w:t>6</w:t>
        </w:r>
        <w:r>
          <w:rPr>
            <w:noProof/>
          </w:rPr>
          <w:fldChar w:fldCharType="end"/>
        </w:r>
      </w:hyperlink>
    </w:p>
    <w:p w14:paraId="482ADC78" w14:textId="04FC2E54"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5978" w:history="1">
        <w:r>
          <w:rPr>
            <w:rStyle w:val="affb"/>
            <w:rFonts w:ascii="宋体" w:hAnsi="宋体" w:hint="eastAsia"/>
            <w:noProof/>
            <w:color w:val="auto"/>
          </w:rPr>
          <w:t>投标人须知前附表</w:t>
        </w:r>
        <w:r>
          <w:rPr>
            <w:noProof/>
          </w:rPr>
          <w:tab/>
        </w:r>
        <w:r>
          <w:rPr>
            <w:noProof/>
          </w:rPr>
          <w:fldChar w:fldCharType="begin"/>
        </w:r>
        <w:r>
          <w:rPr>
            <w:noProof/>
          </w:rPr>
          <w:instrText xml:space="preserve"> PAGEREF _Toc67065978 \h </w:instrText>
        </w:r>
        <w:r>
          <w:rPr>
            <w:noProof/>
          </w:rPr>
        </w:r>
        <w:r>
          <w:rPr>
            <w:noProof/>
          </w:rPr>
          <w:fldChar w:fldCharType="separate"/>
        </w:r>
        <w:r w:rsidR="00B622C3">
          <w:rPr>
            <w:noProof/>
          </w:rPr>
          <w:t>6</w:t>
        </w:r>
        <w:r>
          <w:rPr>
            <w:noProof/>
          </w:rPr>
          <w:fldChar w:fldCharType="end"/>
        </w:r>
      </w:hyperlink>
    </w:p>
    <w:p w14:paraId="2F58D165" w14:textId="1E5C82E1"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5979" w:history="1">
        <w:r>
          <w:rPr>
            <w:rStyle w:val="affb"/>
            <w:rFonts w:ascii="宋体" w:hAnsi="宋体"/>
            <w:noProof/>
            <w:snapToGrid w:val="0"/>
            <w:color w:val="auto"/>
          </w:rPr>
          <w:t xml:space="preserve">1.  </w:t>
        </w:r>
        <w:r>
          <w:rPr>
            <w:rStyle w:val="affb"/>
            <w:rFonts w:ascii="宋体" w:hAnsi="宋体" w:hint="eastAsia"/>
            <w:noProof/>
            <w:snapToGrid w:val="0"/>
            <w:color w:val="auto"/>
          </w:rPr>
          <w:t>总则</w:t>
        </w:r>
        <w:r>
          <w:rPr>
            <w:noProof/>
          </w:rPr>
          <w:tab/>
        </w:r>
        <w:r>
          <w:rPr>
            <w:noProof/>
          </w:rPr>
          <w:fldChar w:fldCharType="begin"/>
        </w:r>
        <w:r>
          <w:rPr>
            <w:noProof/>
          </w:rPr>
          <w:instrText xml:space="preserve"> PAGEREF _Toc67065979 \h </w:instrText>
        </w:r>
        <w:r>
          <w:rPr>
            <w:noProof/>
          </w:rPr>
        </w:r>
        <w:r>
          <w:rPr>
            <w:noProof/>
          </w:rPr>
          <w:fldChar w:fldCharType="separate"/>
        </w:r>
        <w:r w:rsidR="00B622C3">
          <w:rPr>
            <w:noProof/>
          </w:rPr>
          <w:t>19</w:t>
        </w:r>
        <w:r>
          <w:rPr>
            <w:noProof/>
          </w:rPr>
          <w:fldChar w:fldCharType="end"/>
        </w:r>
      </w:hyperlink>
    </w:p>
    <w:p w14:paraId="7D65D572" w14:textId="00FCAECF"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80" w:history="1">
        <w:r>
          <w:rPr>
            <w:rStyle w:val="affb"/>
            <w:rFonts w:ascii="宋体" w:hAnsi="宋体"/>
            <w:noProof/>
            <w:snapToGrid w:val="0"/>
            <w:color w:val="auto"/>
          </w:rPr>
          <w:t xml:space="preserve">1.1  </w:t>
        </w:r>
        <w:r>
          <w:rPr>
            <w:rStyle w:val="affb"/>
            <w:rFonts w:ascii="宋体" w:hAnsi="宋体" w:hint="eastAsia"/>
            <w:noProof/>
            <w:snapToGrid w:val="0"/>
            <w:color w:val="auto"/>
          </w:rPr>
          <w:t>项目概况</w:t>
        </w:r>
        <w:r>
          <w:rPr>
            <w:noProof/>
          </w:rPr>
          <w:tab/>
        </w:r>
        <w:r>
          <w:rPr>
            <w:noProof/>
          </w:rPr>
          <w:fldChar w:fldCharType="begin"/>
        </w:r>
        <w:r>
          <w:rPr>
            <w:noProof/>
          </w:rPr>
          <w:instrText xml:space="preserve"> PAGEREF _Toc67065980 \h </w:instrText>
        </w:r>
        <w:r>
          <w:rPr>
            <w:noProof/>
          </w:rPr>
        </w:r>
        <w:r>
          <w:rPr>
            <w:noProof/>
          </w:rPr>
          <w:fldChar w:fldCharType="separate"/>
        </w:r>
        <w:r w:rsidR="00B622C3">
          <w:rPr>
            <w:noProof/>
          </w:rPr>
          <w:t>19</w:t>
        </w:r>
        <w:r>
          <w:rPr>
            <w:noProof/>
          </w:rPr>
          <w:fldChar w:fldCharType="end"/>
        </w:r>
      </w:hyperlink>
    </w:p>
    <w:p w14:paraId="46BA7ABD" w14:textId="1D24A9A9"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81" w:history="1">
        <w:r>
          <w:rPr>
            <w:rStyle w:val="affb"/>
            <w:rFonts w:ascii="宋体" w:hAnsi="宋体"/>
            <w:noProof/>
            <w:snapToGrid w:val="0"/>
            <w:color w:val="auto"/>
          </w:rPr>
          <w:t xml:space="preserve">1.2  </w:t>
        </w:r>
        <w:r>
          <w:rPr>
            <w:rStyle w:val="affb"/>
            <w:rFonts w:ascii="宋体" w:hAnsi="宋体" w:hint="eastAsia"/>
            <w:noProof/>
            <w:snapToGrid w:val="0"/>
            <w:color w:val="auto"/>
          </w:rPr>
          <w:t>资金来源和落实情况</w:t>
        </w:r>
        <w:r>
          <w:rPr>
            <w:noProof/>
          </w:rPr>
          <w:tab/>
        </w:r>
        <w:r>
          <w:rPr>
            <w:noProof/>
          </w:rPr>
          <w:fldChar w:fldCharType="begin"/>
        </w:r>
        <w:r>
          <w:rPr>
            <w:noProof/>
          </w:rPr>
          <w:instrText xml:space="preserve"> PAGEREF _Toc67065981 \h </w:instrText>
        </w:r>
        <w:r>
          <w:rPr>
            <w:noProof/>
          </w:rPr>
        </w:r>
        <w:r>
          <w:rPr>
            <w:noProof/>
          </w:rPr>
          <w:fldChar w:fldCharType="separate"/>
        </w:r>
        <w:r w:rsidR="00B622C3">
          <w:rPr>
            <w:noProof/>
          </w:rPr>
          <w:t>19</w:t>
        </w:r>
        <w:r>
          <w:rPr>
            <w:noProof/>
          </w:rPr>
          <w:fldChar w:fldCharType="end"/>
        </w:r>
      </w:hyperlink>
    </w:p>
    <w:p w14:paraId="7B03761B" w14:textId="27F70A19"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82" w:history="1">
        <w:r>
          <w:rPr>
            <w:rStyle w:val="affb"/>
            <w:rFonts w:ascii="宋体" w:hAnsi="宋体"/>
            <w:noProof/>
            <w:snapToGrid w:val="0"/>
            <w:color w:val="auto"/>
          </w:rPr>
          <w:t xml:space="preserve">1.3  </w:t>
        </w:r>
        <w:r>
          <w:rPr>
            <w:rStyle w:val="affb"/>
            <w:rFonts w:ascii="宋体" w:hAnsi="宋体" w:hint="eastAsia"/>
            <w:noProof/>
            <w:snapToGrid w:val="0"/>
            <w:color w:val="auto"/>
          </w:rPr>
          <w:t>招标范围、计划工期和质量要求</w:t>
        </w:r>
        <w:r>
          <w:rPr>
            <w:noProof/>
          </w:rPr>
          <w:tab/>
        </w:r>
        <w:r>
          <w:rPr>
            <w:noProof/>
          </w:rPr>
          <w:fldChar w:fldCharType="begin"/>
        </w:r>
        <w:r>
          <w:rPr>
            <w:noProof/>
          </w:rPr>
          <w:instrText xml:space="preserve"> PAGEREF _Toc67065982 \h </w:instrText>
        </w:r>
        <w:r>
          <w:rPr>
            <w:noProof/>
          </w:rPr>
        </w:r>
        <w:r>
          <w:rPr>
            <w:noProof/>
          </w:rPr>
          <w:fldChar w:fldCharType="separate"/>
        </w:r>
        <w:r w:rsidR="00B622C3">
          <w:rPr>
            <w:noProof/>
          </w:rPr>
          <w:t>19</w:t>
        </w:r>
        <w:r>
          <w:rPr>
            <w:noProof/>
          </w:rPr>
          <w:fldChar w:fldCharType="end"/>
        </w:r>
      </w:hyperlink>
    </w:p>
    <w:p w14:paraId="4ED6D4A8" w14:textId="1C8E2A89"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83" w:history="1">
        <w:r>
          <w:rPr>
            <w:rStyle w:val="affb"/>
            <w:rFonts w:ascii="宋体" w:hAnsi="宋体"/>
            <w:noProof/>
            <w:snapToGrid w:val="0"/>
            <w:color w:val="auto"/>
          </w:rPr>
          <w:t>1.4</w:t>
        </w:r>
        <w:r>
          <w:rPr>
            <w:rStyle w:val="affb"/>
            <w:rFonts w:ascii="宋体" w:hAnsi="宋体"/>
            <w:noProof/>
            <w:snapToGrid w:val="0"/>
            <w:color w:val="auto"/>
            <w:kern w:val="0"/>
          </w:rPr>
          <w:t xml:space="preserve">  </w:t>
        </w:r>
        <w:r>
          <w:rPr>
            <w:rStyle w:val="affb"/>
            <w:rFonts w:ascii="宋体" w:hAnsi="宋体" w:hint="eastAsia"/>
            <w:noProof/>
            <w:snapToGrid w:val="0"/>
            <w:color w:val="auto"/>
          </w:rPr>
          <w:t>投标人资格要求（适用于未进行资格预审的）</w:t>
        </w:r>
        <w:r>
          <w:rPr>
            <w:noProof/>
          </w:rPr>
          <w:tab/>
        </w:r>
        <w:r>
          <w:rPr>
            <w:noProof/>
          </w:rPr>
          <w:fldChar w:fldCharType="begin"/>
        </w:r>
        <w:r>
          <w:rPr>
            <w:noProof/>
          </w:rPr>
          <w:instrText xml:space="preserve"> PAGEREF _Toc67065983 \h </w:instrText>
        </w:r>
        <w:r>
          <w:rPr>
            <w:noProof/>
          </w:rPr>
        </w:r>
        <w:r>
          <w:rPr>
            <w:noProof/>
          </w:rPr>
          <w:fldChar w:fldCharType="separate"/>
        </w:r>
        <w:r w:rsidR="00B622C3">
          <w:rPr>
            <w:noProof/>
          </w:rPr>
          <w:t>19</w:t>
        </w:r>
        <w:r>
          <w:rPr>
            <w:noProof/>
          </w:rPr>
          <w:fldChar w:fldCharType="end"/>
        </w:r>
      </w:hyperlink>
    </w:p>
    <w:p w14:paraId="22A90BC6" w14:textId="1C6621BB"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84" w:history="1">
        <w:r>
          <w:rPr>
            <w:rStyle w:val="affb"/>
            <w:rFonts w:ascii="宋体" w:hAnsi="宋体"/>
            <w:noProof/>
            <w:snapToGrid w:val="0"/>
            <w:color w:val="auto"/>
          </w:rPr>
          <w:t xml:space="preserve">1.5  </w:t>
        </w:r>
        <w:r>
          <w:rPr>
            <w:rStyle w:val="affb"/>
            <w:rFonts w:ascii="宋体" w:hAnsi="宋体" w:hint="eastAsia"/>
            <w:noProof/>
            <w:snapToGrid w:val="0"/>
            <w:color w:val="auto"/>
          </w:rPr>
          <w:t>费用承担</w:t>
        </w:r>
        <w:r>
          <w:rPr>
            <w:noProof/>
          </w:rPr>
          <w:tab/>
        </w:r>
        <w:r>
          <w:rPr>
            <w:noProof/>
          </w:rPr>
          <w:fldChar w:fldCharType="begin"/>
        </w:r>
        <w:r>
          <w:rPr>
            <w:noProof/>
          </w:rPr>
          <w:instrText xml:space="preserve"> PAGEREF _Toc67065984 \h </w:instrText>
        </w:r>
        <w:r>
          <w:rPr>
            <w:noProof/>
          </w:rPr>
        </w:r>
        <w:r>
          <w:rPr>
            <w:noProof/>
          </w:rPr>
          <w:fldChar w:fldCharType="separate"/>
        </w:r>
        <w:r w:rsidR="00B622C3">
          <w:rPr>
            <w:noProof/>
          </w:rPr>
          <w:t>20</w:t>
        </w:r>
        <w:r>
          <w:rPr>
            <w:noProof/>
          </w:rPr>
          <w:fldChar w:fldCharType="end"/>
        </w:r>
      </w:hyperlink>
    </w:p>
    <w:p w14:paraId="4A355D22" w14:textId="5AA7B53D"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85" w:history="1">
        <w:r>
          <w:rPr>
            <w:rStyle w:val="affb"/>
            <w:rFonts w:ascii="宋体" w:hAnsi="宋体"/>
            <w:noProof/>
            <w:snapToGrid w:val="0"/>
            <w:color w:val="auto"/>
          </w:rPr>
          <w:t xml:space="preserve">1.6  </w:t>
        </w:r>
        <w:r>
          <w:rPr>
            <w:rStyle w:val="affb"/>
            <w:rFonts w:ascii="宋体" w:hAnsi="宋体" w:hint="eastAsia"/>
            <w:noProof/>
            <w:snapToGrid w:val="0"/>
            <w:color w:val="auto"/>
          </w:rPr>
          <w:t>保密</w:t>
        </w:r>
        <w:r>
          <w:rPr>
            <w:noProof/>
          </w:rPr>
          <w:tab/>
        </w:r>
        <w:r>
          <w:rPr>
            <w:noProof/>
          </w:rPr>
          <w:fldChar w:fldCharType="begin"/>
        </w:r>
        <w:r>
          <w:rPr>
            <w:noProof/>
          </w:rPr>
          <w:instrText xml:space="preserve"> PAGEREF _Toc67065985 \h </w:instrText>
        </w:r>
        <w:r>
          <w:rPr>
            <w:noProof/>
          </w:rPr>
        </w:r>
        <w:r>
          <w:rPr>
            <w:noProof/>
          </w:rPr>
          <w:fldChar w:fldCharType="separate"/>
        </w:r>
        <w:r w:rsidR="00B622C3">
          <w:rPr>
            <w:noProof/>
          </w:rPr>
          <w:t>20</w:t>
        </w:r>
        <w:r>
          <w:rPr>
            <w:noProof/>
          </w:rPr>
          <w:fldChar w:fldCharType="end"/>
        </w:r>
      </w:hyperlink>
    </w:p>
    <w:p w14:paraId="7C42AFA6" w14:textId="42D20938"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86" w:history="1">
        <w:r>
          <w:rPr>
            <w:rStyle w:val="affb"/>
            <w:rFonts w:ascii="宋体" w:hAnsi="宋体"/>
            <w:noProof/>
            <w:snapToGrid w:val="0"/>
            <w:color w:val="auto"/>
          </w:rPr>
          <w:t xml:space="preserve">1.7  </w:t>
        </w:r>
        <w:r>
          <w:rPr>
            <w:rStyle w:val="affb"/>
            <w:rFonts w:ascii="宋体" w:hAnsi="宋体" w:hint="eastAsia"/>
            <w:noProof/>
            <w:snapToGrid w:val="0"/>
            <w:color w:val="auto"/>
          </w:rPr>
          <w:t>语言文字</w:t>
        </w:r>
        <w:r>
          <w:rPr>
            <w:noProof/>
          </w:rPr>
          <w:tab/>
        </w:r>
        <w:r>
          <w:rPr>
            <w:noProof/>
          </w:rPr>
          <w:fldChar w:fldCharType="begin"/>
        </w:r>
        <w:r>
          <w:rPr>
            <w:noProof/>
          </w:rPr>
          <w:instrText xml:space="preserve"> PAGEREF _Toc67065986 \h </w:instrText>
        </w:r>
        <w:r>
          <w:rPr>
            <w:noProof/>
          </w:rPr>
        </w:r>
        <w:r>
          <w:rPr>
            <w:noProof/>
          </w:rPr>
          <w:fldChar w:fldCharType="separate"/>
        </w:r>
        <w:r w:rsidR="00B622C3">
          <w:rPr>
            <w:noProof/>
          </w:rPr>
          <w:t>20</w:t>
        </w:r>
        <w:r>
          <w:rPr>
            <w:noProof/>
          </w:rPr>
          <w:fldChar w:fldCharType="end"/>
        </w:r>
      </w:hyperlink>
    </w:p>
    <w:p w14:paraId="25596C64" w14:textId="56F7FA78"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87" w:history="1">
        <w:r>
          <w:rPr>
            <w:rStyle w:val="affb"/>
            <w:rFonts w:ascii="宋体" w:hAnsi="宋体"/>
            <w:noProof/>
            <w:snapToGrid w:val="0"/>
            <w:color w:val="auto"/>
          </w:rPr>
          <w:t xml:space="preserve">1.8  </w:t>
        </w:r>
        <w:r>
          <w:rPr>
            <w:rStyle w:val="affb"/>
            <w:rFonts w:ascii="宋体" w:hAnsi="宋体" w:hint="eastAsia"/>
            <w:noProof/>
            <w:snapToGrid w:val="0"/>
            <w:color w:val="auto"/>
          </w:rPr>
          <w:t>计量单位</w:t>
        </w:r>
        <w:r>
          <w:rPr>
            <w:noProof/>
          </w:rPr>
          <w:tab/>
        </w:r>
        <w:r>
          <w:rPr>
            <w:noProof/>
          </w:rPr>
          <w:fldChar w:fldCharType="begin"/>
        </w:r>
        <w:r>
          <w:rPr>
            <w:noProof/>
          </w:rPr>
          <w:instrText xml:space="preserve"> PAGEREF _Toc67065987 \h </w:instrText>
        </w:r>
        <w:r>
          <w:rPr>
            <w:noProof/>
          </w:rPr>
        </w:r>
        <w:r>
          <w:rPr>
            <w:noProof/>
          </w:rPr>
          <w:fldChar w:fldCharType="separate"/>
        </w:r>
        <w:r w:rsidR="00B622C3">
          <w:rPr>
            <w:noProof/>
          </w:rPr>
          <w:t>20</w:t>
        </w:r>
        <w:r>
          <w:rPr>
            <w:noProof/>
          </w:rPr>
          <w:fldChar w:fldCharType="end"/>
        </w:r>
      </w:hyperlink>
    </w:p>
    <w:p w14:paraId="72A0002E" w14:textId="6E8138F9"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88" w:history="1">
        <w:r>
          <w:rPr>
            <w:rStyle w:val="affb"/>
            <w:rFonts w:ascii="宋体" w:hAnsi="宋体"/>
            <w:noProof/>
            <w:snapToGrid w:val="0"/>
            <w:color w:val="auto"/>
          </w:rPr>
          <w:t xml:space="preserve">1.9  </w:t>
        </w:r>
        <w:r>
          <w:rPr>
            <w:rStyle w:val="affb"/>
            <w:rFonts w:ascii="宋体" w:hAnsi="宋体" w:hint="eastAsia"/>
            <w:noProof/>
            <w:snapToGrid w:val="0"/>
            <w:color w:val="auto"/>
          </w:rPr>
          <w:t>踏勘现场</w:t>
        </w:r>
        <w:r>
          <w:rPr>
            <w:noProof/>
          </w:rPr>
          <w:tab/>
        </w:r>
        <w:r>
          <w:rPr>
            <w:noProof/>
          </w:rPr>
          <w:fldChar w:fldCharType="begin"/>
        </w:r>
        <w:r>
          <w:rPr>
            <w:noProof/>
          </w:rPr>
          <w:instrText xml:space="preserve"> PAGEREF _Toc67065988 \h </w:instrText>
        </w:r>
        <w:r>
          <w:rPr>
            <w:noProof/>
          </w:rPr>
        </w:r>
        <w:r>
          <w:rPr>
            <w:noProof/>
          </w:rPr>
          <w:fldChar w:fldCharType="separate"/>
        </w:r>
        <w:r w:rsidR="00B622C3">
          <w:rPr>
            <w:noProof/>
          </w:rPr>
          <w:t>20</w:t>
        </w:r>
        <w:r>
          <w:rPr>
            <w:noProof/>
          </w:rPr>
          <w:fldChar w:fldCharType="end"/>
        </w:r>
      </w:hyperlink>
    </w:p>
    <w:p w14:paraId="7F33EC54" w14:textId="62B06B62"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89" w:history="1">
        <w:r>
          <w:rPr>
            <w:rStyle w:val="affb"/>
            <w:rFonts w:ascii="宋体" w:hAnsi="宋体"/>
            <w:noProof/>
            <w:snapToGrid w:val="0"/>
            <w:color w:val="auto"/>
          </w:rPr>
          <w:t xml:space="preserve">1.10  </w:t>
        </w:r>
        <w:r>
          <w:rPr>
            <w:rStyle w:val="affb"/>
            <w:rFonts w:ascii="宋体" w:hAnsi="宋体" w:hint="eastAsia"/>
            <w:noProof/>
            <w:snapToGrid w:val="0"/>
            <w:color w:val="auto"/>
          </w:rPr>
          <w:t>投标预备会</w:t>
        </w:r>
        <w:r>
          <w:rPr>
            <w:noProof/>
          </w:rPr>
          <w:tab/>
        </w:r>
        <w:r>
          <w:rPr>
            <w:noProof/>
          </w:rPr>
          <w:fldChar w:fldCharType="begin"/>
        </w:r>
        <w:r>
          <w:rPr>
            <w:noProof/>
          </w:rPr>
          <w:instrText xml:space="preserve"> PAGEREF _Toc67065989 \h </w:instrText>
        </w:r>
        <w:r>
          <w:rPr>
            <w:noProof/>
          </w:rPr>
        </w:r>
        <w:r>
          <w:rPr>
            <w:noProof/>
          </w:rPr>
          <w:fldChar w:fldCharType="separate"/>
        </w:r>
        <w:r w:rsidR="00B622C3">
          <w:rPr>
            <w:noProof/>
          </w:rPr>
          <w:t>20</w:t>
        </w:r>
        <w:r>
          <w:rPr>
            <w:noProof/>
          </w:rPr>
          <w:fldChar w:fldCharType="end"/>
        </w:r>
      </w:hyperlink>
    </w:p>
    <w:p w14:paraId="05FE4A08" w14:textId="1D532D91"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90" w:history="1">
        <w:r>
          <w:rPr>
            <w:rStyle w:val="affb"/>
            <w:rFonts w:ascii="宋体" w:hAnsi="宋体"/>
            <w:noProof/>
            <w:snapToGrid w:val="0"/>
            <w:color w:val="auto"/>
          </w:rPr>
          <w:t xml:space="preserve">1.11  </w:t>
        </w:r>
        <w:r>
          <w:rPr>
            <w:rStyle w:val="affb"/>
            <w:rFonts w:ascii="宋体" w:hAnsi="宋体" w:hint="eastAsia"/>
            <w:noProof/>
            <w:snapToGrid w:val="0"/>
            <w:color w:val="auto"/>
          </w:rPr>
          <w:t>分包</w:t>
        </w:r>
        <w:r>
          <w:rPr>
            <w:noProof/>
          </w:rPr>
          <w:tab/>
        </w:r>
        <w:r>
          <w:rPr>
            <w:noProof/>
          </w:rPr>
          <w:fldChar w:fldCharType="begin"/>
        </w:r>
        <w:r>
          <w:rPr>
            <w:noProof/>
          </w:rPr>
          <w:instrText xml:space="preserve"> PAGEREF _Toc67065990 \h </w:instrText>
        </w:r>
        <w:r>
          <w:rPr>
            <w:noProof/>
          </w:rPr>
        </w:r>
        <w:r>
          <w:rPr>
            <w:noProof/>
          </w:rPr>
          <w:fldChar w:fldCharType="separate"/>
        </w:r>
        <w:r w:rsidR="00B622C3">
          <w:rPr>
            <w:noProof/>
          </w:rPr>
          <w:t>21</w:t>
        </w:r>
        <w:r>
          <w:rPr>
            <w:noProof/>
          </w:rPr>
          <w:fldChar w:fldCharType="end"/>
        </w:r>
      </w:hyperlink>
    </w:p>
    <w:p w14:paraId="076ABD99" w14:textId="16E85864"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91" w:history="1">
        <w:r>
          <w:rPr>
            <w:rStyle w:val="affb"/>
            <w:rFonts w:ascii="宋体" w:hAnsi="宋体"/>
            <w:noProof/>
            <w:snapToGrid w:val="0"/>
            <w:color w:val="auto"/>
          </w:rPr>
          <w:t xml:space="preserve">1.12  </w:t>
        </w:r>
        <w:r>
          <w:rPr>
            <w:rStyle w:val="affb"/>
            <w:rFonts w:ascii="宋体" w:hAnsi="宋体" w:hint="eastAsia"/>
            <w:noProof/>
            <w:snapToGrid w:val="0"/>
            <w:color w:val="auto"/>
          </w:rPr>
          <w:t>偏离</w:t>
        </w:r>
        <w:r>
          <w:rPr>
            <w:noProof/>
          </w:rPr>
          <w:tab/>
        </w:r>
        <w:r>
          <w:rPr>
            <w:noProof/>
          </w:rPr>
          <w:fldChar w:fldCharType="begin"/>
        </w:r>
        <w:r>
          <w:rPr>
            <w:noProof/>
          </w:rPr>
          <w:instrText xml:space="preserve"> PAGEREF _Toc67065991 \h </w:instrText>
        </w:r>
        <w:r>
          <w:rPr>
            <w:noProof/>
          </w:rPr>
        </w:r>
        <w:r>
          <w:rPr>
            <w:noProof/>
          </w:rPr>
          <w:fldChar w:fldCharType="separate"/>
        </w:r>
        <w:r w:rsidR="00B622C3">
          <w:rPr>
            <w:noProof/>
          </w:rPr>
          <w:t>21</w:t>
        </w:r>
        <w:r>
          <w:rPr>
            <w:noProof/>
          </w:rPr>
          <w:fldChar w:fldCharType="end"/>
        </w:r>
      </w:hyperlink>
    </w:p>
    <w:p w14:paraId="24F83BE6" w14:textId="3FA483F9"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5992" w:history="1">
        <w:r>
          <w:rPr>
            <w:rStyle w:val="affb"/>
            <w:rFonts w:ascii="宋体" w:hAnsi="宋体"/>
            <w:noProof/>
            <w:snapToGrid w:val="0"/>
            <w:color w:val="auto"/>
          </w:rPr>
          <w:t xml:space="preserve">2.  </w:t>
        </w:r>
        <w:r>
          <w:rPr>
            <w:rStyle w:val="affb"/>
            <w:rFonts w:ascii="宋体" w:hAnsi="宋体" w:hint="eastAsia"/>
            <w:noProof/>
            <w:snapToGrid w:val="0"/>
            <w:color w:val="auto"/>
          </w:rPr>
          <w:t>招标文件</w:t>
        </w:r>
        <w:r>
          <w:rPr>
            <w:noProof/>
          </w:rPr>
          <w:tab/>
        </w:r>
        <w:r>
          <w:rPr>
            <w:noProof/>
          </w:rPr>
          <w:fldChar w:fldCharType="begin"/>
        </w:r>
        <w:r>
          <w:rPr>
            <w:noProof/>
          </w:rPr>
          <w:instrText xml:space="preserve"> PAGEREF _Toc67065992 \h </w:instrText>
        </w:r>
        <w:r>
          <w:rPr>
            <w:noProof/>
          </w:rPr>
        </w:r>
        <w:r>
          <w:rPr>
            <w:noProof/>
          </w:rPr>
          <w:fldChar w:fldCharType="separate"/>
        </w:r>
        <w:r w:rsidR="00B622C3">
          <w:rPr>
            <w:noProof/>
          </w:rPr>
          <w:t>21</w:t>
        </w:r>
        <w:r>
          <w:rPr>
            <w:noProof/>
          </w:rPr>
          <w:fldChar w:fldCharType="end"/>
        </w:r>
      </w:hyperlink>
    </w:p>
    <w:p w14:paraId="621EAB90" w14:textId="15337788"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93" w:history="1">
        <w:r>
          <w:rPr>
            <w:rStyle w:val="affb"/>
            <w:rFonts w:ascii="宋体" w:hAnsi="宋体"/>
            <w:noProof/>
            <w:snapToGrid w:val="0"/>
            <w:color w:val="auto"/>
          </w:rPr>
          <w:t xml:space="preserve">2.1  </w:t>
        </w:r>
        <w:r>
          <w:rPr>
            <w:rStyle w:val="affb"/>
            <w:rFonts w:ascii="宋体" w:hAnsi="宋体" w:hint="eastAsia"/>
            <w:noProof/>
            <w:snapToGrid w:val="0"/>
            <w:color w:val="auto"/>
          </w:rPr>
          <w:t>招标文件的组成</w:t>
        </w:r>
        <w:r>
          <w:rPr>
            <w:noProof/>
          </w:rPr>
          <w:tab/>
        </w:r>
        <w:r>
          <w:rPr>
            <w:noProof/>
          </w:rPr>
          <w:fldChar w:fldCharType="begin"/>
        </w:r>
        <w:r>
          <w:rPr>
            <w:noProof/>
          </w:rPr>
          <w:instrText xml:space="preserve"> PAGEREF _Toc67065993 \h </w:instrText>
        </w:r>
        <w:r>
          <w:rPr>
            <w:noProof/>
          </w:rPr>
        </w:r>
        <w:r>
          <w:rPr>
            <w:noProof/>
          </w:rPr>
          <w:fldChar w:fldCharType="separate"/>
        </w:r>
        <w:r w:rsidR="00B622C3">
          <w:rPr>
            <w:noProof/>
          </w:rPr>
          <w:t>21</w:t>
        </w:r>
        <w:r>
          <w:rPr>
            <w:noProof/>
          </w:rPr>
          <w:fldChar w:fldCharType="end"/>
        </w:r>
      </w:hyperlink>
    </w:p>
    <w:p w14:paraId="4DA89851" w14:textId="4C0127B0"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94" w:history="1">
        <w:r>
          <w:rPr>
            <w:rStyle w:val="affb"/>
            <w:rFonts w:ascii="宋体" w:hAnsi="宋体"/>
            <w:noProof/>
            <w:snapToGrid w:val="0"/>
            <w:color w:val="auto"/>
          </w:rPr>
          <w:t xml:space="preserve">2.2  </w:t>
        </w:r>
        <w:r>
          <w:rPr>
            <w:rStyle w:val="affb"/>
            <w:rFonts w:ascii="宋体" w:hAnsi="宋体" w:hint="eastAsia"/>
            <w:noProof/>
            <w:snapToGrid w:val="0"/>
            <w:color w:val="auto"/>
          </w:rPr>
          <w:t>招标文件的澄清</w:t>
        </w:r>
        <w:r>
          <w:rPr>
            <w:noProof/>
          </w:rPr>
          <w:tab/>
        </w:r>
        <w:r>
          <w:rPr>
            <w:noProof/>
          </w:rPr>
          <w:fldChar w:fldCharType="begin"/>
        </w:r>
        <w:r>
          <w:rPr>
            <w:noProof/>
          </w:rPr>
          <w:instrText xml:space="preserve"> PAGEREF _Toc67065994 \h </w:instrText>
        </w:r>
        <w:r>
          <w:rPr>
            <w:noProof/>
          </w:rPr>
        </w:r>
        <w:r>
          <w:rPr>
            <w:noProof/>
          </w:rPr>
          <w:fldChar w:fldCharType="separate"/>
        </w:r>
        <w:r w:rsidR="00B622C3">
          <w:rPr>
            <w:noProof/>
          </w:rPr>
          <w:t>21</w:t>
        </w:r>
        <w:r>
          <w:rPr>
            <w:noProof/>
          </w:rPr>
          <w:fldChar w:fldCharType="end"/>
        </w:r>
      </w:hyperlink>
    </w:p>
    <w:p w14:paraId="57E82F92" w14:textId="6AFA734F"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95" w:history="1">
        <w:r>
          <w:rPr>
            <w:rStyle w:val="affb"/>
            <w:rFonts w:ascii="宋体" w:hAnsi="宋体"/>
            <w:noProof/>
            <w:snapToGrid w:val="0"/>
            <w:color w:val="auto"/>
          </w:rPr>
          <w:t xml:space="preserve">2.3  </w:t>
        </w:r>
        <w:r>
          <w:rPr>
            <w:rStyle w:val="affb"/>
            <w:rFonts w:ascii="宋体" w:hAnsi="宋体" w:hint="eastAsia"/>
            <w:noProof/>
            <w:snapToGrid w:val="0"/>
            <w:color w:val="auto"/>
          </w:rPr>
          <w:t>招标文件的修改</w:t>
        </w:r>
        <w:r>
          <w:rPr>
            <w:noProof/>
          </w:rPr>
          <w:tab/>
        </w:r>
        <w:r>
          <w:rPr>
            <w:noProof/>
          </w:rPr>
          <w:fldChar w:fldCharType="begin"/>
        </w:r>
        <w:r>
          <w:rPr>
            <w:noProof/>
          </w:rPr>
          <w:instrText xml:space="preserve"> PAGEREF _Toc67065995 \h </w:instrText>
        </w:r>
        <w:r>
          <w:rPr>
            <w:noProof/>
          </w:rPr>
        </w:r>
        <w:r>
          <w:rPr>
            <w:noProof/>
          </w:rPr>
          <w:fldChar w:fldCharType="separate"/>
        </w:r>
        <w:r w:rsidR="00B622C3">
          <w:rPr>
            <w:noProof/>
          </w:rPr>
          <w:t>21</w:t>
        </w:r>
        <w:r>
          <w:rPr>
            <w:noProof/>
          </w:rPr>
          <w:fldChar w:fldCharType="end"/>
        </w:r>
      </w:hyperlink>
    </w:p>
    <w:p w14:paraId="0175CD35" w14:textId="5076F2DC"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5996" w:history="1">
        <w:r>
          <w:rPr>
            <w:rStyle w:val="affb"/>
            <w:rFonts w:ascii="宋体" w:hAnsi="宋体"/>
            <w:noProof/>
            <w:snapToGrid w:val="0"/>
            <w:color w:val="auto"/>
          </w:rPr>
          <w:t xml:space="preserve">3.  </w:t>
        </w:r>
        <w:r>
          <w:rPr>
            <w:rStyle w:val="affb"/>
            <w:rFonts w:ascii="宋体" w:hAnsi="宋体" w:hint="eastAsia"/>
            <w:noProof/>
            <w:snapToGrid w:val="0"/>
            <w:color w:val="auto"/>
          </w:rPr>
          <w:t>投标文件</w:t>
        </w:r>
        <w:r>
          <w:rPr>
            <w:noProof/>
          </w:rPr>
          <w:tab/>
        </w:r>
        <w:r>
          <w:rPr>
            <w:noProof/>
          </w:rPr>
          <w:fldChar w:fldCharType="begin"/>
        </w:r>
        <w:r>
          <w:rPr>
            <w:noProof/>
          </w:rPr>
          <w:instrText xml:space="preserve"> PAGEREF _Toc67065996 \h </w:instrText>
        </w:r>
        <w:r>
          <w:rPr>
            <w:noProof/>
          </w:rPr>
        </w:r>
        <w:r>
          <w:rPr>
            <w:noProof/>
          </w:rPr>
          <w:fldChar w:fldCharType="separate"/>
        </w:r>
        <w:r w:rsidR="00B622C3">
          <w:rPr>
            <w:noProof/>
          </w:rPr>
          <w:t>21</w:t>
        </w:r>
        <w:r>
          <w:rPr>
            <w:noProof/>
          </w:rPr>
          <w:fldChar w:fldCharType="end"/>
        </w:r>
      </w:hyperlink>
    </w:p>
    <w:p w14:paraId="1F4E2394" w14:textId="56D137C2"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97" w:history="1">
        <w:r>
          <w:rPr>
            <w:rStyle w:val="affb"/>
            <w:rFonts w:ascii="宋体" w:hAnsi="宋体"/>
            <w:noProof/>
            <w:snapToGrid w:val="0"/>
            <w:color w:val="auto"/>
          </w:rPr>
          <w:t xml:space="preserve">3.1  </w:t>
        </w:r>
        <w:r>
          <w:rPr>
            <w:rStyle w:val="affb"/>
            <w:rFonts w:ascii="宋体" w:hAnsi="宋体" w:hint="eastAsia"/>
            <w:noProof/>
            <w:snapToGrid w:val="0"/>
            <w:color w:val="auto"/>
          </w:rPr>
          <w:t>投标文件的组成</w:t>
        </w:r>
        <w:r>
          <w:rPr>
            <w:noProof/>
          </w:rPr>
          <w:tab/>
        </w:r>
        <w:r>
          <w:rPr>
            <w:noProof/>
          </w:rPr>
          <w:fldChar w:fldCharType="begin"/>
        </w:r>
        <w:r>
          <w:rPr>
            <w:noProof/>
          </w:rPr>
          <w:instrText xml:space="preserve"> PAGEREF _Toc67065997 \h </w:instrText>
        </w:r>
        <w:r>
          <w:rPr>
            <w:noProof/>
          </w:rPr>
        </w:r>
        <w:r>
          <w:rPr>
            <w:noProof/>
          </w:rPr>
          <w:fldChar w:fldCharType="separate"/>
        </w:r>
        <w:r w:rsidR="00B622C3">
          <w:rPr>
            <w:noProof/>
          </w:rPr>
          <w:t>21</w:t>
        </w:r>
        <w:r>
          <w:rPr>
            <w:noProof/>
          </w:rPr>
          <w:fldChar w:fldCharType="end"/>
        </w:r>
      </w:hyperlink>
    </w:p>
    <w:p w14:paraId="13B79686" w14:textId="5AF5E333"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98" w:history="1">
        <w:r>
          <w:rPr>
            <w:rStyle w:val="affb"/>
            <w:rFonts w:ascii="宋体" w:hAnsi="宋体"/>
            <w:noProof/>
            <w:snapToGrid w:val="0"/>
            <w:color w:val="auto"/>
          </w:rPr>
          <w:t xml:space="preserve">3.2  </w:t>
        </w:r>
        <w:r>
          <w:rPr>
            <w:rStyle w:val="affb"/>
            <w:rFonts w:ascii="宋体" w:hAnsi="宋体" w:hint="eastAsia"/>
            <w:noProof/>
            <w:snapToGrid w:val="0"/>
            <w:color w:val="auto"/>
          </w:rPr>
          <w:t>投标报价</w:t>
        </w:r>
        <w:r>
          <w:rPr>
            <w:noProof/>
          </w:rPr>
          <w:tab/>
        </w:r>
        <w:r>
          <w:rPr>
            <w:noProof/>
          </w:rPr>
          <w:fldChar w:fldCharType="begin"/>
        </w:r>
        <w:r>
          <w:rPr>
            <w:noProof/>
          </w:rPr>
          <w:instrText xml:space="preserve"> PAGEREF _Toc67065998 \h </w:instrText>
        </w:r>
        <w:r>
          <w:rPr>
            <w:noProof/>
          </w:rPr>
        </w:r>
        <w:r>
          <w:rPr>
            <w:noProof/>
          </w:rPr>
          <w:fldChar w:fldCharType="separate"/>
        </w:r>
        <w:r w:rsidR="00B622C3">
          <w:rPr>
            <w:noProof/>
          </w:rPr>
          <w:t>22</w:t>
        </w:r>
        <w:r>
          <w:rPr>
            <w:noProof/>
          </w:rPr>
          <w:fldChar w:fldCharType="end"/>
        </w:r>
      </w:hyperlink>
    </w:p>
    <w:p w14:paraId="051642AD" w14:textId="50288351"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5999" w:history="1">
        <w:r>
          <w:rPr>
            <w:rStyle w:val="affb"/>
            <w:rFonts w:ascii="宋体" w:hAnsi="宋体"/>
            <w:noProof/>
            <w:snapToGrid w:val="0"/>
            <w:color w:val="auto"/>
          </w:rPr>
          <w:t xml:space="preserve">3.3  </w:t>
        </w:r>
        <w:r>
          <w:rPr>
            <w:rStyle w:val="affb"/>
            <w:rFonts w:ascii="宋体" w:hAnsi="宋体" w:hint="eastAsia"/>
            <w:noProof/>
            <w:snapToGrid w:val="0"/>
            <w:color w:val="auto"/>
          </w:rPr>
          <w:t>投标有效期</w:t>
        </w:r>
        <w:r>
          <w:rPr>
            <w:noProof/>
          </w:rPr>
          <w:tab/>
        </w:r>
        <w:r>
          <w:rPr>
            <w:noProof/>
          </w:rPr>
          <w:fldChar w:fldCharType="begin"/>
        </w:r>
        <w:r>
          <w:rPr>
            <w:noProof/>
          </w:rPr>
          <w:instrText xml:space="preserve"> PAGEREF _Toc67065999 \h </w:instrText>
        </w:r>
        <w:r>
          <w:rPr>
            <w:noProof/>
          </w:rPr>
        </w:r>
        <w:r>
          <w:rPr>
            <w:noProof/>
          </w:rPr>
          <w:fldChar w:fldCharType="separate"/>
        </w:r>
        <w:r w:rsidR="00B622C3">
          <w:rPr>
            <w:noProof/>
          </w:rPr>
          <w:t>22</w:t>
        </w:r>
        <w:r>
          <w:rPr>
            <w:noProof/>
          </w:rPr>
          <w:fldChar w:fldCharType="end"/>
        </w:r>
      </w:hyperlink>
    </w:p>
    <w:p w14:paraId="42089438" w14:textId="3D4D513D"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00" w:history="1">
        <w:r>
          <w:rPr>
            <w:rStyle w:val="affb"/>
            <w:rFonts w:ascii="宋体" w:hAnsi="宋体"/>
            <w:noProof/>
            <w:snapToGrid w:val="0"/>
            <w:color w:val="auto"/>
          </w:rPr>
          <w:t xml:space="preserve">3.4  </w:t>
        </w:r>
        <w:r>
          <w:rPr>
            <w:rStyle w:val="affb"/>
            <w:rFonts w:ascii="宋体" w:hAnsi="宋体" w:hint="eastAsia"/>
            <w:noProof/>
            <w:snapToGrid w:val="0"/>
            <w:color w:val="auto"/>
          </w:rPr>
          <w:t>投标保证金</w:t>
        </w:r>
        <w:r>
          <w:rPr>
            <w:noProof/>
          </w:rPr>
          <w:tab/>
        </w:r>
        <w:r>
          <w:rPr>
            <w:noProof/>
          </w:rPr>
          <w:fldChar w:fldCharType="begin"/>
        </w:r>
        <w:r>
          <w:rPr>
            <w:noProof/>
          </w:rPr>
          <w:instrText xml:space="preserve"> PAGEREF _Toc67066000 \h </w:instrText>
        </w:r>
        <w:r>
          <w:rPr>
            <w:noProof/>
          </w:rPr>
        </w:r>
        <w:r>
          <w:rPr>
            <w:noProof/>
          </w:rPr>
          <w:fldChar w:fldCharType="separate"/>
        </w:r>
        <w:r w:rsidR="00B622C3">
          <w:rPr>
            <w:noProof/>
          </w:rPr>
          <w:t>23</w:t>
        </w:r>
        <w:r>
          <w:rPr>
            <w:noProof/>
          </w:rPr>
          <w:fldChar w:fldCharType="end"/>
        </w:r>
      </w:hyperlink>
    </w:p>
    <w:p w14:paraId="5E2AEE5D" w14:textId="5B50EFE5"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01" w:history="1">
        <w:r>
          <w:rPr>
            <w:rStyle w:val="affb"/>
            <w:rFonts w:ascii="宋体" w:hAnsi="宋体"/>
            <w:noProof/>
            <w:snapToGrid w:val="0"/>
            <w:color w:val="auto"/>
          </w:rPr>
          <w:t xml:space="preserve">3.5  </w:t>
        </w:r>
        <w:r>
          <w:rPr>
            <w:rStyle w:val="affb"/>
            <w:rFonts w:ascii="宋体" w:hAnsi="宋体" w:hint="eastAsia"/>
            <w:noProof/>
            <w:snapToGrid w:val="0"/>
            <w:color w:val="auto"/>
          </w:rPr>
          <w:t>资格审查资料</w:t>
        </w:r>
        <w:r>
          <w:rPr>
            <w:noProof/>
          </w:rPr>
          <w:tab/>
        </w:r>
        <w:r>
          <w:rPr>
            <w:noProof/>
          </w:rPr>
          <w:fldChar w:fldCharType="begin"/>
        </w:r>
        <w:r>
          <w:rPr>
            <w:noProof/>
          </w:rPr>
          <w:instrText xml:space="preserve"> PAGEREF _Toc67066001 \h </w:instrText>
        </w:r>
        <w:r>
          <w:rPr>
            <w:noProof/>
          </w:rPr>
        </w:r>
        <w:r>
          <w:rPr>
            <w:noProof/>
          </w:rPr>
          <w:fldChar w:fldCharType="separate"/>
        </w:r>
        <w:r w:rsidR="00B622C3">
          <w:rPr>
            <w:noProof/>
          </w:rPr>
          <w:t>23</w:t>
        </w:r>
        <w:r>
          <w:rPr>
            <w:noProof/>
          </w:rPr>
          <w:fldChar w:fldCharType="end"/>
        </w:r>
      </w:hyperlink>
    </w:p>
    <w:p w14:paraId="300748FE" w14:textId="418B33D1"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02" w:history="1">
        <w:r>
          <w:rPr>
            <w:rStyle w:val="affb"/>
            <w:rFonts w:ascii="宋体" w:hAnsi="宋体"/>
            <w:noProof/>
            <w:snapToGrid w:val="0"/>
            <w:color w:val="auto"/>
          </w:rPr>
          <w:t xml:space="preserve">3.6  </w:t>
        </w:r>
        <w:r>
          <w:rPr>
            <w:rStyle w:val="affb"/>
            <w:rFonts w:ascii="宋体" w:hAnsi="宋体" w:hint="eastAsia"/>
            <w:noProof/>
            <w:snapToGrid w:val="0"/>
            <w:color w:val="auto"/>
          </w:rPr>
          <w:t>备选投标方案</w:t>
        </w:r>
        <w:r>
          <w:rPr>
            <w:noProof/>
          </w:rPr>
          <w:tab/>
        </w:r>
        <w:r>
          <w:rPr>
            <w:noProof/>
          </w:rPr>
          <w:fldChar w:fldCharType="begin"/>
        </w:r>
        <w:r>
          <w:rPr>
            <w:noProof/>
          </w:rPr>
          <w:instrText xml:space="preserve"> PAGEREF _Toc67066002 \h </w:instrText>
        </w:r>
        <w:r>
          <w:rPr>
            <w:noProof/>
          </w:rPr>
        </w:r>
        <w:r>
          <w:rPr>
            <w:noProof/>
          </w:rPr>
          <w:fldChar w:fldCharType="separate"/>
        </w:r>
        <w:r w:rsidR="00B622C3">
          <w:rPr>
            <w:noProof/>
          </w:rPr>
          <w:t>23</w:t>
        </w:r>
        <w:r>
          <w:rPr>
            <w:noProof/>
          </w:rPr>
          <w:fldChar w:fldCharType="end"/>
        </w:r>
      </w:hyperlink>
    </w:p>
    <w:p w14:paraId="2287FEA2" w14:textId="51029571"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03" w:history="1">
        <w:r>
          <w:rPr>
            <w:rStyle w:val="affb"/>
            <w:rFonts w:ascii="宋体" w:hAnsi="宋体"/>
            <w:noProof/>
            <w:snapToGrid w:val="0"/>
            <w:color w:val="auto"/>
          </w:rPr>
          <w:t xml:space="preserve">3.7  </w:t>
        </w:r>
        <w:r>
          <w:rPr>
            <w:rStyle w:val="affb"/>
            <w:rFonts w:ascii="宋体" w:hAnsi="宋体" w:hint="eastAsia"/>
            <w:noProof/>
            <w:snapToGrid w:val="0"/>
            <w:color w:val="auto"/>
          </w:rPr>
          <w:t>投标文件的编制</w:t>
        </w:r>
        <w:r>
          <w:rPr>
            <w:noProof/>
          </w:rPr>
          <w:tab/>
        </w:r>
        <w:r>
          <w:rPr>
            <w:noProof/>
          </w:rPr>
          <w:fldChar w:fldCharType="begin"/>
        </w:r>
        <w:r>
          <w:rPr>
            <w:noProof/>
          </w:rPr>
          <w:instrText xml:space="preserve"> PAGEREF _Toc67066003 \h </w:instrText>
        </w:r>
        <w:r>
          <w:rPr>
            <w:noProof/>
          </w:rPr>
        </w:r>
        <w:r>
          <w:rPr>
            <w:noProof/>
          </w:rPr>
          <w:fldChar w:fldCharType="separate"/>
        </w:r>
        <w:r w:rsidR="00B622C3">
          <w:rPr>
            <w:noProof/>
          </w:rPr>
          <w:t>23</w:t>
        </w:r>
        <w:r>
          <w:rPr>
            <w:noProof/>
          </w:rPr>
          <w:fldChar w:fldCharType="end"/>
        </w:r>
      </w:hyperlink>
    </w:p>
    <w:p w14:paraId="564055D5" w14:textId="117601F3"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004" w:history="1">
        <w:r>
          <w:rPr>
            <w:rStyle w:val="affb"/>
            <w:rFonts w:ascii="宋体" w:hAnsi="宋体"/>
            <w:noProof/>
            <w:snapToGrid w:val="0"/>
            <w:color w:val="auto"/>
          </w:rPr>
          <w:t xml:space="preserve">4.  </w:t>
        </w:r>
        <w:r>
          <w:rPr>
            <w:rStyle w:val="affb"/>
            <w:rFonts w:ascii="宋体" w:hAnsi="宋体" w:hint="eastAsia"/>
            <w:noProof/>
            <w:snapToGrid w:val="0"/>
            <w:color w:val="auto"/>
          </w:rPr>
          <w:t>投标</w:t>
        </w:r>
        <w:r>
          <w:rPr>
            <w:noProof/>
          </w:rPr>
          <w:tab/>
        </w:r>
        <w:r>
          <w:rPr>
            <w:noProof/>
          </w:rPr>
          <w:fldChar w:fldCharType="begin"/>
        </w:r>
        <w:r>
          <w:rPr>
            <w:noProof/>
          </w:rPr>
          <w:instrText xml:space="preserve"> PAGEREF _Toc67066004 \h </w:instrText>
        </w:r>
        <w:r>
          <w:rPr>
            <w:noProof/>
          </w:rPr>
        </w:r>
        <w:r>
          <w:rPr>
            <w:noProof/>
          </w:rPr>
          <w:fldChar w:fldCharType="separate"/>
        </w:r>
        <w:r w:rsidR="00B622C3">
          <w:rPr>
            <w:noProof/>
          </w:rPr>
          <w:t>23</w:t>
        </w:r>
        <w:r>
          <w:rPr>
            <w:noProof/>
          </w:rPr>
          <w:fldChar w:fldCharType="end"/>
        </w:r>
      </w:hyperlink>
    </w:p>
    <w:p w14:paraId="7D29A311" w14:textId="58711E45"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05" w:history="1">
        <w:r>
          <w:rPr>
            <w:rStyle w:val="affb"/>
            <w:rFonts w:ascii="宋体" w:hAnsi="宋体"/>
            <w:noProof/>
            <w:snapToGrid w:val="0"/>
            <w:color w:val="auto"/>
          </w:rPr>
          <w:t xml:space="preserve">4.1  </w:t>
        </w:r>
        <w:r>
          <w:rPr>
            <w:rStyle w:val="affb"/>
            <w:rFonts w:ascii="宋体" w:hAnsi="宋体" w:hint="eastAsia"/>
            <w:noProof/>
            <w:snapToGrid w:val="0"/>
            <w:color w:val="auto"/>
          </w:rPr>
          <w:t>投标文件的密封和标记</w:t>
        </w:r>
        <w:r>
          <w:rPr>
            <w:noProof/>
          </w:rPr>
          <w:tab/>
        </w:r>
        <w:r>
          <w:rPr>
            <w:noProof/>
          </w:rPr>
          <w:fldChar w:fldCharType="begin"/>
        </w:r>
        <w:r>
          <w:rPr>
            <w:noProof/>
          </w:rPr>
          <w:instrText xml:space="preserve"> PAGEREF _Toc67066005 \h </w:instrText>
        </w:r>
        <w:r>
          <w:rPr>
            <w:noProof/>
          </w:rPr>
        </w:r>
        <w:r>
          <w:rPr>
            <w:noProof/>
          </w:rPr>
          <w:fldChar w:fldCharType="separate"/>
        </w:r>
        <w:r w:rsidR="00B622C3">
          <w:rPr>
            <w:noProof/>
          </w:rPr>
          <w:t>23</w:t>
        </w:r>
        <w:r>
          <w:rPr>
            <w:noProof/>
          </w:rPr>
          <w:fldChar w:fldCharType="end"/>
        </w:r>
      </w:hyperlink>
    </w:p>
    <w:p w14:paraId="4161C973" w14:textId="39D51267"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06" w:history="1">
        <w:r>
          <w:rPr>
            <w:rStyle w:val="affb"/>
            <w:rFonts w:ascii="宋体" w:hAnsi="宋体"/>
            <w:noProof/>
            <w:snapToGrid w:val="0"/>
            <w:color w:val="auto"/>
          </w:rPr>
          <w:t xml:space="preserve">4.2  </w:t>
        </w:r>
        <w:r>
          <w:rPr>
            <w:rStyle w:val="affb"/>
            <w:rFonts w:ascii="宋体" w:hAnsi="宋体" w:hint="eastAsia"/>
            <w:noProof/>
            <w:snapToGrid w:val="0"/>
            <w:color w:val="auto"/>
          </w:rPr>
          <w:t>投标文件的递交</w:t>
        </w:r>
        <w:r>
          <w:rPr>
            <w:noProof/>
          </w:rPr>
          <w:tab/>
        </w:r>
        <w:r>
          <w:rPr>
            <w:noProof/>
          </w:rPr>
          <w:fldChar w:fldCharType="begin"/>
        </w:r>
        <w:r>
          <w:rPr>
            <w:noProof/>
          </w:rPr>
          <w:instrText xml:space="preserve"> PAGEREF _Toc67066006 \h </w:instrText>
        </w:r>
        <w:r>
          <w:rPr>
            <w:noProof/>
          </w:rPr>
        </w:r>
        <w:r>
          <w:rPr>
            <w:noProof/>
          </w:rPr>
          <w:fldChar w:fldCharType="separate"/>
        </w:r>
        <w:r w:rsidR="00B622C3">
          <w:rPr>
            <w:noProof/>
          </w:rPr>
          <w:t>24</w:t>
        </w:r>
        <w:r>
          <w:rPr>
            <w:noProof/>
          </w:rPr>
          <w:fldChar w:fldCharType="end"/>
        </w:r>
      </w:hyperlink>
    </w:p>
    <w:p w14:paraId="5F7A076F" w14:textId="4A0DB090"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07" w:history="1">
        <w:r>
          <w:rPr>
            <w:rStyle w:val="affb"/>
            <w:rFonts w:ascii="宋体" w:hAnsi="宋体"/>
            <w:noProof/>
            <w:snapToGrid w:val="0"/>
            <w:color w:val="auto"/>
          </w:rPr>
          <w:t xml:space="preserve">4.3  </w:t>
        </w:r>
        <w:r>
          <w:rPr>
            <w:rStyle w:val="affb"/>
            <w:rFonts w:ascii="宋体" w:hAnsi="宋体" w:hint="eastAsia"/>
            <w:noProof/>
            <w:snapToGrid w:val="0"/>
            <w:color w:val="auto"/>
          </w:rPr>
          <w:t>投标文件的修改与撤回</w:t>
        </w:r>
        <w:r>
          <w:rPr>
            <w:noProof/>
          </w:rPr>
          <w:tab/>
        </w:r>
        <w:r>
          <w:rPr>
            <w:noProof/>
          </w:rPr>
          <w:fldChar w:fldCharType="begin"/>
        </w:r>
        <w:r>
          <w:rPr>
            <w:noProof/>
          </w:rPr>
          <w:instrText xml:space="preserve"> PAGEREF _Toc67066007 \h </w:instrText>
        </w:r>
        <w:r>
          <w:rPr>
            <w:noProof/>
          </w:rPr>
        </w:r>
        <w:r>
          <w:rPr>
            <w:noProof/>
          </w:rPr>
          <w:fldChar w:fldCharType="separate"/>
        </w:r>
        <w:r w:rsidR="00B622C3">
          <w:rPr>
            <w:noProof/>
          </w:rPr>
          <w:t>24</w:t>
        </w:r>
        <w:r>
          <w:rPr>
            <w:noProof/>
          </w:rPr>
          <w:fldChar w:fldCharType="end"/>
        </w:r>
      </w:hyperlink>
    </w:p>
    <w:p w14:paraId="677C122D" w14:textId="25A5ACAA"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008" w:history="1">
        <w:r>
          <w:rPr>
            <w:rStyle w:val="affb"/>
            <w:rFonts w:ascii="宋体" w:hAnsi="宋体"/>
            <w:noProof/>
            <w:snapToGrid w:val="0"/>
            <w:color w:val="auto"/>
          </w:rPr>
          <w:t xml:space="preserve">5.  </w:t>
        </w:r>
        <w:r>
          <w:rPr>
            <w:rStyle w:val="affb"/>
            <w:rFonts w:ascii="宋体" w:hAnsi="宋体" w:hint="eastAsia"/>
            <w:noProof/>
            <w:snapToGrid w:val="0"/>
            <w:color w:val="auto"/>
          </w:rPr>
          <w:t>开标</w:t>
        </w:r>
        <w:r>
          <w:rPr>
            <w:noProof/>
          </w:rPr>
          <w:tab/>
        </w:r>
        <w:r>
          <w:rPr>
            <w:noProof/>
          </w:rPr>
          <w:fldChar w:fldCharType="begin"/>
        </w:r>
        <w:r>
          <w:rPr>
            <w:noProof/>
          </w:rPr>
          <w:instrText xml:space="preserve"> PAGEREF _Toc67066008 \h </w:instrText>
        </w:r>
        <w:r>
          <w:rPr>
            <w:noProof/>
          </w:rPr>
        </w:r>
        <w:r>
          <w:rPr>
            <w:noProof/>
          </w:rPr>
          <w:fldChar w:fldCharType="separate"/>
        </w:r>
        <w:r w:rsidR="00B622C3">
          <w:rPr>
            <w:noProof/>
          </w:rPr>
          <w:t>24</w:t>
        </w:r>
        <w:r>
          <w:rPr>
            <w:noProof/>
          </w:rPr>
          <w:fldChar w:fldCharType="end"/>
        </w:r>
      </w:hyperlink>
    </w:p>
    <w:p w14:paraId="1DD234EC" w14:textId="5A1EC183"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09" w:history="1">
        <w:r>
          <w:rPr>
            <w:rStyle w:val="affb"/>
            <w:rFonts w:ascii="宋体" w:hAnsi="宋体"/>
            <w:noProof/>
            <w:snapToGrid w:val="0"/>
            <w:color w:val="auto"/>
          </w:rPr>
          <w:t xml:space="preserve">5.1  </w:t>
        </w:r>
        <w:r>
          <w:rPr>
            <w:rStyle w:val="affb"/>
            <w:rFonts w:ascii="宋体" w:hAnsi="宋体" w:hint="eastAsia"/>
            <w:noProof/>
            <w:snapToGrid w:val="0"/>
            <w:color w:val="auto"/>
          </w:rPr>
          <w:t>开标时间和地点</w:t>
        </w:r>
        <w:r>
          <w:rPr>
            <w:noProof/>
          </w:rPr>
          <w:tab/>
        </w:r>
        <w:r>
          <w:rPr>
            <w:noProof/>
          </w:rPr>
          <w:fldChar w:fldCharType="begin"/>
        </w:r>
        <w:r>
          <w:rPr>
            <w:noProof/>
          </w:rPr>
          <w:instrText xml:space="preserve"> PAGEREF _Toc67066009 \h </w:instrText>
        </w:r>
        <w:r>
          <w:rPr>
            <w:noProof/>
          </w:rPr>
        </w:r>
        <w:r>
          <w:rPr>
            <w:noProof/>
          </w:rPr>
          <w:fldChar w:fldCharType="separate"/>
        </w:r>
        <w:r w:rsidR="00B622C3">
          <w:rPr>
            <w:noProof/>
          </w:rPr>
          <w:t>24</w:t>
        </w:r>
        <w:r>
          <w:rPr>
            <w:noProof/>
          </w:rPr>
          <w:fldChar w:fldCharType="end"/>
        </w:r>
      </w:hyperlink>
    </w:p>
    <w:p w14:paraId="2444FCC8" w14:textId="419FD9AA"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10" w:history="1">
        <w:r>
          <w:rPr>
            <w:rStyle w:val="affb"/>
            <w:rFonts w:ascii="宋体" w:hAnsi="宋体"/>
            <w:noProof/>
            <w:snapToGrid w:val="0"/>
            <w:color w:val="auto"/>
          </w:rPr>
          <w:t xml:space="preserve">5.2  </w:t>
        </w:r>
        <w:r>
          <w:rPr>
            <w:rStyle w:val="affb"/>
            <w:rFonts w:ascii="宋体" w:hAnsi="宋体" w:hint="eastAsia"/>
            <w:noProof/>
            <w:snapToGrid w:val="0"/>
            <w:color w:val="auto"/>
          </w:rPr>
          <w:t>开标程序</w:t>
        </w:r>
        <w:r>
          <w:rPr>
            <w:noProof/>
          </w:rPr>
          <w:tab/>
        </w:r>
        <w:r>
          <w:rPr>
            <w:noProof/>
          </w:rPr>
          <w:fldChar w:fldCharType="begin"/>
        </w:r>
        <w:r>
          <w:rPr>
            <w:noProof/>
          </w:rPr>
          <w:instrText xml:space="preserve"> PAGEREF _Toc67066010 \h </w:instrText>
        </w:r>
        <w:r>
          <w:rPr>
            <w:noProof/>
          </w:rPr>
        </w:r>
        <w:r>
          <w:rPr>
            <w:noProof/>
          </w:rPr>
          <w:fldChar w:fldCharType="separate"/>
        </w:r>
        <w:r w:rsidR="00B622C3">
          <w:rPr>
            <w:noProof/>
          </w:rPr>
          <w:t>24</w:t>
        </w:r>
        <w:r>
          <w:rPr>
            <w:noProof/>
          </w:rPr>
          <w:fldChar w:fldCharType="end"/>
        </w:r>
      </w:hyperlink>
    </w:p>
    <w:p w14:paraId="05A23D3B" w14:textId="1604AAB1"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11" w:history="1">
        <w:r>
          <w:rPr>
            <w:rStyle w:val="affb"/>
            <w:rFonts w:ascii="宋体" w:hAnsi="宋体"/>
            <w:noProof/>
            <w:snapToGrid w:val="0"/>
            <w:color w:val="auto"/>
          </w:rPr>
          <w:t xml:space="preserve">5.3  </w:t>
        </w:r>
        <w:r>
          <w:rPr>
            <w:rStyle w:val="affb"/>
            <w:rFonts w:ascii="宋体" w:hAnsi="宋体" w:hint="eastAsia"/>
            <w:noProof/>
            <w:snapToGrid w:val="0"/>
            <w:color w:val="auto"/>
          </w:rPr>
          <w:t>开标异议</w:t>
        </w:r>
        <w:r>
          <w:rPr>
            <w:noProof/>
          </w:rPr>
          <w:tab/>
        </w:r>
        <w:r>
          <w:rPr>
            <w:noProof/>
          </w:rPr>
          <w:fldChar w:fldCharType="begin"/>
        </w:r>
        <w:r>
          <w:rPr>
            <w:noProof/>
          </w:rPr>
          <w:instrText xml:space="preserve"> PAGEREF _Toc67066011 \h </w:instrText>
        </w:r>
        <w:r>
          <w:rPr>
            <w:noProof/>
          </w:rPr>
        </w:r>
        <w:r>
          <w:rPr>
            <w:noProof/>
          </w:rPr>
          <w:fldChar w:fldCharType="separate"/>
        </w:r>
        <w:r w:rsidR="00B622C3">
          <w:rPr>
            <w:noProof/>
          </w:rPr>
          <w:t>24</w:t>
        </w:r>
        <w:r>
          <w:rPr>
            <w:noProof/>
          </w:rPr>
          <w:fldChar w:fldCharType="end"/>
        </w:r>
      </w:hyperlink>
    </w:p>
    <w:p w14:paraId="3C13B93B" w14:textId="5E78B707"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012" w:history="1">
        <w:r>
          <w:rPr>
            <w:rStyle w:val="affb"/>
            <w:rFonts w:ascii="宋体" w:hAnsi="宋体"/>
            <w:noProof/>
            <w:snapToGrid w:val="0"/>
            <w:color w:val="auto"/>
          </w:rPr>
          <w:t xml:space="preserve">6.  </w:t>
        </w:r>
        <w:r>
          <w:rPr>
            <w:rStyle w:val="affb"/>
            <w:rFonts w:ascii="宋体" w:hAnsi="宋体" w:hint="eastAsia"/>
            <w:noProof/>
            <w:snapToGrid w:val="0"/>
            <w:color w:val="auto"/>
          </w:rPr>
          <w:t>评标</w:t>
        </w:r>
        <w:r>
          <w:rPr>
            <w:noProof/>
          </w:rPr>
          <w:tab/>
        </w:r>
        <w:r>
          <w:rPr>
            <w:noProof/>
          </w:rPr>
          <w:fldChar w:fldCharType="begin"/>
        </w:r>
        <w:r>
          <w:rPr>
            <w:noProof/>
          </w:rPr>
          <w:instrText xml:space="preserve"> PAGEREF _Toc67066012 \h </w:instrText>
        </w:r>
        <w:r>
          <w:rPr>
            <w:noProof/>
          </w:rPr>
        </w:r>
        <w:r>
          <w:rPr>
            <w:noProof/>
          </w:rPr>
          <w:fldChar w:fldCharType="separate"/>
        </w:r>
        <w:r w:rsidR="00B622C3">
          <w:rPr>
            <w:noProof/>
          </w:rPr>
          <w:t>24</w:t>
        </w:r>
        <w:r>
          <w:rPr>
            <w:noProof/>
          </w:rPr>
          <w:fldChar w:fldCharType="end"/>
        </w:r>
      </w:hyperlink>
    </w:p>
    <w:p w14:paraId="5BB5DA22" w14:textId="58B24A49"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13" w:history="1">
        <w:r>
          <w:rPr>
            <w:rStyle w:val="affb"/>
            <w:rFonts w:ascii="宋体" w:hAnsi="宋体"/>
            <w:noProof/>
            <w:snapToGrid w:val="0"/>
            <w:color w:val="auto"/>
          </w:rPr>
          <w:t xml:space="preserve">6.1  </w:t>
        </w:r>
        <w:r>
          <w:rPr>
            <w:rStyle w:val="affb"/>
            <w:rFonts w:ascii="宋体" w:hAnsi="宋体" w:hint="eastAsia"/>
            <w:noProof/>
            <w:snapToGrid w:val="0"/>
            <w:color w:val="auto"/>
          </w:rPr>
          <w:t>评标委员会</w:t>
        </w:r>
        <w:r>
          <w:rPr>
            <w:noProof/>
          </w:rPr>
          <w:tab/>
        </w:r>
        <w:r>
          <w:rPr>
            <w:noProof/>
          </w:rPr>
          <w:fldChar w:fldCharType="begin"/>
        </w:r>
        <w:r>
          <w:rPr>
            <w:noProof/>
          </w:rPr>
          <w:instrText xml:space="preserve"> PAGEREF _Toc67066013 \h </w:instrText>
        </w:r>
        <w:r>
          <w:rPr>
            <w:noProof/>
          </w:rPr>
        </w:r>
        <w:r>
          <w:rPr>
            <w:noProof/>
          </w:rPr>
          <w:fldChar w:fldCharType="separate"/>
        </w:r>
        <w:r w:rsidR="00B622C3">
          <w:rPr>
            <w:noProof/>
          </w:rPr>
          <w:t>24</w:t>
        </w:r>
        <w:r>
          <w:rPr>
            <w:noProof/>
          </w:rPr>
          <w:fldChar w:fldCharType="end"/>
        </w:r>
      </w:hyperlink>
    </w:p>
    <w:p w14:paraId="6A7E320D" w14:textId="7439A406"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14" w:history="1">
        <w:r>
          <w:rPr>
            <w:rStyle w:val="affb"/>
            <w:rFonts w:ascii="宋体" w:hAnsi="宋体"/>
            <w:noProof/>
            <w:snapToGrid w:val="0"/>
            <w:color w:val="auto"/>
          </w:rPr>
          <w:t xml:space="preserve">6.2  </w:t>
        </w:r>
        <w:r>
          <w:rPr>
            <w:rStyle w:val="affb"/>
            <w:rFonts w:ascii="宋体" w:hAnsi="宋体" w:hint="eastAsia"/>
            <w:noProof/>
            <w:snapToGrid w:val="0"/>
            <w:color w:val="auto"/>
          </w:rPr>
          <w:t>评标原则</w:t>
        </w:r>
        <w:r>
          <w:rPr>
            <w:noProof/>
          </w:rPr>
          <w:tab/>
        </w:r>
        <w:r>
          <w:rPr>
            <w:noProof/>
          </w:rPr>
          <w:fldChar w:fldCharType="begin"/>
        </w:r>
        <w:r>
          <w:rPr>
            <w:noProof/>
          </w:rPr>
          <w:instrText xml:space="preserve"> PAGEREF _Toc67066014 \h </w:instrText>
        </w:r>
        <w:r>
          <w:rPr>
            <w:noProof/>
          </w:rPr>
        </w:r>
        <w:r>
          <w:rPr>
            <w:noProof/>
          </w:rPr>
          <w:fldChar w:fldCharType="separate"/>
        </w:r>
        <w:r w:rsidR="00B622C3">
          <w:rPr>
            <w:noProof/>
          </w:rPr>
          <w:t>25</w:t>
        </w:r>
        <w:r>
          <w:rPr>
            <w:noProof/>
          </w:rPr>
          <w:fldChar w:fldCharType="end"/>
        </w:r>
      </w:hyperlink>
    </w:p>
    <w:p w14:paraId="0653058D" w14:textId="29152532"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15" w:history="1">
        <w:r>
          <w:rPr>
            <w:rStyle w:val="affb"/>
            <w:rFonts w:ascii="宋体" w:hAnsi="宋体"/>
            <w:noProof/>
            <w:snapToGrid w:val="0"/>
            <w:color w:val="auto"/>
          </w:rPr>
          <w:t xml:space="preserve">6.3  </w:t>
        </w:r>
        <w:r>
          <w:rPr>
            <w:rStyle w:val="affb"/>
            <w:rFonts w:ascii="宋体" w:hAnsi="宋体" w:hint="eastAsia"/>
            <w:noProof/>
            <w:snapToGrid w:val="0"/>
            <w:color w:val="auto"/>
          </w:rPr>
          <w:t>评标</w:t>
        </w:r>
        <w:r>
          <w:rPr>
            <w:noProof/>
          </w:rPr>
          <w:tab/>
        </w:r>
        <w:r>
          <w:rPr>
            <w:noProof/>
          </w:rPr>
          <w:fldChar w:fldCharType="begin"/>
        </w:r>
        <w:r>
          <w:rPr>
            <w:noProof/>
          </w:rPr>
          <w:instrText xml:space="preserve"> PAGEREF _Toc67066015 \h </w:instrText>
        </w:r>
        <w:r>
          <w:rPr>
            <w:noProof/>
          </w:rPr>
        </w:r>
        <w:r>
          <w:rPr>
            <w:noProof/>
          </w:rPr>
          <w:fldChar w:fldCharType="separate"/>
        </w:r>
        <w:r w:rsidR="00B622C3">
          <w:rPr>
            <w:noProof/>
          </w:rPr>
          <w:t>25</w:t>
        </w:r>
        <w:r>
          <w:rPr>
            <w:noProof/>
          </w:rPr>
          <w:fldChar w:fldCharType="end"/>
        </w:r>
      </w:hyperlink>
    </w:p>
    <w:p w14:paraId="3A08AA1F" w14:textId="6F635D6C"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016" w:history="1">
        <w:r>
          <w:rPr>
            <w:rStyle w:val="affb"/>
            <w:rFonts w:ascii="宋体" w:hAnsi="宋体"/>
            <w:noProof/>
            <w:snapToGrid w:val="0"/>
            <w:color w:val="auto"/>
          </w:rPr>
          <w:t xml:space="preserve">7.  </w:t>
        </w:r>
        <w:r>
          <w:rPr>
            <w:rStyle w:val="affb"/>
            <w:rFonts w:ascii="宋体" w:hAnsi="宋体" w:hint="eastAsia"/>
            <w:noProof/>
            <w:snapToGrid w:val="0"/>
            <w:color w:val="auto"/>
          </w:rPr>
          <w:t>合同授予</w:t>
        </w:r>
        <w:r>
          <w:rPr>
            <w:noProof/>
          </w:rPr>
          <w:tab/>
        </w:r>
        <w:r>
          <w:rPr>
            <w:noProof/>
          </w:rPr>
          <w:fldChar w:fldCharType="begin"/>
        </w:r>
        <w:r>
          <w:rPr>
            <w:noProof/>
          </w:rPr>
          <w:instrText xml:space="preserve"> PAGEREF _Toc67066016 \h </w:instrText>
        </w:r>
        <w:r>
          <w:rPr>
            <w:noProof/>
          </w:rPr>
        </w:r>
        <w:r>
          <w:rPr>
            <w:noProof/>
          </w:rPr>
          <w:fldChar w:fldCharType="separate"/>
        </w:r>
        <w:r w:rsidR="00B622C3">
          <w:rPr>
            <w:noProof/>
          </w:rPr>
          <w:t>25</w:t>
        </w:r>
        <w:r>
          <w:rPr>
            <w:noProof/>
          </w:rPr>
          <w:fldChar w:fldCharType="end"/>
        </w:r>
      </w:hyperlink>
    </w:p>
    <w:p w14:paraId="79732E11" w14:textId="79680028"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17" w:history="1">
        <w:r>
          <w:rPr>
            <w:rStyle w:val="affb"/>
            <w:rFonts w:ascii="宋体" w:hAnsi="宋体"/>
            <w:noProof/>
            <w:snapToGrid w:val="0"/>
            <w:color w:val="auto"/>
          </w:rPr>
          <w:t xml:space="preserve">7.1  </w:t>
        </w:r>
        <w:r>
          <w:rPr>
            <w:rStyle w:val="affb"/>
            <w:rFonts w:ascii="宋体" w:hAnsi="宋体" w:hint="eastAsia"/>
            <w:noProof/>
            <w:snapToGrid w:val="0"/>
            <w:color w:val="auto"/>
          </w:rPr>
          <w:t>定标方式</w:t>
        </w:r>
        <w:r>
          <w:rPr>
            <w:noProof/>
          </w:rPr>
          <w:tab/>
        </w:r>
        <w:r>
          <w:rPr>
            <w:noProof/>
          </w:rPr>
          <w:fldChar w:fldCharType="begin"/>
        </w:r>
        <w:r>
          <w:rPr>
            <w:noProof/>
          </w:rPr>
          <w:instrText xml:space="preserve"> PAGEREF _Toc67066017 \h </w:instrText>
        </w:r>
        <w:r>
          <w:rPr>
            <w:noProof/>
          </w:rPr>
        </w:r>
        <w:r>
          <w:rPr>
            <w:noProof/>
          </w:rPr>
          <w:fldChar w:fldCharType="separate"/>
        </w:r>
        <w:r w:rsidR="00B622C3">
          <w:rPr>
            <w:noProof/>
          </w:rPr>
          <w:t>25</w:t>
        </w:r>
        <w:r>
          <w:rPr>
            <w:noProof/>
          </w:rPr>
          <w:fldChar w:fldCharType="end"/>
        </w:r>
      </w:hyperlink>
    </w:p>
    <w:p w14:paraId="52BB34F7" w14:textId="5EFAD224"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18" w:history="1">
        <w:r>
          <w:rPr>
            <w:rStyle w:val="affb"/>
            <w:rFonts w:ascii="宋体" w:hAnsi="宋体"/>
            <w:noProof/>
            <w:snapToGrid w:val="0"/>
            <w:color w:val="auto"/>
          </w:rPr>
          <w:t xml:space="preserve">7.2  </w:t>
        </w:r>
        <w:r>
          <w:rPr>
            <w:rStyle w:val="affb"/>
            <w:rFonts w:ascii="宋体" w:hAnsi="宋体" w:hint="eastAsia"/>
            <w:noProof/>
            <w:snapToGrid w:val="0"/>
            <w:color w:val="auto"/>
          </w:rPr>
          <w:t>中标公示及中标通知</w:t>
        </w:r>
        <w:r>
          <w:rPr>
            <w:noProof/>
          </w:rPr>
          <w:tab/>
        </w:r>
        <w:r>
          <w:rPr>
            <w:noProof/>
          </w:rPr>
          <w:fldChar w:fldCharType="begin"/>
        </w:r>
        <w:r>
          <w:rPr>
            <w:noProof/>
          </w:rPr>
          <w:instrText xml:space="preserve"> PAGEREF _Toc67066018 \h </w:instrText>
        </w:r>
        <w:r>
          <w:rPr>
            <w:noProof/>
          </w:rPr>
        </w:r>
        <w:r>
          <w:rPr>
            <w:noProof/>
          </w:rPr>
          <w:fldChar w:fldCharType="separate"/>
        </w:r>
        <w:r w:rsidR="00B622C3">
          <w:rPr>
            <w:noProof/>
          </w:rPr>
          <w:t>25</w:t>
        </w:r>
        <w:r>
          <w:rPr>
            <w:noProof/>
          </w:rPr>
          <w:fldChar w:fldCharType="end"/>
        </w:r>
      </w:hyperlink>
    </w:p>
    <w:p w14:paraId="72EBCC0F" w14:textId="1667753E"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19" w:history="1">
        <w:r>
          <w:rPr>
            <w:rStyle w:val="affb"/>
            <w:rFonts w:ascii="宋体" w:hAnsi="宋体"/>
            <w:noProof/>
            <w:snapToGrid w:val="0"/>
            <w:color w:val="auto"/>
          </w:rPr>
          <w:t xml:space="preserve">7.3  </w:t>
        </w:r>
        <w:r>
          <w:rPr>
            <w:rStyle w:val="affb"/>
            <w:rFonts w:ascii="宋体" w:hAnsi="宋体" w:hint="eastAsia"/>
            <w:noProof/>
            <w:snapToGrid w:val="0"/>
            <w:color w:val="auto"/>
          </w:rPr>
          <w:t>履约担保</w:t>
        </w:r>
        <w:r>
          <w:rPr>
            <w:noProof/>
          </w:rPr>
          <w:tab/>
        </w:r>
        <w:r>
          <w:rPr>
            <w:noProof/>
          </w:rPr>
          <w:fldChar w:fldCharType="begin"/>
        </w:r>
        <w:r>
          <w:rPr>
            <w:noProof/>
          </w:rPr>
          <w:instrText xml:space="preserve"> PAGEREF _Toc67066019 \h </w:instrText>
        </w:r>
        <w:r>
          <w:rPr>
            <w:noProof/>
          </w:rPr>
        </w:r>
        <w:r>
          <w:rPr>
            <w:noProof/>
          </w:rPr>
          <w:fldChar w:fldCharType="separate"/>
        </w:r>
        <w:r w:rsidR="00B622C3">
          <w:rPr>
            <w:noProof/>
          </w:rPr>
          <w:t>25</w:t>
        </w:r>
        <w:r>
          <w:rPr>
            <w:noProof/>
          </w:rPr>
          <w:fldChar w:fldCharType="end"/>
        </w:r>
      </w:hyperlink>
    </w:p>
    <w:p w14:paraId="5B003D9B" w14:textId="78BBDBC8"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20" w:history="1">
        <w:r>
          <w:rPr>
            <w:rStyle w:val="affb"/>
            <w:rFonts w:ascii="宋体" w:hAnsi="宋体"/>
            <w:noProof/>
            <w:snapToGrid w:val="0"/>
            <w:color w:val="auto"/>
          </w:rPr>
          <w:t xml:space="preserve">7.4  </w:t>
        </w:r>
        <w:r>
          <w:rPr>
            <w:rStyle w:val="affb"/>
            <w:rFonts w:ascii="宋体" w:hAnsi="宋体" w:hint="eastAsia"/>
            <w:noProof/>
            <w:snapToGrid w:val="0"/>
            <w:color w:val="auto"/>
          </w:rPr>
          <w:t>签订合同</w:t>
        </w:r>
        <w:r>
          <w:rPr>
            <w:noProof/>
          </w:rPr>
          <w:tab/>
        </w:r>
        <w:r>
          <w:rPr>
            <w:noProof/>
          </w:rPr>
          <w:fldChar w:fldCharType="begin"/>
        </w:r>
        <w:r>
          <w:rPr>
            <w:noProof/>
          </w:rPr>
          <w:instrText xml:space="preserve"> PAGEREF _Toc67066020 \h </w:instrText>
        </w:r>
        <w:r>
          <w:rPr>
            <w:noProof/>
          </w:rPr>
        </w:r>
        <w:r>
          <w:rPr>
            <w:noProof/>
          </w:rPr>
          <w:fldChar w:fldCharType="separate"/>
        </w:r>
        <w:r w:rsidR="00B622C3">
          <w:rPr>
            <w:noProof/>
          </w:rPr>
          <w:t>25</w:t>
        </w:r>
        <w:r>
          <w:rPr>
            <w:noProof/>
          </w:rPr>
          <w:fldChar w:fldCharType="end"/>
        </w:r>
      </w:hyperlink>
    </w:p>
    <w:p w14:paraId="33483B5A" w14:textId="3B2F7B99"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021" w:history="1">
        <w:r>
          <w:rPr>
            <w:rStyle w:val="affb"/>
            <w:rFonts w:ascii="宋体" w:hAnsi="宋体"/>
            <w:noProof/>
            <w:snapToGrid w:val="0"/>
            <w:color w:val="auto"/>
          </w:rPr>
          <w:t xml:space="preserve">8.  </w:t>
        </w:r>
        <w:r>
          <w:rPr>
            <w:rStyle w:val="affb"/>
            <w:rFonts w:ascii="宋体" w:hAnsi="宋体" w:hint="eastAsia"/>
            <w:noProof/>
            <w:snapToGrid w:val="0"/>
            <w:color w:val="auto"/>
          </w:rPr>
          <w:t>重新招标和不再招标</w:t>
        </w:r>
        <w:r>
          <w:rPr>
            <w:noProof/>
          </w:rPr>
          <w:tab/>
        </w:r>
        <w:r>
          <w:rPr>
            <w:noProof/>
          </w:rPr>
          <w:fldChar w:fldCharType="begin"/>
        </w:r>
        <w:r>
          <w:rPr>
            <w:noProof/>
          </w:rPr>
          <w:instrText xml:space="preserve"> PAGEREF _Toc67066021 \h </w:instrText>
        </w:r>
        <w:r>
          <w:rPr>
            <w:noProof/>
          </w:rPr>
        </w:r>
        <w:r>
          <w:rPr>
            <w:noProof/>
          </w:rPr>
          <w:fldChar w:fldCharType="separate"/>
        </w:r>
        <w:r w:rsidR="00B622C3">
          <w:rPr>
            <w:noProof/>
          </w:rPr>
          <w:t>26</w:t>
        </w:r>
        <w:r>
          <w:rPr>
            <w:noProof/>
          </w:rPr>
          <w:fldChar w:fldCharType="end"/>
        </w:r>
      </w:hyperlink>
    </w:p>
    <w:p w14:paraId="7519AF94" w14:textId="11FEFBEF"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22" w:history="1">
        <w:r>
          <w:rPr>
            <w:rStyle w:val="affb"/>
            <w:rFonts w:ascii="宋体" w:hAnsi="宋体"/>
            <w:noProof/>
            <w:snapToGrid w:val="0"/>
            <w:color w:val="auto"/>
          </w:rPr>
          <w:t xml:space="preserve">8.1  </w:t>
        </w:r>
        <w:r>
          <w:rPr>
            <w:rStyle w:val="affb"/>
            <w:rFonts w:ascii="宋体" w:hAnsi="宋体" w:hint="eastAsia"/>
            <w:noProof/>
            <w:snapToGrid w:val="0"/>
            <w:color w:val="auto"/>
          </w:rPr>
          <w:t>重新招标</w:t>
        </w:r>
        <w:r>
          <w:rPr>
            <w:noProof/>
          </w:rPr>
          <w:tab/>
        </w:r>
        <w:r>
          <w:rPr>
            <w:noProof/>
          </w:rPr>
          <w:fldChar w:fldCharType="begin"/>
        </w:r>
        <w:r>
          <w:rPr>
            <w:noProof/>
          </w:rPr>
          <w:instrText xml:space="preserve"> PAGEREF _Toc67066022 \h </w:instrText>
        </w:r>
        <w:r>
          <w:rPr>
            <w:noProof/>
          </w:rPr>
        </w:r>
        <w:r>
          <w:rPr>
            <w:noProof/>
          </w:rPr>
          <w:fldChar w:fldCharType="separate"/>
        </w:r>
        <w:r w:rsidR="00B622C3">
          <w:rPr>
            <w:noProof/>
          </w:rPr>
          <w:t>26</w:t>
        </w:r>
        <w:r>
          <w:rPr>
            <w:noProof/>
          </w:rPr>
          <w:fldChar w:fldCharType="end"/>
        </w:r>
      </w:hyperlink>
    </w:p>
    <w:p w14:paraId="7571B055" w14:textId="57CC205F"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23" w:history="1">
        <w:r>
          <w:rPr>
            <w:rStyle w:val="affb"/>
            <w:rFonts w:ascii="宋体" w:hAnsi="宋体"/>
            <w:noProof/>
            <w:snapToGrid w:val="0"/>
            <w:color w:val="auto"/>
          </w:rPr>
          <w:t xml:space="preserve">8.2  </w:t>
        </w:r>
        <w:r>
          <w:rPr>
            <w:rStyle w:val="affb"/>
            <w:rFonts w:ascii="宋体" w:hAnsi="宋体" w:hint="eastAsia"/>
            <w:noProof/>
            <w:snapToGrid w:val="0"/>
            <w:color w:val="auto"/>
          </w:rPr>
          <w:t>二次招标和不再招标</w:t>
        </w:r>
        <w:r>
          <w:rPr>
            <w:noProof/>
          </w:rPr>
          <w:tab/>
        </w:r>
        <w:r>
          <w:rPr>
            <w:noProof/>
          </w:rPr>
          <w:fldChar w:fldCharType="begin"/>
        </w:r>
        <w:r>
          <w:rPr>
            <w:noProof/>
          </w:rPr>
          <w:instrText xml:space="preserve"> PAGEREF _Toc67066023 \h </w:instrText>
        </w:r>
        <w:r>
          <w:rPr>
            <w:noProof/>
          </w:rPr>
        </w:r>
        <w:r>
          <w:rPr>
            <w:noProof/>
          </w:rPr>
          <w:fldChar w:fldCharType="separate"/>
        </w:r>
        <w:r w:rsidR="00B622C3">
          <w:rPr>
            <w:noProof/>
          </w:rPr>
          <w:t>26</w:t>
        </w:r>
        <w:r>
          <w:rPr>
            <w:noProof/>
          </w:rPr>
          <w:fldChar w:fldCharType="end"/>
        </w:r>
      </w:hyperlink>
    </w:p>
    <w:p w14:paraId="2586988E" w14:textId="7F1CC9B4"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024" w:history="1">
        <w:r>
          <w:rPr>
            <w:rStyle w:val="affb"/>
            <w:rFonts w:ascii="宋体" w:hAnsi="宋体"/>
            <w:noProof/>
            <w:snapToGrid w:val="0"/>
            <w:color w:val="auto"/>
          </w:rPr>
          <w:t xml:space="preserve">9.  </w:t>
        </w:r>
        <w:r>
          <w:rPr>
            <w:rStyle w:val="affb"/>
            <w:rFonts w:ascii="宋体" w:hAnsi="宋体" w:hint="eastAsia"/>
            <w:noProof/>
            <w:snapToGrid w:val="0"/>
            <w:color w:val="auto"/>
          </w:rPr>
          <w:t>纪律和监督</w:t>
        </w:r>
        <w:r>
          <w:rPr>
            <w:noProof/>
          </w:rPr>
          <w:tab/>
        </w:r>
        <w:r>
          <w:rPr>
            <w:noProof/>
          </w:rPr>
          <w:fldChar w:fldCharType="begin"/>
        </w:r>
        <w:r>
          <w:rPr>
            <w:noProof/>
          </w:rPr>
          <w:instrText xml:space="preserve"> PAGEREF _Toc67066024 \h </w:instrText>
        </w:r>
        <w:r>
          <w:rPr>
            <w:noProof/>
          </w:rPr>
        </w:r>
        <w:r>
          <w:rPr>
            <w:noProof/>
          </w:rPr>
          <w:fldChar w:fldCharType="separate"/>
        </w:r>
        <w:r w:rsidR="00B622C3">
          <w:rPr>
            <w:noProof/>
          </w:rPr>
          <w:t>26</w:t>
        </w:r>
        <w:r>
          <w:rPr>
            <w:noProof/>
          </w:rPr>
          <w:fldChar w:fldCharType="end"/>
        </w:r>
      </w:hyperlink>
    </w:p>
    <w:p w14:paraId="379733D0" w14:textId="6DC311C6"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25" w:history="1">
        <w:r>
          <w:rPr>
            <w:rStyle w:val="affb"/>
            <w:rFonts w:ascii="宋体" w:hAnsi="宋体"/>
            <w:noProof/>
            <w:snapToGrid w:val="0"/>
            <w:color w:val="auto"/>
          </w:rPr>
          <w:t xml:space="preserve">9.1  </w:t>
        </w:r>
        <w:r>
          <w:rPr>
            <w:rStyle w:val="affb"/>
            <w:rFonts w:ascii="宋体" w:hAnsi="宋体" w:hint="eastAsia"/>
            <w:noProof/>
            <w:snapToGrid w:val="0"/>
            <w:color w:val="auto"/>
          </w:rPr>
          <w:t>对招标人的纪律要求</w:t>
        </w:r>
        <w:r>
          <w:rPr>
            <w:noProof/>
          </w:rPr>
          <w:tab/>
        </w:r>
        <w:r>
          <w:rPr>
            <w:noProof/>
          </w:rPr>
          <w:fldChar w:fldCharType="begin"/>
        </w:r>
        <w:r>
          <w:rPr>
            <w:noProof/>
          </w:rPr>
          <w:instrText xml:space="preserve"> PAGEREF _Toc67066025 \h </w:instrText>
        </w:r>
        <w:r>
          <w:rPr>
            <w:noProof/>
          </w:rPr>
        </w:r>
        <w:r>
          <w:rPr>
            <w:noProof/>
          </w:rPr>
          <w:fldChar w:fldCharType="separate"/>
        </w:r>
        <w:r w:rsidR="00B622C3">
          <w:rPr>
            <w:noProof/>
          </w:rPr>
          <w:t>26</w:t>
        </w:r>
        <w:r>
          <w:rPr>
            <w:noProof/>
          </w:rPr>
          <w:fldChar w:fldCharType="end"/>
        </w:r>
      </w:hyperlink>
    </w:p>
    <w:p w14:paraId="3EAB7D31" w14:textId="2B495325"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26" w:history="1">
        <w:r>
          <w:rPr>
            <w:rStyle w:val="affb"/>
            <w:rFonts w:ascii="宋体" w:hAnsi="宋体"/>
            <w:noProof/>
            <w:snapToGrid w:val="0"/>
            <w:color w:val="auto"/>
          </w:rPr>
          <w:t xml:space="preserve">9.2  </w:t>
        </w:r>
        <w:r>
          <w:rPr>
            <w:rStyle w:val="affb"/>
            <w:rFonts w:ascii="宋体" w:hAnsi="宋体" w:hint="eastAsia"/>
            <w:noProof/>
            <w:snapToGrid w:val="0"/>
            <w:color w:val="auto"/>
          </w:rPr>
          <w:t>对投标人的纪律要求</w:t>
        </w:r>
        <w:r>
          <w:rPr>
            <w:noProof/>
          </w:rPr>
          <w:tab/>
        </w:r>
        <w:r>
          <w:rPr>
            <w:noProof/>
          </w:rPr>
          <w:fldChar w:fldCharType="begin"/>
        </w:r>
        <w:r>
          <w:rPr>
            <w:noProof/>
          </w:rPr>
          <w:instrText xml:space="preserve"> PAGEREF _Toc67066026 \h </w:instrText>
        </w:r>
        <w:r>
          <w:rPr>
            <w:noProof/>
          </w:rPr>
        </w:r>
        <w:r>
          <w:rPr>
            <w:noProof/>
          </w:rPr>
          <w:fldChar w:fldCharType="separate"/>
        </w:r>
        <w:r w:rsidR="00B622C3">
          <w:rPr>
            <w:noProof/>
          </w:rPr>
          <w:t>26</w:t>
        </w:r>
        <w:r>
          <w:rPr>
            <w:noProof/>
          </w:rPr>
          <w:fldChar w:fldCharType="end"/>
        </w:r>
      </w:hyperlink>
    </w:p>
    <w:p w14:paraId="53EE9758" w14:textId="337BA76C"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27" w:history="1">
        <w:r>
          <w:rPr>
            <w:rStyle w:val="affb"/>
            <w:rFonts w:ascii="宋体" w:hAnsi="宋体"/>
            <w:noProof/>
            <w:snapToGrid w:val="0"/>
            <w:color w:val="auto"/>
          </w:rPr>
          <w:t xml:space="preserve">9.3  </w:t>
        </w:r>
        <w:r>
          <w:rPr>
            <w:rStyle w:val="affb"/>
            <w:rFonts w:ascii="宋体" w:hAnsi="宋体" w:hint="eastAsia"/>
            <w:noProof/>
            <w:snapToGrid w:val="0"/>
            <w:color w:val="auto"/>
          </w:rPr>
          <w:t>对评标委员会成员的纪律要求</w:t>
        </w:r>
        <w:r>
          <w:rPr>
            <w:noProof/>
          </w:rPr>
          <w:tab/>
        </w:r>
        <w:r>
          <w:rPr>
            <w:noProof/>
          </w:rPr>
          <w:fldChar w:fldCharType="begin"/>
        </w:r>
        <w:r>
          <w:rPr>
            <w:noProof/>
          </w:rPr>
          <w:instrText xml:space="preserve"> PAGEREF _Toc67066027 \h </w:instrText>
        </w:r>
        <w:r>
          <w:rPr>
            <w:noProof/>
          </w:rPr>
        </w:r>
        <w:r>
          <w:rPr>
            <w:noProof/>
          </w:rPr>
          <w:fldChar w:fldCharType="separate"/>
        </w:r>
        <w:r w:rsidR="00B622C3">
          <w:rPr>
            <w:noProof/>
          </w:rPr>
          <w:t>27</w:t>
        </w:r>
        <w:r>
          <w:rPr>
            <w:noProof/>
          </w:rPr>
          <w:fldChar w:fldCharType="end"/>
        </w:r>
      </w:hyperlink>
    </w:p>
    <w:p w14:paraId="0330DCF2" w14:textId="108FEE64"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28" w:history="1">
        <w:r>
          <w:rPr>
            <w:rStyle w:val="affb"/>
            <w:rFonts w:ascii="宋体" w:hAnsi="宋体"/>
            <w:noProof/>
            <w:snapToGrid w:val="0"/>
            <w:color w:val="auto"/>
          </w:rPr>
          <w:t xml:space="preserve">9.4  </w:t>
        </w:r>
        <w:r>
          <w:rPr>
            <w:rStyle w:val="affb"/>
            <w:rFonts w:ascii="宋体" w:hAnsi="宋体" w:hint="eastAsia"/>
            <w:noProof/>
            <w:snapToGrid w:val="0"/>
            <w:color w:val="auto"/>
          </w:rPr>
          <w:t>对与评标活动有关的工作人员的纪律要求</w:t>
        </w:r>
        <w:r>
          <w:rPr>
            <w:noProof/>
          </w:rPr>
          <w:tab/>
        </w:r>
        <w:r>
          <w:rPr>
            <w:noProof/>
          </w:rPr>
          <w:fldChar w:fldCharType="begin"/>
        </w:r>
        <w:r>
          <w:rPr>
            <w:noProof/>
          </w:rPr>
          <w:instrText xml:space="preserve"> PAGEREF _Toc67066028 \h </w:instrText>
        </w:r>
        <w:r>
          <w:rPr>
            <w:noProof/>
          </w:rPr>
        </w:r>
        <w:r>
          <w:rPr>
            <w:noProof/>
          </w:rPr>
          <w:fldChar w:fldCharType="separate"/>
        </w:r>
        <w:r w:rsidR="00B622C3">
          <w:rPr>
            <w:noProof/>
          </w:rPr>
          <w:t>27</w:t>
        </w:r>
        <w:r>
          <w:rPr>
            <w:noProof/>
          </w:rPr>
          <w:fldChar w:fldCharType="end"/>
        </w:r>
      </w:hyperlink>
    </w:p>
    <w:p w14:paraId="0498D874" w14:textId="684D8617"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29" w:history="1">
        <w:r>
          <w:rPr>
            <w:rStyle w:val="affb"/>
            <w:rFonts w:ascii="宋体" w:hAnsi="宋体"/>
            <w:noProof/>
            <w:snapToGrid w:val="0"/>
            <w:color w:val="auto"/>
          </w:rPr>
          <w:t xml:space="preserve">9.5  </w:t>
        </w:r>
        <w:r>
          <w:rPr>
            <w:rStyle w:val="affb"/>
            <w:rFonts w:ascii="宋体" w:hAnsi="宋体" w:hint="eastAsia"/>
            <w:noProof/>
            <w:snapToGrid w:val="0"/>
            <w:color w:val="auto"/>
          </w:rPr>
          <w:t>投诉</w:t>
        </w:r>
        <w:r>
          <w:rPr>
            <w:noProof/>
          </w:rPr>
          <w:tab/>
        </w:r>
        <w:r>
          <w:rPr>
            <w:noProof/>
          </w:rPr>
          <w:fldChar w:fldCharType="begin"/>
        </w:r>
        <w:r>
          <w:rPr>
            <w:noProof/>
          </w:rPr>
          <w:instrText xml:space="preserve"> PAGEREF _Toc67066029 \h </w:instrText>
        </w:r>
        <w:r>
          <w:rPr>
            <w:noProof/>
          </w:rPr>
        </w:r>
        <w:r>
          <w:rPr>
            <w:noProof/>
          </w:rPr>
          <w:fldChar w:fldCharType="separate"/>
        </w:r>
        <w:r w:rsidR="00B622C3">
          <w:rPr>
            <w:noProof/>
          </w:rPr>
          <w:t>27</w:t>
        </w:r>
        <w:r>
          <w:rPr>
            <w:noProof/>
          </w:rPr>
          <w:fldChar w:fldCharType="end"/>
        </w:r>
      </w:hyperlink>
    </w:p>
    <w:p w14:paraId="76B497E2" w14:textId="77561359"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030" w:history="1">
        <w:r>
          <w:rPr>
            <w:rStyle w:val="affb"/>
            <w:rFonts w:ascii="宋体" w:hAnsi="宋体"/>
            <w:noProof/>
            <w:snapToGrid w:val="0"/>
            <w:color w:val="auto"/>
          </w:rPr>
          <w:t xml:space="preserve">10. </w:t>
        </w:r>
        <w:r>
          <w:rPr>
            <w:rStyle w:val="affb"/>
            <w:rFonts w:ascii="宋体" w:hAnsi="宋体" w:hint="eastAsia"/>
            <w:noProof/>
            <w:snapToGrid w:val="0"/>
            <w:color w:val="auto"/>
          </w:rPr>
          <w:t>需要补充的其他内容</w:t>
        </w:r>
        <w:r>
          <w:rPr>
            <w:noProof/>
          </w:rPr>
          <w:tab/>
        </w:r>
        <w:r>
          <w:rPr>
            <w:noProof/>
          </w:rPr>
          <w:fldChar w:fldCharType="begin"/>
        </w:r>
        <w:r>
          <w:rPr>
            <w:noProof/>
          </w:rPr>
          <w:instrText xml:space="preserve"> PAGEREF _Toc67066030 \h </w:instrText>
        </w:r>
        <w:r>
          <w:rPr>
            <w:noProof/>
          </w:rPr>
        </w:r>
        <w:r>
          <w:rPr>
            <w:noProof/>
          </w:rPr>
          <w:fldChar w:fldCharType="separate"/>
        </w:r>
        <w:r w:rsidR="00B622C3">
          <w:rPr>
            <w:noProof/>
          </w:rPr>
          <w:t>27</w:t>
        </w:r>
        <w:r>
          <w:rPr>
            <w:noProof/>
          </w:rPr>
          <w:fldChar w:fldCharType="end"/>
        </w:r>
      </w:hyperlink>
    </w:p>
    <w:p w14:paraId="09339D5A" w14:textId="47D350E6" w:rsidR="00F40C42" w:rsidRDefault="00000000">
      <w:pPr>
        <w:pStyle w:val="TOC1"/>
        <w:tabs>
          <w:tab w:val="right" w:leader="dot" w:pos="9459"/>
        </w:tabs>
        <w:rPr>
          <w:rFonts w:asciiTheme="minorHAnsi" w:eastAsiaTheme="minorEastAsia" w:hAnsiTheme="minorHAnsi" w:cstheme="minorBidi"/>
          <w:b w:val="0"/>
          <w:bCs w:val="0"/>
          <w:caps w:val="0"/>
          <w:noProof/>
          <w:sz w:val="21"/>
          <w:szCs w:val="22"/>
        </w:rPr>
      </w:pPr>
      <w:hyperlink w:anchor="_Toc67066031" w:history="1">
        <w:r>
          <w:rPr>
            <w:rStyle w:val="affb"/>
            <w:rFonts w:ascii="宋体" w:hAnsi="宋体" w:hint="eastAsia"/>
            <w:noProof/>
            <w:snapToGrid w:val="0"/>
            <w:color w:val="auto"/>
            <w:kern w:val="0"/>
          </w:rPr>
          <w:t>第三章</w:t>
        </w:r>
        <w:r>
          <w:rPr>
            <w:rStyle w:val="affb"/>
            <w:rFonts w:ascii="宋体" w:hAnsi="宋体"/>
            <w:noProof/>
            <w:snapToGrid w:val="0"/>
            <w:color w:val="auto"/>
            <w:kern w:val="0"/>
          </w:rPr>
          <w:t xml:space="preserve">  </w:t>
        </w:r>
        <w:r>
          <w:rPr>
            <w:rStyle w:val="affb"/>
            <w:rFonts w:ascii="宋体" w:hAnsi="宋体" w:hint="eastAsia"/>
            <w:noProof/>
            <w:snapToGrid w:val="0"/>
            <w:color w:val="auto"/>
            <w:kern w:val="0"/>
          </w:rPr>
          <w:t>评标办法（经评审的最低投标价法）</w:t>
        </w:r>
        <w:r>
          <w:rPr>
            <w:noProof/>
          </w:rPr>
          <w:tab/>
        </w:r>
        <w:r>
          <w:rPr>
            <w:noProof/>
          </w:rPr>
          <w:fldChar w:fldCharType="begin"/>
        </w:r>
        <w:r>
          <w:rPr>
            <w:noProof/>
          </w:rPr>
          <w:instrText xml:space="preserve"> PAGEREF _Toc67066031 \h </w:instrText>
        </w:r>
        <w:r>
          <w:rPr>
            <w:noProof/>
          </w:rPr>
        </w:r>
        <w:r>
          <w:rPr>
            <w:noProof/>
          </w:rPr>
          <w:fldChar w:fldCharType="separate"/>
        </w:r>
        <w:r w:rsidR="00B622C3">
          <w:rPr>
            <w:noProof/>
          </w:rPr>
          <w:t>32</w:t>
        </w:r>
        <w:r>
          <w:rPr>
            <w:noProof/>
          </w:rPr>
          <w:fldChar w:fldCharType="end"/>
        </w:r>
      </w:hyperlink>
    </w:p>
    <w:p w14:paraId="1C282B63" w14:textId="1B34AFDF"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032" w:history="1">
        <w:r>
          <w:rPr>
            <w:rStyle w:val="affb"/>
            <w:rFonts w:ascii="宋体" w:hAnsi="宋体" w:hint="eastAsia"/>
            <w:b/>
            <w:noProof/>
            <w:color w:val="auto"/>
          </w:rPr>
          <w:t>评标办法前附表</w:t>
        </w:r>
        <w:r>
          <w:rPr>
            <w:noProof/>
          </w:rPr>
          <w:tab/>
        </w:r>
        <w:r>
          <w:rPr>
            <w:noProof/>
          </w:rPr>
          <w:fldChar w:fldCharType="begin"/>
        </w:r>
        <w:r>
          <w:rPr>
            <w:noProof/>
          </w:rPr>
          <w:instrText xml:space="preserve"> PAGEREF _Toc67066032 \h </w:instrText>
        </w:r>
        <w:r>
          <w:rPr>
            <w:noProof/>
          </w:rPr>
        </w:r>
        <w:r>
          <w:rPr>
            <w:noProof/>
          </w:rPr>
          <w:fldChar w:fldCharType="separate"/>
        </w:r>
        <w:r w:rsidR="00B622C3">
          <w:rPr>
            <w:noProof/>
          </w:rPr>
          <w:t>32</w:t>
        </w:r>
        <w:r>
          <w:rPr>
            <w:noProof/>
          </w:rPr>
          <w:fldChar w:fldCharType="end"/>
        </w:r>
      </w:hyperlink>
    </w:p>
    <w:p w14:paraId="4C153674" w14:textId="26D92F17"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033" w:history="1">
        <w:r>
          <w:rPr>
            <w:rStyle w:val="affb"/>
            <w:rFonts w:ascii="宋体" w:hAnsi="宋体"/>
            <w:noProof/>
            <w:snapToGrid w:val="0"/>
            <w:color w:val="auto"/>
          </w:rPr>
          <w:t xml:space="preserve">1.  </w:t>
        </w:r>
        <w:r>
          <w:rPr>
            <w:rStyle w:val="affb"/>
            <w:rFonts w:ascii="宋体" w:hAnsi="宋体" w:hint="eastAsia"/>
            <w:noProof/>
            <w:snapToGrid w:val="0"/>
            <w:color w:val="auto"/>
          </w:rPr>
          <w:t>评标方法</w:t>
        </w:r>
        <w:r>
          <w:rPr>
            <w:noProof/>
          </w:rPr>
          <w:tab/>
        </w:r>
        <w:r>
          <w:rPr>
            <w:noProof/>
          </w:rPr>
          <w:fldChar w:fldCharType="begin"/>
        </w:r>
        <w:r>
          <w:rPr>
            <w:noProof/>
          </w:rPr>
          <w:instrText xml:space="preserve"> PAGEREF _Toc67066033 \h </w:instrText>
        </w:r>
        <w:r>
          <w:rPr>
            <w:noProof/>
          </w:rPr>
        </w:r>
        <w:r>
          <w:rPr>
            <w:noProof/>
          </w:rPr>
          <w:fldChar w:fldCharType="separate"/>
        </w:r>
        <w:r w:rsidR="00B622C3">
          <w:rPr>
            <w:noProof/>
          </w:rPr>
          <w:t>35</w:t>
        </w:r>
        <w:r>
          <w:rPr>
            <w:noProof/>
          </w:rPr>
          <w:fldChar w:fldCharType="end"/>
        </w:r>
      </w:hyperlink>
    </w:p>
    <w:p w14:paraId="64D6D089" w14:textId="43AEFC47"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034" w:history="1">
        <w:r>
          <w:rPr>
            <w:rStyle w:val="affb"/>
            <w:rFonts w:ascii="宋体" w:hAnsi="宋体"/>
            <w:noProof/>
            <w:snapToGrid w:val="0"/>
            <w:color w:val="auto"/>
          </w:rPr>
          <w:t xml:space="preserve">2.  </w:t>
        </w:r>
        <w:r>
          <w:rPr>
            <w:rStyle w:val="affb"/>
            <w:rFonts w:ascii="宋体" w:hAnsi="宋体" w:hint="eastAsia"/>
            <w:noProof/>
            <w:snapToGrid w:val="0"/>
            <w:color w:val="auto"/>
          </w:rPr>
          <w:t>评审标准</w:t>
        </w:r>
        <w:r>
          <w:rPr>
            <w:noProof/>
          </w:rPr>
          <w:tab/>
        </w:r>
        <w:r>
          <w:rPr>
            <w:noProof/>
          </w:rPr>
          <w:fldChar w:fldCharType="begin"/>
        </w:r>
        <w:r>
          <w:rPr>
            <w:noProof/>
          </w:rPr>
          <w:instrText xml:space="preserve"> PAGEREF _Toc67066034 \h </w:instrText>
        </w:r>
        <w:r>
          <w:rPr>
            <w:noProof/>
          </w:rPr>
        </w:r>
        <w:r>
          <w:rPr>
            <w:noProof/>
          </w:rPr>
          <w:fldChar w:fldCharType="separate"/>
        </w:r>
        <w:r w:rsidR="00B622C3">
          <w:rPr>
            <w:noProof/>
          </w:rPr>
          <w:t>35</w:t>
        </w:r>
        <w:r>
          <w:rPr>
            <w:noProof/>
          </w:rPr>
          <w:fldChar w:fldCharType="end"/>
        </w:r>
      </w:hyperlink>
    </w:p>
    <w:p w14:paraId="200B1427" w14:textId="46B428A5"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35" w:history="1">
        <w:r>
          <w:rPr>
            <w:rStyle w:val="affb"/>
            <w:rFonts w:ascii="宋体" w:hAnsi="宋体" w:cs="宋体"/>
            <w:noProof/>
            <w:color w:val="auto"/>
          </w:rPr>
          <w:t>2.1</w:t>
        </w:r>
        <w:r>
          <w:rPr>
            <w:rStyle w:val="affb"/>
            <w:rFonts w:ascii="宋体" w:hAnsi="宋体" w:cs="宋体" w:hint="eastAsia"/>
            <w:noProof/>
            <w:color w:val="auto"/>
          </w:rPr>
          <w:t>报价排序标准</w:t>
        </w:r>
        <w:r>
          <w:rPr>
            <w:noProof/>
          </w:rPr>
          <w:tab/>
        </w:r>
        <w:r>
          <w:rPr>
            <w:noProof/>
          </w:rPr>
          <w:fldChar w:fldCharType="begin"/>
        </w:r>
        <w:r>
          <w:rPr>
            <w:noProof/>
          </w:rPr>
          <w:instrText xml:space="preserve"> PAGEREF _Toc67066035 \h </w:instrText>
        </w:r>
        <w:r>
          <w:rPr>
            <w:noProof/>
          </w:rPr>
        </w:r>
        <w:r>
          <w:rPr>
            <w:noProof/>
          </w:rPr>
          <w:fldChar w:fldCharType="separate"/>
        </w:r>
        <w:r w:rsidR="00B622C3">
          <w:rPr>
            <w:noProof/>
          </w:rPr>
          <w:t>35</w:t>
        </w:r>
        <w:r>
          <w:rPr>
            <w:noProof/>
          </w:rPr>
          <w:fldChar w:fldCharType="end"/>
        </w:r>
      </w:hyperlink>
    </w:p>
    <w:p w14:paraId="6410E3B9" w14:textId="69EC0A53"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36" w:history="1">
        <w:r>
          <w:rPr>
            <w:rStyle w:val="affb"/>
            <w:rFonts w:ascii="宋体" w:hAnsi="宋体" w:cs="宋体"/>
            <w:noProof/>
            <w:color w:val="auto"/>
          </w:rPr>
          <w:t>2.2</w:t>
        </w:r>
        <w:r>
          <w:rPr>
            <w:rStyle w:val="affb"/>
            <w:rFonts w:ascii="宋体" w:hAnsi="宋体" w:cs="宋体" w:hint="eastAsia"/>
            <w:noProof/>
            <w:color w:val="auto"/>
          </w:rPr>
          <w:t>符合性审查标准</w:t>
        </w:r>
        <w:r>
          <w:rPr>
            <w:noProof/>
          </w:rPr>
          <w:tab/>
        </w:r>
        <w:r>
          <w:rPr>
            <w:noProof/>
          </w:rPr>
          <w:fldChar w:fldCharType="begin"/>
        </w:r>
        <w:r>
          <w:rPr>
            <w:noProof/>
          </w:rPr>
          <w:instrText xml:space="preserve"> PAGEREF _Toc67066036 \h </w:instrText>
        </w:r>
        <w:r>
          <w:rPr>
            <w:noProof/>
          </w:rPr>
        </w:r>
        <w:r>
          <w:rPr>
            <w:noProof/>
          </w:rPr>
          <w:fldChar w:fldCharType="separate"/>
        </w:r>
        <w:r w:rsidR="00B622C3">
          <w:rPr>
            <w:noProof/>
          </w:rPr>
          <w:t>35</w:t>
        </w:r>
        <w:r>
          <w:rPr>
            <w:noProof/>
          </w:rPr>
          <w:fldChar w:fldCharType="end"/>
        </w:r>
      </w:hyperlink>
    </w:p>
    <w:p w14:paraId="76FD1BF3" w14:textId="1AF65E08"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037" w:history="1">
        <w:r>
          <w:rPr>
            <w:rStyle w:val="affb"/>
            <w:rFonts w:ascii="宋体" w:hAnsi="宋体"/>
            <w:noProof/>
            <w:snapToGrid w:val="0"/>
            <w:color w:val="auto"/>
          </w:rPr>
          <w:t xml:space="preserve">3.  </w:t>
        </w:r>
        <w:r>
          <w:rPr>
            <w:rStyle w:val="affb"/>
            <w:rFonts w:ascii="宋体" w:hAnsi="宋体" w:hint="eastAsia"/>
            <w:noProof/>
            <w:snapToGrid w:val="0"/>
            <w:color w:val="auto"/>
          </w:rPr>
          <w:t>评标程序</w:t>
        </w:r>
        <w:r>
          <w:rPr>
            <w:noProof/>
          </w:rPr>
          <w:tab/>
        </w:r>
        <w:r>
          <w:rPr>
            <w:noProof/>
          </w:rPr>
          <w:fldChar w:fldCharType="begin"/>
        </w:r>
        <w:r>
          <w:rPr>
            <w:noProof/>
          </w:rPr>
          <w:instrText xml:space="preserve"> PAGEREF _Toc67066037 \h </w:instrText>
        </w:r>
        <w:r>
          <w:rPr>
            <w:noProof/>
          </w:rPr>
        </w:r>
        <w:r>
          <w:rPr>
            <w:noProof/>
          </w:rPr>
          <w:fldChar w:fldCharType="separate"/>
        </w:r>
        <w:r w:rsidR="00B622C3">
          <w:rPr>
            <w:noProof/>
          </w:rPr>
          <w:t>35</w:t>
        </w:r>
        <w:r>
          <w:rPr>
            <w:noProof/>
          </w:rPr>
          <w:fldChar w:fldCharType="end"/>
        </w:r>
      </w:hyperlink>
    </w:p>
    <w:p w14:paraId="6726411F" w14:textId="300ADE4F"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38" w:history="1">
        <w:r>
          <w:rPr>
            <w:rStyle w:val="affb"/>
            <w:rFonts w:ascii="宋体" w:hAnsi="宋体" w:cs="宋体"/>
            <w:noProof/>
            <w:color w:val="auto"/>
          </w:rPr>
          <w:t>3.1</w:t>
        </w:r>
        <w:r>
          <w:rPr>
            <w:rStyle w:val="affb"/>
            <w:rFonts w:ascii="宋体" w:hAnsi="宋体" w:cs="宋体" w:hint="eastAsia"/>
            <w:noProof/>
            <w:color w:val="auto"/>
          </w:rPr>
          <w:t>报价排序</w:t>
        </w:r>
        <w:r>
          <w:rPr>
            <w:noProof/>
          </w:rPr>
          <w:tab/>
        </w:r>
        <w:r>
          <w:rPr>
            <w:noProof/>
          </w:rPr>
          <w:fldChar w:fldCharType="begin"/>
        </w:r>
        <w:r>
          <w:rPr>
            <w:noProof/>
          </w:rPr>
          <w:instrText xml:space="preserve"> PAGEREF _Toc67066038 \h </w:instrText>
        </w:r>
        <w:r>
          <w:rPr>
            <w:noProof/>
          </w:rPr>
        </w:r>
        <w:r>
          <w:rPr>
            <w:noProof/>
          </w:rPr>
          <w:fldChar w:fldCharType="separate"/>
        </w:r>
        <w:r w:rsidR="00B622C3">
          <w:rPr>
            <w:noProof/>
          </w:rPr>
          <w:t>35</w:t>
        </w:r>
        <w:r>
          <w:rPr>
            <w:noProof/>
          </w:rPr>
          <w:fldChar w:fldCharType="end"/>
        </w:r>
      </w:hyperlink>
    </w:p>
    <w:p w14:paraId="419D283D" w14:textId="7CCD47A1"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39" w:history="1">
        <w:r>
          <w:rPr>
            <w:rStyle w:val="affb"/>
            <w:rFonts w:ascii="宋体" w:hAnsi="宋体" w:cs="宋体"/>
            <w:noProof/>
            <w:color w:val="auto"/>
          </w:rPr>
          <w:t>3.2</w:t>
        </w:r>
        <w:r>
          <w:rPr>
            <w:rStyle w:val="affb"/>
            <w:rFonts w:ascii="宋体" w:hAnsi="宋体" w:cs="宋体" w:hint="eastAsia"/>
            <w:noProof/>
            <w:color w:val="auto"/>
          </w:rPr>
          <w:t>符合性审查</w:t>
        </w:r>
        <w:r>
          <w:rPr>
            <w:noProof/>
          </w:rPr>
          <w:tab/>
        </w:r>
        <w:r>
          <w:rPr>
            <w:noProof/>
          </w:rPr>
          <w:fldChar w:fldCharType="begin"/>
        </w:r>
        <w:r>
          <w:rPr>
            <w:noProof/>
          </w:rPr>
          <w:instrText xml:space="preserve"> PAGEREF _Toc67066039 \h </w:instrText>
        </w:r>
        <w:r>
          <w:rPr>
            <w:noProof/>
          </w:rPr>
        </w:r>
        <w:r>
          <w:rPr>
            <w:noProof/>
          </w:rPr>
          <w:fldChar w:fldCharType="separate"/>
        </w:r>
        <w:r w:rsidR="00B622C3">
          <w:rPr>
            <w:noProof/>
          </w:rPr>
          <w:t>35</w:t>
        </w:r>
        <w:r>
          <w:rPr>
            <w:noProof/>
          </w:rPr>
          <w:fldChar w:fldCharType="end"/>
        </w:r>
      </w:hyperlink>
    </w:p>
    <w:p w14:paraId="451D8E2B" w14:textId="7EDBECF5"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40" w:history="1">
        <w:r>
          <w:rPr>
            <w:rStyle w:val="affb"/>
            <w:rFonts w:ascii="宋体" w:hAnsi="宋体" w:cs="宋体"/>
            <w:noProof/>
            <w:color w:val="auto"/>
          </w:rPr>
          <w:t xml:space="preserve">3.3 </w:t>
        </w:r>
        <w:r>
          <w:rPr>
            <w:rStyle w:val="affb"/>
            <w:rFonts w:ascii="宋体" w:hAnsi="宋体" w:cs="宋体" w:hint="eastAsia"/>
            <w:noProof/>
            <w:color w:val="auto"/>
          </w:rPr>
          <w:t>投标文件的澄清和补正</w:t>
        </w:r>
        <w:r>
          <w:rPr>
            <w:noProof/>
          </w:rPr>
          <w:tab/>
        </w:r>
        <w:r>
          <w:rPr>
            <w:noProof/>
          </w:rPr>
          <w:fldChar w:fldCharType="begin"/>
        </w:r>
        <w:r>
          <w:rPr>
            <w:noProof/>
          </w:rPr>
          <w:instrText xml:space="preserve"> PAGEREF _Toc67066040 \h </w:instrText>
        </w:r>
        <w:r>
          <w:rPr>
            <w:noProof/>
          </w:rPr>
        </w:r>
        <w:r>
          <w:rPr>
            <w:noProof/>
          </w:rPr>
          <w:fldChar w:fldCharType="separate"/>
        </w:r>
        <w:r w:rsidR="00B622C3">
          <w:rPr>
            <w:noProof/>
          </w:rPr>
          <w:t>36</w:t>
        </w:r>
        <w:r>
          <w:rPr>
            <w:noProof/>
          </w:rPr>
          <w:fldChar w:fldCharType="end"/>
        </w:r>
      </w:hyperlink>
    </w:p>
    <w:p w14:paraId="19E3D194" w14:textId="6802F7C3"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041" w:history="1">
        <w:r>
          <w:rPr>
            <w:rStyle w:val="affb"/>
            <w:rFonts w:ascii="宋体" w:hAnsi="宋体" w:cs="宋体"/>
            <w:noProof/>
            <w:color w:val="auto"/>
          </w:rPr>
          <w:t xml:space="preserve">3.4 </w:t>
        </w:r>
        <w:r>
          <w:rPr>
            <w:rStyle w:val="affb"/>
            <w:rFonts w:ascii="宋体" w:hAnsi="宋体" w:cs="宋体" w:hint="eastAsia"/>
            <w:noProof/>
            <w:color w:val="auto"/>
          </w:rPr>
          <w:t>评标结果</w:t>
        </w:r>
        <w:r>
          <w:rPr>
            <w:noProof/>
          </w:rPr>
          <w:tab/>
        </w:r>
        <w:r>
          <w:rPr>
            <w:noProof/>
          </w:rPr>
          <w:fldChar w:fldCharType="begin"/>
        </w:r>
        <w:r>
          <w:rPr>
            <w:noProof/>
          </w:rPr>
          <w:instrText xml:space="preserve"> PAGEREF _Toc67066041 \h </w:instrText>
        </w:r>
        <w:r>
          <w:rPr>
            <w:noProof/>
          </w:rPr>
        </w:r>
        <w:r>
          <w:rPr>
            <w:noProof/>
          </w:rPr>
          <w:fldChar w:fldCharType="separate"/>
        </w:r>
        <w:r w:rsidR="00B622C3">
          <w:rPr>
            <w:noProof/>
          </w:rPr>
          <w:t>36</w:t>
        </w:r>
        <w:r>
          <w:rPr>
            <w:noProof/>
          </w:rPr>
          <w:fldChar w:fldCharType="end"/>
        </w:r>
      </w:hyperlink>
    </w:p>
    <w:p w14:paraId="53EBD8F5" w14:textId="5E905DF0" w:rsidR="00F40C42" w:rsidRDefault="00000000">
      <w:pPr>
        <w:pStyle w:val="TOC1"/>
        <w:tabs>
          <w:tab w:val="right" w:leader="dot" w:pos="9459"/>
        </w:tabs>
        <w:rPr>
          <w:rFonts w:asciiTheme="minorHAnsi" w:eastAsiaTheme="minorEastAsia" w:hAnsiTheme="minorHAnsi" w:cstheme="minorBidi"/>
          <w:b w:val="0"/>
          <w:bCs w:val="0"/>
          <w:caps w:val="0"/>
          <w:noProof/>
          <w:sz w:val="21"/>
          <w:szCs w:val="22"/>
        </w:rPr>
      </w:pPr>
      <w:hyperlink w:anchor="_Toc67066042" w:history="1">
        <w:r>
          <w:rPr>
            <w:rStyle w:val="affb"/>
            <w:rFonts w:ascii="宋体" w:hAnsi="宋体" w:hint="eastAsia"/>
            <w:noProof/>
            <w:color w:val="auto"/>
            <w:kern w:val="0"/>
          </w:rPr>
          <w:t>第四章</w:t>
        </w:r>
        <w:r>
          <w:rPr>
            <w:rStyle w:val="affb"/>
            <w:rFonts w:ascii="宋体" w:hAnsi="宋体"/>
            <w:noProof/>
            <w:color w:val="auto"/>
            <w:kern w:val="0"/>
          </w:rPr>
          <w:t xml:space="preserve">  </w:t>
        </w:r>
        <w:r>
          <w:rPr>
            <w:rStyle w:val="affb"/>
            <w:rFonts w:ascii="宋体" w:hAnsi="宋体" w:hint="eastAsia"/>
            <w:noProof/>
            <w:color w:val="auto"/>
            <w:kern w:val="0"/>
          </w:rPr>
          <w:t>合同条款及格式</w:t>
        </w:r>
        <w:r>
          <w:rPr>
            <w:noProof/>
          </w:rPr>
          <w:tab/>
        </w:r>
        <w:r>
          <w:rPr>
            <w:noProof/>
          </w:rPr>
          <w:fldChar w:fldCharType="begin"/>
        </w:r>
        <w:r>
          <w:rPr>
            <w:noProof/>
          </w:rPr>
          <w:instrText xml:space="preserve"> PAGEREF _Toc67066042 \h </w:instrText>
        </w:r>
        <w:r>
          <w:rPr>
            <w:noProof/>
          </w:rPr>
        </w:r>
        <w:r>
          <w:rPr>
            <w:noProof/>
          </w:rPr>
          <w:fldChar w:fldCharType="separate"/>
        </w:r>
        <w:r w:rsidR="00B622C3">
          <w:rPr>
            <w:noProof/>
          </w:rPr>
          <w:t>40</w:t>
        </w:r>
        <w:r>
          <w:rPr>
            <w:noProof/>
          </w:rPr>
          <w:fldChar w:fldCharType="end"/>
        </w:r>
      </w:hyperlink>
    </w:p>
    <w:p w14:paraId="19EEFFB4" w14:textId="746F9214" w:rsidR="00F40C42" w:rsidRDefault="00000000">
      <w:pPr>
        <w:pStyle w:val="TOC1"/>
        <w:tabs>
          <w:tab w:val="right" w:leader="dot" w:pos="9459"/>
        </w:tabs>
        <w:rPr>
          <w:rFonts w:asciiTheme="minorHAnsi" w:eastAsiaTheme="minorEastAsia" w:hAnsiTheme="minorHAnsi" w:cstheme="minorBidi"/>
          <w:b w:val="0"/>
          <w:bCs w:val="0"/>
          <w:caps w:val="0"/>
          <w:noProof/>
          <w:sz w:val="21"/>
          <w:szCs w:val="22"/>
        </w:rPr>
      </w:pPr>
      <w:hyperlink w:anchor="_Toc67066046" w:history="1">
        <w:r>
          <w:rPr>
            <w:rStyle w:val="affb"/>
            <w:rFonts w:ascii="宋体" w:hAnsi="宋体" w:hint="eastAsia"/>
            <w:noProof/>
            <w:color w:val="auto"/>
          </w:rPr>
          <w:t>第五章</w:t>
        </w:r>
        <w:r>
          <w:rPr>
            <w:rStyle w:val="affb"/>
            <w:rFonts w:ascii="宋体" w:hAnsi="宋体"/>
            <w:noProof/>
            <w:color w:val="auto"/>
          </w:rPr>
          <w:t xml:space="preserve">  </w:t>
        </w:r>
        <w:r>
          <w:rPr>
            <w:rStyle w:val="affb"/>
            <w:rFonts w:ascii="宋体" w:hAnsi="宋体" w:hint="eastAsia"/>
            <w:noProof/>
            <w:color w:val="auto"/>
          </w:rPr>
          <w:t>工程量清单</w:t>
        </w:r>
        <w:r>
          <w:rPr>
            <w:noProof/>
          </w:rPr>
          <w:tab/>
        </w:r>
        <w:r>
          <w:rPr>
            <w:noProof/>
          </w:rPr>
          <w:fldChar w:fldCharType="begin"/>
        </w:r>
        <w:r>
          <w:rPr>
            <w:noProof/>
          </w:rPr>
          <w:instrText xml:space="preserve"> PAGEREF _Toc67066046 \h </w:instrText>
        </w:r>
        <w:r>
          <w:rPr>
            <w:noProof/>
          </w:rPr>
        </w:r>
        <w:r>
          <w:rPr>
            <w:noProof/>
          </w:rPr>
          <w:fldChar w:fldCharType="separate"/>
        </w:r>
        <w:r w:rsidR="00B622C3">
          <w:rPr>
            <w:noProof/>
          </w:rPr>
          <w:t>107</w:t>
        </w:r>
        <w:r>
          <w:rPr>
            <w:noProof/>
          </w:rPr>
          <w:fldChar w:fldCharType="end"/>
        </w:r>
      </w:hyperlink>
    </w:p>
    <w:p w14:paraId="00D467EC" w14:textId="07EFB523" w:rsidR="00F40C42" w:rsidRDefault="00000000">
      <w:pPr>
        <w:pStyle w:val="TOC1"/>
        <w:tabs>
          <w:tab w:val="right" w:leader="dot" w:pos="9459"/>
        </w:tabs>
        <w:rPr>
          <w:rFonts w:asciiTheme="minorHAnsi" w:eastAsiaTheme="minorEastAsia" w:hAnsiTheme="minorHAnsi" w:cstheme="minorBidi"/>
          <w:b w:val="0"/>
          <w:bCs w:val="0"/>
          <w:caps w:val="0"/>
          <w:noProof/>
          <w:sz w:val="21"/>
          <w:szCs w:val="22"/>
        </w:rPr>
      </w:pPr>
      <w:hyperlink w:anchor="_Toc67066047" w:history="1">
        <w:r>
          <w:rPr>
            <w:rStyle w:val="affb"/>
            <w:rFonts w:ascii="宋体" w:hAnsi="宋体" w:hint="eastAsia"/>
            <w:noProof/>
            <w:color w:val="auto"/>
          </w:rPr>
          <w:t>第</w:t>
        </w:r>
        <w:r>
          <w:rPr>
            <w:rStyle w:val="affb"/>
            <w:rFonts w:ascii="宋体" w:hAnsi="宋体"/>
            <w:noProof/>
            <w:color w:val="auto"/>
          </w:rPr>
          <w:t xml:space="preserve"> </w:t>
        </w:r>
        <w:r>
          <w:rPr>
            <w:rStyle w:val="affb"/>
            <w:rFonts w:ascii="宋体" w:hAnsi="宋体" w:hint="eastAsia"/>
            <w:noProof/>
            <w:color w:val="auto"/>
          </w:rPr>
          <w:t>二</w:t>
        </w:r>
        <w:r>
          <w:rPr>
            <w:rStyle w:val="affb"/>
            <w:rFonts w:ascii="宋体" w:hAnsi="宋体"/>
            <w:noProof/>
            <w:color w:val="auto"/>
          </w:rPr>
          <w:t xml:space="preserve"> </w:t>
        </w:r>
        <w:r>
          <w:rPr>
            <w:rStyle w:val="affb"/>
            <w:rFonts w:ascii="宋体" w:hAnsi="宋体" w:hint="eastAsia"/>
            <w:noProof/>
            <w:color w:val="auto"/>
          </w:rPr>
          <w:t>卷</w:t>
        </w:r>
        <w:r>
          <w:rPr>
            <w:noProof/>
          </w:rPr>
          <w:tab/>
        </w:r>
        <w:r>
          <w:rPr>
            <w:noProof/>
          </w:rPr>
          <w:fldChar w:fldCharType="begin"/>
        </w:r>
        <w:r>
          <w:rPr>
            <w:noProof/>
          </w:rPr>
          <w:instrText xml:space="preserve"> PAGEREF _Toc67066047 \h </w:instrText>
        </w:r>
        <w:r>
          <w:rPr>
            <w:noProof/>
          </w:rPr>
        </w:r>
        <w:r>
          <w:rPr>
            <w:noProof/>
          </w:rPr>
          <w:fldChar w:fldCharType="separate"/>
        </w:r>
        <w:r w:rsidR="00B622C3">
          <w:rPr>
            <w:noProof/>
          </w:rPr>
          <w:t>108</w:t>
        </w:r>
        <w:r>
          <w:rPr>
            <w:noProof/>
          </w:rPr>
          <w:fldChar w:fldCharType="end"/>
        </w:r>
      </w:hyperlink>
    </w:p>
    <w:p w14:paraId="6FA37FCE" w14:textId="571C4A56" w:rsidR="00F40C42" w:rsidRDefault="00000000">
      <w:pPr>
        <w:pStyle w:val="TOC1"/>
        <w:tabs>
          <w:tab w:val="right" w:leader="dot" w:pos="9459"/>
        </w:tabs>
        <w:rPr>
          <w:rFonts w:asciiTheme="minorHAnsi" w:eastAsiaTheme="minorEastAsia" w:hAnsiTheme="minorHAnsi" w:cstheme="minorBidi"/>
          <w:b w:val="0"/>
          <w:bCs w:val="0"/>
          <w:caps w:val="0"/>
          <w:noProof/>
          <w:sz w:val="21"/>
          <w:szCs w:val="22"/>
        </w:rPr>
      </w:pPr>
      <w:hyperlink w:anchor="_Toc67066048" w:history="1">
        <w:r>
          <w:rPr>
            <w:rStyle w:val="affb"/>
            <w:rFonts w:ascii="宋体" w:hAnsi="宋体" w:hint="eastAsia"/>
            <w:noProof/>
            <w:color w:val="auto"/>
          </w:rPr>
          <w:t>第六章</w:t>
        </w:r>
        <w:r>
          <w:rPr>
            <w:rStyle w:val="affb"/>
            <w:rFonts w:ascii="宋体" w:hAnsi="宋体"/>
            <w:noProof/>
            <w:color w:val="auto"/>
          </w:rPr>
          <w:t xml:space="preserve">  </w:t>
        </w:r>
        <w:r>
          <w:rPr>
            <w:rStyle w:val="affb"/>
            <w:rFonts w:ascii="宋体" w:hAnsi="宋体" w:hint="eastAsia"/>
            <w:noProof/>
            <w:color w:val="auto"/>
          </w:rPr>
          <w:t>图纸</w:t>
        </w:r>
        <w:r>
          <w:rPr>
            <w:noProof/>
          </w:rPr>
          <w:tab/>
        </w:r>
        <w:r>
          <w:rPr>
            <w:noProof/>
          </w:rPr>
          <w:fldChar w:fldCharType="begin"/>
        </w:r>
        <w:r>
          <w:rPr>
            <w:noProof/>
          </w:rPr>
          <w:instrText xml:space="preserve"> PAGEREF _Toc67066048 \h </w:instrText>
        </w:r>
        <w:r>
          <w:rPr>
            <w:noProof/>
          </w:rPr>
        </w:r>
        <w:r>
          <w:rPr>
            <w:noProof/>
          </w:rPr>
          <w:fldChar w:fldCharType="separate"/>
        </w:r>
        <w:r w:rsidR="00B622C3">
          <w:rPr>
            <w:noProof/>
          </w:rPr>
          <w:t>109</w:t>
        </w:r>
        <w:r>
          <w:rPr>
            <w:noProof/>
          </w:rPr>
          <w:fldChar w:fldCharType="end"/>
        </w:r>
      </w:hyperlink>
    </w:p>
    <w:p w14:paraId="6E6AEF14" w14:textId="46075B01" w:rsidR="00F40C42" w:rsidRDefault="00000000">
      <w:pPr>
        <w:pStyle w:val="TOC1"/>
        <w:tabs>
          <w:tab w:val="right" w:leader="dot" w:pos="9459"/>
        </w:tabs>
        <w:rPr>
          <w:rFonts w:asciiTheme="minorHAnsi" w:eastAsiaTheme="minorEastAsia" w:hAnsiTheme="minorHAnsi" w:cstheme="minorBidi"/>
          <w:b w:val="0"/>
          <w:bCs w:val="0"/>
          <w:caps w:val="0"/>
          <w:noProof/>
          <w:sz w:val="21"/>
          <w:szCs w:val="22"/>
        </w:rPr>
      </w:pPr>
      <w:hyperlink w:anchor="_Toc67066049" w:history="1">
        <w:r>
          <w:rPr>
            <w:rStyle w:val="affb"/>
            <w:rFonts w:ascii="宋体" w:hAnsi="宋体" w:hint="eastAsia"/>
            <w:noProof/>
            <w:color w:val="auto"/>
          </w:rPr>
          <w:t>第</w:t>
        </w:r>
        <w:r>
          <w:rPr>
            <w:rStyle w:val="affb"/>
            <w:rFonts w:ascii="宋体" w:hAnsi="宋体"/>
            <w:noProof/>
            <w:color w:val="auto"/>
          </w:rPr>
          <w:t xml:space="preserve"> </w:t>
        </w:r>
        <w:r>
          <w:rPr>
            <w:rStyle w:val="affb"/>
            <w:rFonts w:ascii="宋体" w:hAnsi="宋体" w:hint="eastAsia"/>
            <w:noProof/>
            <w:color w:val="auto"/>
          </w:rPr>
          <w:t>三</w:t>
        </w:r>
        <w:r>
          <w:rPr>
            <w:rStyle w:val="affb"/>
            <w:rFonts w:ascii="宋体" w:hAnsi="宋体"/>
            <w:noProof/>
            <w:color w:val="auto"/>
          </w:rPr>
          <w:t xml:space="preserve"> </w:t>
        </w:r>
        <w:r>
          <w:rPr>
            <w:rStyle w:val="affb"/>
            <w:rFonts w:ascii="宋体" w:hAnsi="宋体" w:hint="eastAsia"/>
            <w:noProof/>
            <w:color w:val="auto"/>
          </w:rPr>
          <w:t>卷</w:t>
        </w:r>
        <w:r>
          <w:rPr>
            <w:noProof/>
          </w:rPr>
          <w:tab/>
        </w:r>
        <w:r>
          <w:rPr>
            <w:noProof/>
          </w:rPr>
          <w:fldChar w:fldCharType="begin"/>
        </w:r>
        <w:r>
          <w:rPr>
            <w:noProof/>
          </w:rPr>
          <w:instrText xml:space="preserve"> PAGEREF _Toc67066049 \h </w:instrText>
        </w:r>
        <w:r>
          <w:rPr>
            <w:noProof/>
          </w:rPr>
        </w:r>
        <w:r>
          <w:rPr>
            <w:noProof/>
          </w:rPr>
          <w:fldChar w:fldCharType="separate"/>
        </w:r>
        <w:r w:rsidR="00B622C3">
          <w:rPr>
            <w:noProof/>
          </w:rPr>
          <w:t>110</w:t>
        </w:r>
        <w:r>
          <w:rPr>
            <w:noProof/>
          </w:rPr>
          <w:fldChar w:fldCharType="end"/>
        </w:r>
      </w:hyperlink>
    </w:p>
    <w:p w14:paraId="1762D791" w14:textId="2BB79015" w:rsidR="00F40C42" w:rsidRDefault="00000000">
      <w:pPr>
        <w:pStyle w:val="TOC1"/>
        <w:tabs>
          <w:tab w:val="right" w:leader="dot" w:pos="9459"/>
        </w:tabs>
        <w:rPr>
          <w:rFonts w:asciiTheme="minorHAnsi" w:eastAsiaTheme="minorEastAsia" w:hAnsiTheme="minorHAnsi" w:cstheme="minorBidi"/>
          <w:b w:val="0"/>
          <w:bCs w:val="0"/>
          <w:caps w:val="0"/>
          <w:noProof/>
          <w:sz w:val="21"/>
          <w:szCs w:val="22"/>
        </w:rPr>
      </w:pPr>
      <w:hyperlink w:anchor="_Toc67066050" w:history="1">
        <w:r>
          <w:rPr>
            <w:rStyle w:val="affb"/>
            <w:rFonts w:ascii="宋体" w:hAnsi="宋体" w:hint="eastAsia"/>
            <w:noProof/>
            <w:color w:val="auto"/>
          </w:rPr>
          <w:t>第七章</w:t>
        </w:r>
        <w:r>
          <w:rPr>
            <w:rStyle w:val="affb"/>
            <w:rFonts w:ascii="宋体" w:hAnsi="宋体"/>
            <w:noProof/>
            <w:color w:val="auto"/>
          </w:rPr>
          <w:t xml:space="preserve">  </w:t>
        </w:r>
        <w:r>
          <w:rPr>
            <w:rStyle w:val="affb"/>
            <w:rFonts w:ascii="宋体" w:hAnsi="宋体" w:hint="eastAsia"/>
            <w:noProof/>
            <w:color w:val="auto"/>
          </w:rPr>
          <w:t>技术标准和要求</w:t>
        </w:r>
        <w:r>
          <w:rPr>
            <w:noProof/>
          </w:rPr>
          <w:tab/>
        </w:r>
        <w:r>
          <w:rPr>
            <w:noProof/>
          </w:rPr>
          <w:fldChar w:fldCharType="begin"/>
        </w:r>
        <w:r>
          <w:rPr>
            <w:noProof/>
          </w:rPr>
          <w:instrText xml:space="preserve"> PAGEREF _Toc67066050 \h </w:instrText>
        </w:r>
        <w:r>
          <w:rPr>
            <w:noProof/>
          </w:rPr>
        </w:r>
        <w:r>
          <w:rPr>
            <w:noProof/>
          </w:rPr>
          <w:fldChar w:fldCharType="separate"/>
        </w:r>
        <w:r w:rsidR="00B622C3">
          <w:rPr>
            <w:noProof/>
          </w:rPr>
          <w:t>111</w:t>
        </w:r>
        <w:r>
          <w:rPr>
            <w:noProof/>
          </w:rPr>
          <w:fldChar w:fldCharType="end"/>
        </w:r>
      </w:hyperlink>
    </w:p>
    <w:p w14:paraId="45F48E8C" w14:textId="14DFE6CF" w:rsidR="00F40C42" w:rsidRDefault="00000000">
      <w:pPr>
        <w:pStyle w:val="TOC1"/>
        <w:tabs>
          <w:tab w:val="right" w:leader="dot" w:pos="9459"/>
        </w:tabs>
        <w:rPr>
          <w:rFonts w:asciiTheme="minorHAnsi" w:eastAsiaTheme="minorEastAsia" w:hAnsiTheme="minorHAnsi" w:cstheme="minorBidi"/>
          <w:b w:val="0"/>
          <w:bCs w:val="0"/>
          <w:caps w:val="0"/>
          <w:noProof/>
          <w:sz w:val="21"/>
          <w:szCs w:val="22"/>
        </w:rPr>
      </w:pPr>
      <w:hyperlink w:anchor="_Toc67066133" w:history="1">
        <w:r>
          <w:rPr>
            <w:rStyle w:val="affb"/>
            <w:rFonts w:ascii="宋体" w:hAnsi="宋体" w:hint="eastAsia"/>
            <w:noProof/>
            <w:color w:val="auto"/>
          </w:rPr>
          <w:t>第</w:t>
        </w:r>
        <w:r>
          <w:rPr>
            <w:rStyle w:val="affb"/>
            <w:rFonts w:ascii="宋体" w:hAnsi="宋体"/>
            <w:noProof/>
            <w:color w:val="auto"/>
          </w:rPr>
          <w:t xml:space="preserve"> </w:t>
        </w:r>
        <w:r>
          <w:rPr>
            <w:rStyle w:val="affb"/>
            <w:rFonts w:ascii="宋体" w:hAnsi="宋体" w:hint="eastAsia"/>
            <w:noProof/>
            <w:color w:val="auto"/>
          </w:rPr>
          <w:t>四</w:t>
        </w:r>
        <w:r>
          <w:rPr>
            <w:rStyle w:val="affb"/>
            <w:rFonts w:ascii="宋体" w:hAnsi="宋体"/>
            <w:noProof/>
            <w:color w:val="auto"/>
          </w:rPr>
          <w:t xml:space="preserve"> </w:t>
        </w:r>
        <w:r>
          <w:rPr>
            <w:rStyle w:val="affb"/>
            <w:rFonts w:ascii="宋体" w:hAnsi="宋体" w:hint="eastAsia"/>
            <w:noProof/>
            <w:color w:val="auto"/>
          </w:rPr>
          <w:t>卷</w:t>
        </w:r>
        <w:r>
          <w:rPr>
            <w:noProof/>
          </w:rPr>
          <w:tab/>
        </w:r>
        <w:r>
          <w:rPr>
            <w:noProof/>
          </w:rPr>
          <w:fldChar w:fldCharType="begin"/>
        </w:r>
        <w:r>
          <w:rPr>
            <w:noProof/>
          </w:rPr>
          <w:instrText xml:space="preserve"> PAGEREF _Toc67066133 \h </w:instrText>
        </w:r>
        <w:r>
          <w:rPr>
            <w:noProof/>
          </w:rPr>
        </w:r>
        <w:r>
          <w:rPr>
            <w:noProof/>
          </w:rPr>
          <w:fldChar w:fldCharType="separate"/>
        </w:r>
        <w:r w:rsidR="00B622C3">
          <w:rPr>
            <w:noProof/>
          </w:rPr>
          <w:t>114</w:t>
        </w:r>
        <w:r>
          <w:rPr>
            <w:noProof/>
          </w:rPr>
          <w:fldChar w:fldCharType="end"/>
        </w:r>
      </w:hyperlink>
    </w:p>
    <w:p w14:paraId="520D6587" w14:textId="41F22C85" w:rsidR="00F40C42" w:rsidRDefault="00000000">
      <w:pPr>
        <w:pStyle w:val="TOC1"/>
        <w:tabs>
          <w:tab w:val="right" w:leader="dot" w:pos="9459"/>
        </w:tabs>
        <w:rPr>
          <w:rFonts w:asciiTheme="minorHAnsi" w:eastAsiaTheme="minorEastAsia" w:hAnsiTheme="minorHAnsi" w:cstheme="minorBidi"/>
          <w:b w:val="0"/>
          <w:bCs w:val="0"/>
          <w:caps w:val="0"/>
          <w:noProof/>
          <w:sz w:val="21"/>
          <w:szCs w:val="22"/>
        </w:rPr>
      </w:pPr>
      <w:hyperlink w:anchor="_Toc67066134" w:history="1">
        <w:r>
          <w:rPr>
            <w:rStyle w:val="affb"/>
            <w:rFonts w:ascii="宋体" w:hAnsi="宋体" w:hint="eastAsia"/>
            <w:noProof/>
            <w:color w:val="auto"/>
          </w:rPr>
          <w:t>第八章</w:t>
        </w:r>
        <w:r>
          <w:rPr>
            <w:rStyle w:val="affb"/>
            <w:rFonts w:ascii="宋体" w:hAnsi="宋体"/>
            <w:noProof/>
            <w:color w:val="auto"/>
          </w:rPr>
          <w:t xml:space="preserve">  </w:t>
        </w:r>
        <w:r>
          <w:rPr>
            <w:rStyle w:val="affb"/>
            <w:rFonts w:ascii="宋体" w:hAnsi="宋体" w:hint="eastAsia"/>
            <w:noProof/>
            <w:color w:val="auto"/>
          </w:rPr>
          <w:t>投标文件格式</w:t>
        </w:r>
        <w:r>
          <w:rPr>
            <w:noProof/>
          </w:rPr>
          <w:tab/>
        </w:r>
        <w:r>
          <w:rPr>
            <w:noProof/>
          </w:rPr>
          <w:fldChar w:fldCharType="begin"/>
        </w:r>
        <w:r>
          <w:rPr>
            <w:noProof/>
          </w:rPr>
          <w:instrText xml:space="preserve"> PAGEREF _Toc67066134 \h </w:instrText>
        </w:r>
        <w:r>
          <w:rPr>
            <w:noProof/>
          </w:rPr>
        </w:r>
        <w:r>
          <w:rPr>
            <w:noProof/>
          </w:rPr>
          <w:fldChar w:fldCharType="separate"/>
        </w:r>
        <w:r w:rsidR="00B622C3">
          <w:rPr>
            <w:noProof/>
          </w:rPr>
          <w:t>115</w:t>
        </w:r>
        <w:r>
          <w:rPr>
            <w:noProof/>
          </w:rPr>
          <w:fldChar w:fldCharType="end"/>
        </w:r>
      </w:hyperlink>
    </w:p>
    <w:p w14:paraId="66FCCF9F" w14:textId="394084B9"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135" w:history="1">
        <w:r>
          <w:rPr>
            <w:rStyle w:val="affb"/>
            <w:rFonts w:ascii="宋体" w:hAnsi="宋体" w:hint="eastAsia"/>
            <w:noProof/>
            <w:color w:val="auto"/>
          </w:rPr>
          <w:t>一、投标保函部分</w:t>
        </w:r>
        <w:r>
          <w:rPr>
            <w:noProof/>
          </w:rPr>
          <w:tab/>
        </w:r>
        <w:r>
          <w:rPr>
            <w:noProof/>
          </w:rPr>
          <w:fldChar w:fldCharType="begin"/>
        </w:r>
        <w:r>
          <w:rPr>
            <w:noProof/>
          </w:rPr>
          <w:instrText xml:space="preserve"> PAGEREF _Toc67066135 \h </w:instrText>
        </w:r>
        <w:r>
          <w:rPr>
            <w:noProof/>
          </w:rPr>
        </w:r>
        <w:r>
          <w:rPr>
            <w:noProof/>
          </w:rPr>
          <w:fldChar w:fldCharType="separate"/>
        </w:r>
        <w:r w:rsidR="00B622C3">
          <w:rPr>
            <w:noProof/>
          </w:rPr>
          <w:t>116</w:t>
        </w:r>
        <w:r>
          <w:rPr>
            <w:noProof/>
          </w:rPr>
          <w:fldChar w:fldCharType="end"/>
        </w:r>
      </w:hyperlink>
    </w:p>
    <w:p w14:paraId="0BB5EFF7" w14:textId="0C612694"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136" w:history="1">
        <w:r>
          <w:rPr>
            <w:rStyle w:val="affb"/>
            <w:rFonts w:ascii="宋体" w:hAnsi="宋体" w:hint="eastAsia"/>
            <w:noProof/>
            <w:color w:val="auto"/>
          </w:rPr>
          <w:t>二、投标函部分</w:t>
        </w:r>
        <w:r>
          <w:rPr>
            <w:noProof/>
          </w:rPr>
          <w:tab/>
        </w:r>
        <w:r>
          <w:rPr>
            <w:noProof/>
          </w:rPr>
          <w:fldChar w:fldCharType="begin"/>
        </w:r>
        <w:r>
          <w:rPr>
            <w:noProof/>
          </w:rPr>
          <w:instrText xml:space="preserve"> PAGEREF _Toc67066136 \h </w:instrText>
        </w:r>
        <w:r>
          <w:rPr>
            <w:noProof/>
          </w:rPr>
        </w:r>
        <w:r>
          <w:rPr>
            <w:noProof/>
          </w:rPr>
          <w:fldChar w:fldCharType="separate"/>
        </w:r>
        <w:r w:rsidR="00B622C3">
          <w:rPr>
            <w:noProof/>
          </w:rPr>
          <w:t>117</w:t>
        </w:r>
        <w:r>
          <w:rPr>
            <w:noProof/>
          </w:rPr>
          <w:fldChar w:fldCharType="end"/>
        </w:r>
      </w:hyperlink>
    </w:p>
    <w:p w14:paraId="5DC38B1B" w14:textId="6E23BEB6"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137" w:history="1">
        <w:r>
          <w:rPr>
            <w:rStyle w:val="affb"/>
            <w:rFonts w:hint="eastAsia"/>
            <w:noProof/>
            <w:color w:val="auto"/>
          </w:rPr>
          <w:t>（一）投标函</w:t>
        </w:r>
        <w:r>
          <w:rPr>
            <w:noProof/>
          </w:rPr>
          <w:tab/>
        </w:r>
        <w:r>
          <w:rPr>
            <w:noProof/>
          </w:rPr>
          <w:fldChar w:fldCharType="begin"/>
        </w:r>
        <w:r>
          <w:rPr>
            <w:noProof/>
          </w:rPr>
          <w:instrText xml:space="preserve"> PAGEREF _Toc67066137 \h </w:instrText>
        </w:r>
        <w:r>
          <w:rPr>
            <w:noProof/>
          </w:rPr>
        </w:r>
        <w:r>
          <w:rPr>
            <w:noProof/>
          </w:rPr>
          <w:fldChar w:fldCharType="separate"/>
        </w:r>
        <w:r w:rsidR="00B622C3">
          <w:rPr>
            <w:noProof/>
          </w:rPr>
          <w:t>120</w:t>
        </w:r>
        <w:r>
          <w:rPr>
            <w:noProof/>
          </w:rPr>
          <w:fldChar w:fldCharType="end"/>
        </w:r>
      </w:hyperlink>
    </w:p>
    <w:p w14:paraId="31BC6360" w14:textId="11C27F8F"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138" w:history="1">
        <w:r>
          <w:rPr>
            <w:rStyle w:val="affb"/>
            <w:rFonts w:hint="eastAsia"/>
            <w:noProof/>
            <w:color w:val="auto"/>
          </w:rPr>
          <w:t>（二）投标函附录</w:t>
        </w:r>
        <w:r>
          <w:rPr>
            <w:noProof/>
          </w:rPr>
          <w:tab/>
        </w:r>
        <w:r>
          <w:rPr>
            <w:noProof/>
          </w:rPr>
          <w:fldChar w:fldCharType="begin"/>
        </w:r>
        <w:r>
          <w:rPr>
            <w:noProof/>
          </w:rPr>
          <w:instrText xml:space="preserve"> PAGEREF _Toc67066138 \h </w:instrText>
        </w:r>
        <w:r>
          <w:rPr>
            <w:noProof/>
          </w:rPr>
        </w:r>
        <w:r>
          <w:rPr>
            <w:noProof/>
          </w:rPr>
          <w:fldChar w:fldCharType="separate"/>
        </w:r>
        <w:r w:rsidR="00B622C3">
          <w:rPr>
            <w:noProof/>
          </w:rPr>
          <w:t>121</w:t>
        </w:r>
        <w:r>
          <w:rPr>
            <w:noProof/>
          </w:rPr>
          <w:fldChar w:fldCharType="end"/>
        </w:r>
      </w:hyperlink>
    </w:p>
    <w:p w14:paraId="233D282D" w14:textId="50EAA664"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139" w:history="1">
        <w:r>
          <w:rPr>
            <w:rStyle w:val="affb"/>
            <w:rFonts w:hint="eastAsia"/>
            <w:noProof/>
            <w:color w:val="auto"/>
          </w:rPr>
          <w:t>（四）低价风险担保缴纳承诺书</w:t>
        </w:r>
        <w:r>
          <w:rPr>
            <w:noProof/>
          </w:rPr>
          <w:tab/>
        </w:r>
        <w:r>
          <w:rPr>
            <w:noProof/>
          </w:rPr>
          <w:fldChar w:fldCharType="begin"/>
        </w:r>
        <w:r>
          <w:rPr>
            <w:noProof/>
          </w:rPr>
          <w:instrText xml:space="preserve"> PAGEREF _Toc67066139 \h </w:instrText>
        </w:r>
        <w:r>
          <w:rPr>
            <w:noProof/>
          </w:rPr>
        </w:r>
        <w:r>
          <w:rPr>
            <w:noProof/>
          </w:rPr>
          <w:fldChar w:fldCharType="separate"/>
        </w:r>
        <w:r w:rsidR="00B622C3">
          <w:rPr>
            <w:noProof/>
          </w:rPr>
          <w:t>124</w:t>
        </w:r>
        <w:r>
          <w:rPr>
            <w:noProof/>
          </w:rPr>
          <w:fldChar w:fldCharType="end"/>
        </w:r>
      </w:hyperlink>
    </w:p>
    <w:p w14:paraId="7C3B1911" w14:textId="360BC84B" w:rsidR="00F40C42" w:rsidRDefault="00000000">
      <w:pPr>
        <w:pStyle w:val="TOC2"/>
        <w:tabs>
          <w:tab w:val="right" w:leader="dot" w:pos="9459"/>
        </w:tabs>
        <w:rPr>
          <w:rFonts w:asciiTheme="minorHAnsi" w:eastAsiaTheme="minorEastAsia" w:hAnsiTheme="minorHAnsi" w:cstheme="minorBidi"/>
          <w:smallCaps w:val="0"/>
          <w:noProof/>
          <w:sz w:val="21"/>
          <w:szCs w:val="22"/>
        </w:rPr>
      </w:pPr>
      <w:hyperlink w:anchor="_Toc67066140" w:history="1">
        <w:r>
          <w:rPr>
            <w:rStyle w:val="affb"/>
            <w:rFonts w:ascii="宋体" w:hAnsi="宋体" w:hint="eastAsia"/>
            <w:noProof/>
            <w:color w:val="auto"/>
          </w:rPr>
          <w:t>三、经济部分</w:t>
        </w:r>
        <w:r>
          <w:rPr>
            <w:noProof/>
          </w:rPr>
          <w:tab/>
        </w:r>
        <w:r>
          <w:rPr>
            <w:noProof/>
          </w:rPr>
          <w:fldChar w:fldCharType="begin"/>
        </w:r>
        <w:r>
          <w:rPr>
            <w:noProof/>
          </w:rPr>
          <w:instrText xml:space="preserve"> PAGEREF _Toc67066140 \h </w:instrText>
        </w:r>
        <w:r>
          <w:rPr>
            <w:noProof/>
          </w:rPr>
        </w:r>
        <w:r>
          <w:rPr>
            <w:noProof/>
          </w:rPr>
          <w:fldChar w:fldCharType="separate"/>
        </w:r>
        <w:r w:rsidR="00B622C3">
          <w:rPr>
            <w:noProof/>
          </w:rPr>
          <w:t>125</w:t>
        </w:r>
        <w:r>
          <w:rPr>
            <w:noProof/>
          </w:rPr>
          <w:fldChar w:fldCharType="end"/>
        </w:r>
      </w:hyperlink>
    </w:p>
    <w:p w14:paraId="023D8F66" w14:textId="5D6ADFF6"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141" w:history="1">
        <w:r>
          <w:rPr>
            <w:rStyle w:val="affb"/>
            <w:rFonts w:hint="eastAsia"/>
            <w:noProof/>
            <w:color w:val="auto"/>
          </w:rPr>
          <w:t>已标价工程量清单</w:t>
        </w:r>
        <w:r>
          <w:rPr>
            <w:noProof/>
          </w:rPr>
          <w:tab/>
        </w:r>
        <w:r>
          <w:rPr>
            <w:noProof/>
          </w:rPr>
          <w:fldChar w:fldCharType="begin"/>
        </w:r>
        <w:r>
          <w:rPr>
            <w:noProof/>
          </w:rPr>
          <w:instrText xml:space="preserve"> PAGEREF _Toc67066141 \h </w:instrText>
        </w:r>
        <w:r>
          <w:rPr>
            <w:noProof/>
          </w:rPr>
        </w:r>
        <w:r>
          <w:rPr>
            <w:noProof/>
          </w:rPr>
          <w:fldChar w:fldCharType="separate"/>
        </w:r>
        <w:r w:rsidR="00B622C3">
          <w:rPr>
            <w:noProof/>
          </w:rPr>
          <w:t>128</w:t>
        </w:r>
        <w:r>
          <w:rPr>
            <w:noProof/>
          </w:rPr>
          <w:fldChar w:fldCharType="end"/>
        </w:r>
      </w:hyperlink>
    </w:p>
    <w:p w14:paraId="0EB2F707" w14:textId="7DC355F5"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142" w:history="1">
        <w:r>
          <w:rPr>
            <w:rStyle w:val="affb"/>
            <w:rFonts w:hint="eastAsia"/>
            <w:noProof/>
            <w:color w:val="auto"/>
          </w:rPr>
          <w:t>（一）</w:t>
        </w:r>
        <w:r>
          <w:rPr>
            <w:rStyle w:val="affb"/>
            <w:rFonts w:ascii="宋体" w:hAnsi="宋体" w:hint="eastAsia"/>
            <w:noProof/>
            <w:color w:val="auto"/>
          </w:rPr>
          <w:t>法定代表人身份证明及授权委托书</w:t>
        </w:r>
        <w:r>
          <w:rPr>
            <w:noProof/>
          </w:rPr>
          <w:tab/>
        </w:r>
        <w:r>
          <w:rPr>
            <w:noProof/>
          </w:rPr>
          <w:fldChar w:fldCharType="begin"/>
        </w:r>
        <w:r>
          <w:rPr>
            <w:noProof/>
          </w:rPr>
          <w:instrText xml:space="preserve"> PAGEREF _Toc67066142 \h </w:instrText>
        </w:r>
        <w:r>
          <w:rPr>
            <w:noProof/>
          </w:rPr>
        </w:r>
        <w:r>
          <w:rPr>
            <w:noProof/>
          </w:rPr>
          <w:fldChar w:fldCharType="separate"/>
        </w:r>
        <w:r w:rsidR="00B622C3">
          <w:rPr>
            <w:noProof/>
          </w:rPr>
          <w:t>132</w:t>
        </w:r>
        <w:r>
          <w:rPr>
            <w:noProof/>
          </w:rPr>
          <w:fldChar w:fldCharType="end"/>
        </w:r>
      </w:hyperlink>
    </w:p>
    <w:p w14:paraId="02BB7927" w14:textId="3B8CC517"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143" w:history="1">
        <w:r>
          <w:rPr>
            <w:rStyle w:val="affb"/>
            <w:rFonts w:ascii="宋体" w:hAnsi="宋体" w:hint="eastAsia"/>
            <w:noProof/>
            <w:color w:val="auto"/>
          </w:rPr>
          <w:t>法定代表人身份证明</w:t>
        </w:r>
        <w:r>
          <w:rPr>
            <w:noProof/>
          </w:rPr>
          <w:tab/>
        </w:r>
        <w:r>
          <w:rPr>
            <w:noProof/>
          </w:rPr>
          <w:fldChar w:fldCharType="begin"/>
        </w:r>
        <w:r>
          <w:rPr>
            <w:noProof/>
          </w:rPr>
          <w:instrText xml:space="preserve"> PAGEREF _Toc67066143 \h </w:instrText>
        </w:r>
        <w:r>
          <w:rPr>
            <w:noProof/>
          </w:rPr>
        </w:r>
        <w:r>
          <w:rPr>
            <w:noProof/>
          </w:rPr>
          <w:fldChar w:fldCharType="separate"/>
        </w:r>
        <w:r w:rsidR="00B622C3">
          <w:rPr>
            <w:noProof/>
          </w:rPr>
          <w:t>132</w:t>
        </w:r>
        <w:r>
          <w:rPr>
            <w:noProof/>
          </w:rPr>
          <w:fldChar w:fldCharType="end"/>
        </w:r>
      </w:hyperlink>
    </w:p>
    <w:p w14:paraId="6D237AB9" w14:textId="02A796B7"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144" w:history="1">
        <w:r>
          <w:rPr>
            <w:rStyle w:val="affb"/>
            <w:rFonts w:ascii="宋体" w:hAnsi="宋体" w:hint="eastAsia"/>
            <w:noProof/>
            <w:color w:val="auto"/>
          </w:rPr>
          <w:t>（二）投标人基本情况表</w:t>
        </w:r>
        <w:r>
          <w:rPr>
            <w:noProof/>
          </w:rPr>
          <w:tab/>
        </w:r>
        <w:r>
          <w:rPr>
            <w:noProof/>
          </w:rPr>
          <w:fldChar w:fldCharType="begin"/>
        </w:r>
        <w:r>
          <w:rPr>
            <w:noProof/>
          </w:rPr>
          <w:instrText xml:space="preserve"> PAGEREF _Toc67066144 \h </w:instrText>
        </w:r>
        <w:r>
          <w:rPr>
            <w:noProof/>
          </w:rPr>
        </w:r>
        <w:r>
          <w:rPr>
            <w:noProof/>
          </w:rPr>
          <w:fldChar w:fldCharType="separate"/>
        </w:r>
        <w:r w:rsidR="00B622C3">
          <w:rPr>
            <w:noProof/>
          </w:rPr>
          <w:t>134</w:t>
        </w:r>
        <w:r>
          <w:rPr>
            <w:noProof/>
          </w:rPr>
          <w:fldChar w:fldCharType="end"/>
        </w:r>
      </w:hyperlink>
    </w:p>
    <w:p w14:paraId="0527F5D6" w14:textId="258F3EBE"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145" w:history="1">
        <w:r>
          <w:rPr>
            <w:rStyle w:val="affb"/>
            <w:rFonts w:ascii="宋体" w:hAnsi="宋体" w:hint="eastAsia"/>
            <w:noProof/>
            <w:color w:val="auto"/>
          </w:rPr>
          <w:t>（三）项目管理机构</w:t>
        </w:r>
        <w:r>
          <w:rPr>
            <w:noProof/>
          </w:rPr>
          <w:tab/>
        </w:r>
        <w:r>
          <w:rPr>
            <w:noProof/>
          </w:rPr>
          <w:fldChar w:fldCharType="begin"/>
        </w:r>
        <w:r>
          <w:rPr>
            <w:noProof/>
          </w:rPr>
          <w:instrText xml:space="preserve"> PAGEREF _Toc67066145 \h </w:instrText>
        </w:r>
        <w:r>
          <w:rPr>
            <w:noProof/>
          </w:rPr>
        </w:r>
        <w:r>
          <w:rPr>
            <w:noProof/>
          </w:rPr>
          <w:fldChar w:fldCharType="separate"/>
        </w:r>
        <w:r w:rsidR="00B622C3">
          <w:rPr>
            <w:noProof/>
          </w:rPr>
          <w:t>135</w:t>
        </w:r>
        <w:r>
          <w:rPr>
            <w:noProof/>
          </w:rPr>
          <w:fldChar w:fldCharType="end"/>
        </w:r>
      </w:hyperlink>
    </w:p>
    <w:p w14:paraId="690EC910" w14:textId="185E8D35"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146" w:history="1">
        <w:r>
          <w:rPr>
            <w:rStyle w:val="affb"/>
            <w:rFonts w:ascii="宋体" w:hAnsi="宋体" w:hint="eastAsia"/>
            <w:noProof/>
            <w:color w:val="auto"/>
          </w:rPr>
          <w:t>（四）近年完成的类似项目情况表</w:t>
        </w:r>
        <w:r>
          <w:rPr>
            <w:noProof/>
          </w:rPr>
          <w:tab/>
        </w:r>
        <w:r>
          <w:rPr>
            <w:noProof/>
          </w:rPr>
          <w:fldChar w:fldCharType="begin"/>
        </w:r>
        <w:r>
          <w:rPr>
            <w:noProof/>
          </w:rPr>
          <w:instrText xml:space="preserve"> PAGEREF _Toc67066146 \h </w:instrText>
        </w:r>
        <w:r>
          <w:rPr>
            <w:noProof/>
          </w:rPr>
        </w:r>
        <w:r>
          <w:rPr>
            <w:noProof/>
          </w:rPr>
          <w:fldChar w:fldCharType="separate"/>
        </w:r>
        <w:r w:rsidR="00B622C3">
          <w:rPr>
            <w:noProof/>
          </w:rPr>
          <w:t>137</w:t>
        </w:r>
        <w:r>
          <w:rPr>
            <w:noProof/>
          </w:rPr>
          <w:fldChar w:fldCharType="end"/>
        </w:r>
      </w:hyperlink>
    </w:p>
    <w:p w14:paraId="77445F19" w14:textId="24E8E586"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147" w:history="1">
        <w:r>
          <w:rPr>
            <w:rStyle w:val="affb"/>
            <w:rFonts w:ascii="宋体" w:hAnsi="宋体" w:hint="eastAsia"/>
            <w:noProof/>
            <w:color w:val="auto"/>
          </w:rPr>
          <w:t>（五）承诺</w:t>
        </w:r>
        <w:r>
          <w:rPr>
            <w:noProof/>
          </w:rPr>
          <w:tab/>
        </w:r>
        <w:r>
          <w:rPr>
            <w:noProof/>
          </w:rPr>
          <w:fldChar w:fldCharType="begin"/>
        </w:r>
        <w:r>
          <w:rPr>
            <w:noProof/>
          </w:rPr>
          <w:instrText xml:space="preserve"> PAGEREF _Toc67066147 \h </w:instrText>
        </w:r>
        <w:r>
          <w:rPr>
            <w:noProof/>
          </w:rPr>
        </w:r>
        <w:r>
          <w:rPr>
            <w:noProof/>
          </w:rPr>
          <w:fldChar w:fldCharType="separate"/>
        </w:r>
        <w:r w:rsidR="00B622C3">
          <w:rPr>
            <w:noProof/>
          </w:rPr>
          <w:t>138</w:t>
        </w:r>
        <w:r>
          <w:rPr>
            <w:noProof/>
          </w:rPr>
          <w:fldChar w:fldCharType="end"/>
        </w:r>
      </w:hyperlink>
    </w:p>
    <w:p w14:paraId="15013EB1" w14:textId="1AFFC08D"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148" w:history="1">
        <w:r>
          <w:rPr>
            <w:rStyle w:val="affb"/>
            <w:rFonts w:ascii="宋体" w:hAnsi="宋体" w:hint="eastAsia"/>
            <w:noProof/>
            <w:color w:val="auto"/>
          </w:rPr>
          <w:t>（六）其他资料</w:t>
        </w:r>
        <w:r>
          <w:rPr>
            <w:noProof/>
          </w:rPr>
          <w:tab/>
        </w:r>
        <w:r>
          <w:rPr>
            <w:noProof/>
          </w:rPr>
          <w:fldChar w:fldCharType="begin"/>
        </w:r>
        <w:r>
          <w:rPr>
            <w:noProof/>
          </w:rPr>
          <w:instrText xml:space="preserve"> PAGEREF _Toc67066148 \h </w:instrText>
        </w:r>
        <w:r>
          <w:rPr>
            <w:noProof/>
          </w:rPr>
        </w:r>
        <w:r>
          <w:rPr>
            <w:noProof/>
          </w:rPr>
          <w:fldChar w:fldCharType="separate"/>
        </w:r>
        <w:r w:rsidR="00B622C3">
          <w:rPr>
            <w:noProof/>
          </w:rPr>
          <w:t>140</w:t>
        </w:r>
        <w:r>
          <w:rPr>
            <w:noProof/>
          </w:rPr>
          <w:fldChar w:fldCharType="end"/>
        </w:r>
      </w:hyperlink>
    </w:p>
    <w:p w14:paraId="6BCEC279" w14:textId="4029A0AE" w:rsidR="00F40C42" w:rsidRDefault="00000000">
      <w:pPr>
        <w:pStyle w:val="TOC3"/>
        <w:tabs>
          <w:tab w:val="right" w:leader="dot" w:pos="9459"/>
        </w:tabs>
        <w:rPr>
          <w:rFonts w:asciiTheme="minorHAnsi" w:eastAsiaTheme="minorEastAsia" w:hAnsiTheme="minorHAnsi" w:cstheme="minorBidi"/>
          <w:i w:val="0"/>
          <w:iCs w:val="0"/>
          <w:noProof/>
          <w:sz w:val="21"/>
          <w:szCs w:val="22"/>
        </w:rPr>
      </w:pPr>
      <w:hyperlink w:anchor="_Toc67066149" w:history="1">
        <w:r>
          <w:rPr>
            <w:noProof/>
          </w:rPr>
          <w:tab/>
        </w:r>
        <w:r>
          <w:rPr>
            <w:noProof/>
          </w:rPr>
          <w:fldChar w:fldCharType="begin"/>
        </w:r>
        <w:r>
          <w:rPr>
            <w:noProof/>
          </w:rPr>
          <w:instrText xml:space="preserve"> PAGEREF _Toc67066149 \h </w:instrText>
        </w:r>
        <w:r>
          <w:rPr>
            <w:noProof/>
          </w:rPr>
        </w:r>
        <w:r>
          <w:rPr>
            <w:noProof/>
          </w:rPr>
          <w:fldChar w:fldCharType="separate"/>
        </w:r>
        <w:r w:rsidR="00B622C3">
          <w:rPr>
            <w:noProof/>
          </w:rPr>
          <w:t>141</w:t>
        </w:r>
        <w:r>
          <w:rPr>
            <w:noProof/>
          </w:rPr>
          <w:fldChar w:fldCharType="end"/>
        </w:r>
      </w:hyperlink>
    </w:p>
    <w:p w14:paraId="7607824E" w14:textId="77777777" w:rsidR="00F40C42" w:rsidRDefault="00000000">
      <w:pPr>
        <w:rPr>
          <w:rFonts w:ascii="宋体" w:hAnsi="宋体"/>
        </w:rPr>
      </w:pPr>
      <w:r>
        <w:rPr>
          <w:rFonts w:ascii="宋体" w:hAnsi="宋体"/>
          <w:bCs/>
          <w:szCs w:val="20"/>
          <w:lang w:val="zh-CN"/>
        </w:rPr>
        <w:fldChar w:fldCharType="end"/>
      </w:r>
    </w:p>
    <w:p w14:paraId="191EEF56" w14:textId="77777777" w:rsidR="00F40C42" w:rsidRDefault="00F40C42">
      <w:pPr>
        <w:spacing w:line="20" w:lineRule="exact"/>
        <w:rPr>
          <w:rFonts w:ascii="宋体" w:hAnsi="宋体"/>
        </w:rPr>
      </w:pPr>
      <w:bookmarkStart w:id="8" w:name="_Toc430530414"/>
      <w:bookmarkEnd w:id="0"/>
    </w:p>
    <w:p w14:paraId="52D0799A" w14:textId="77777777" w:rsidR="00F40C42" w:rsidRDefault="00F40C42">
      <w:pPr>
        <w:spacing w:line="20" w:lineRule="exact"/>
        <w:jc w:val="left"/>
        <w:rPr>
          <w:rFonts w:ascii="宋体" w:hAnsi="宋体"/>
        </w:rPr>
        <w:sectPr w:rsidR="00F40C42">
          <w:footerReference w:type="default" r:id="rId9"/>
          <w:pgSz w:w="11907" w:h="16840"/>
          <w:pgMar w:top="1304" w:right="1134" w:bottom="1304" w:left="1304" w:header="851" w:footer="992" w:gutter="0"/>
          <w:pgNumType w:fmt="numberInDash" w:start="1"/>
          <w:cols w:space="720"/>
          <w:docGrid w:linePitch="312"/>
        </w:sectPr>
      </w:pPr>
    </w:p>
    <w:bookmarkEnd w:id="8"/>
    <w:p w14:paraId="22D5EE1A" w14:textId="77777777" w:rsidR="00F40C42" w:rsidRDefault="00F40C42">
      <w:pPr>
        <w:spacing w:line="360" w:lineRule="auto"/>
        <w:rPr>
          <w:rFonts w:ascii="宋体" w:hAnsi="宋体"/>
        </w:rPr>
      </w:pPr>
    </w:p>
    <w:p w14:paraId="041C172B" w14:textId="77777777" w:rsidR="00F40C42" w:rsidRDefault="00000000">
      <w:pPr>
        <w:pStyle w:val="1"/>
        <w:spacing w:line="480" w:lineRule="auto"/>
        <w:jc w:val="center"/>
        <w:rPr>
          <w:rFonts w:ascii="宋体" w:hAnsi="宋体"/>
          <w:sz w:val="52"/>
          <w:szCs w:val="52"/>
        </w:rPr>
      </w:pPr>
      <w:bookmarkStart w:id="9" w:name="_Toc9936"/>
      <w:bookmarkStart w:id="10" w:name="_Toc509218690"/>
      <w:bookmarkStart w:id="11" w:name="_Toc67065968"/>
      <w:r>
        <w:rPr>
          <w:rFonts w:ascii="宋体" w:hAnsi="宋体" w:hint="eastAsia"/>
          <w:sz w:val="52"/>
          <w:szCs w:val="52"/>
        </w:rPr>
        <w:t>第 一 卷</w:t>
      </w:r>
      <w:bookmarkEnd w:id="9"/>
      <w:bookmarkEnd w:id="10"/>
      <w:bookmarkEnd w:id="11"/>
    </w:p>
    <w:p w14:paraId="44B1772E" w14:textId="77777777" w:rsidR="00F40C42" w:rsidRDefault="00000000">
      <w:pPr>
        <w:spacing w:line="200" w:lineRule="exact"/>
        <w:rPr>
          <w:rFonts w:ascii="宋体" w:hAnsi="宋体"/>
        </w:rPr>
      </w:pPr>
      <w:r>
        <w:rPr>
          <w:rFonts w:ascii="宋体" w:hAnsi="宋体"/>
        </w:rPr>
        <w:br w:type="page"/>
      </w:r>
    </w:p>
    <w:p w14:paraId="67360024" w14:textId="27BA2DAD" w:rsidR="00F40C42" w:rsidRDefault="00000000">
      <w:pPr>
        <w:pStyle w:val="1"/>
        <w:spacing w:line="360" w:lineRule="auto"/>
        <w:jc w:val="center"/>
        <w:rPr>
          <w:rFonts w:ascii="宋体" w:hAnsi="宋体"/>
          <w:snapToGrid w:val="0"/>
          <w:kern w:val="0"/>
        </w:rPr>
      </w:pPr>
      <w:bookmarkStart w:id="12" w:name="_Toc287607727"/>
      <w:bookmarkStart w:id="13" w:name="_Toc67065969"/>
      <w:bookmarkStart w:id="14" w:name="_Toc509218691"/>
      <w:bookmarkStart w:id="15" w:name="_Toc12819"/>
      <w:bookmarkStart w:id="16" w:name="_Toc224103298"/>
      <w:bookmarkStart w:id="17" w:name="_Toc277082535"/>
      <w:bookmarkStart w:id="18" w:name="_Toc287620666"/>
      <w:bookmarkStart w:id="19" w:name="_Toc430530415"/>
      <w:r>
        <w:rPr>
          <w:rFonts w:ascii="宋体" w:hAnsi="宋体"/>
          <w:snapToGrid w:val="0"/>
          <w:kern w:val="0"/>
        </w:rPr>
        <w:lastRenderedPageBreak/>
        <w:t>第一章  招标</w:t>
      </w:r>
      <w:r w:rsidR="00407E74">
        <w:rPr>
          <w:rFonts w:ascii="宋体" w:hAnsi="宋体" w:hint="eastAsia"/>
          <w:snapToGrid w:val="0"/>
          <w:kern w:val="0"/>
        </w:rPr>
        <w:t>比选</w:t>
      </w:r>
      <w:r>
        <w:rPr>
          <w:rFonts w:ascii="宋体" w:hAnsi="宋体"/>
          <w:snapToGrid w:val="0"/>
          <w:kern w:val="0"/>
        </w:rPr>
        <w:t>公告</w:t>
      </w:r>
      <w:bookmarkEnd w:id="12"/>
      <w:bookmarkEnd w:id="13"/>
      <w:bookmarkEnd w:id="14"/>
      <w:bookmarkEnd w:id="15"/>
      <w:bookmarkEnd w:id="16"/>
      <w:bookmarkEnd w:id="17"/>
      <w:bookmarkEnd w:id="18"/>
      <w:bookmarkEnd w:id="19"/>
    </w:p>
    <w:p w14:paraId="553A5B8C" w14:textId="77777777" w:rsidR="00407E74" w:rsidRDefault="00407E74" w:rsidP="00407E74">
      <w:pPr>
        <w:spacing w:line="360" w:lineRule="auto"/>
        <w:jc w:val="center"/>
        <w:rPr>
          <w:rFonts w:ascii="宋体" w:hAnsi="宋体"/>
          <w:b/>
          <w:sz w:val="32"/>
          <w:szCs w:val="32"/>
        </w:rPr>
      </w:pPr>
      <w:r w:rsidRPr="00DA4736">
        <w:rPr>
          <w:rFonts w:ascii="宋体" w:hAnsi="宋体" w:cs="方正仿宋_GBK" w:hint="eastAsia"/>
          <w:b/>
          <w:kern w:val="0"/>
          <w:sz w:val="32"/>
          <w:szCs w:val="32"/>
        </w:rPr>
        <w:t>重庆市农产品集团渝北中央厨房</w:t>
      </w:r>
      <w:r w:rsidRPr="00DA4736">
        <w:rPr>
          <w:rFonts w:ascii="宋体" w:hAnsi="宋体" w:hint="eastAsia"/>
          <w:b/>
          <w:sz w:val="32"/>
          <w:szCs w:val="32"/>
        </w:rPr>
        <w:t>提档升级改造</w:t>
      </w:r>
      <w:r>
        <w:rPr>
          <w:rFonts w:ascii="宋体" w:hAnsi="宋体" w:hint="eastAsia"/>
          <w:b/>
          <w:sz w:val="32"/>
          <w:szCs w:val="32"/>
        </w:rPr>
        <w:t>工程</w:t>
      </w:r>
    </w:p>
    <w:p w14:paraId="11D9FBF6" w14:textId="328F7B3D" w:rsidR="00F40C42" w:rsidRDefault="00407E74">
      <w:pPr>
        <w:autoSpaceDE w:val="0"/>
        <w:autoSpaceDN w:val="0"/>
        <w:adjustRightInd w:val="0"/>
        <w:snapToGrid w:val="0"/>
        <w:spacing w:line="360" w:lineRule="auto"/>
        <w:jc w:val="center"/>
        <w:rPr>
          <w:rFonts w:ascii="宋体" w:hAnsi="宋体"/>
          <w:snapToGrid w:val="0"/>
          <w:kern w:val="0"/>
          <w:sz w:val="28"/>
          <w:szCs w:val="28"/>
        </w:rPr>
      </w:pPr>
      <w:r>
        <w:rPr>
          <w:rFonts w:ascii="宋体" w:hAnsi="宋体" w:hint="eastAsia"/>
          <w:snapToGrid w:val="0"/>
          <w:w w:val="99"/>
          <w:kern w:val="0"/>
          <w:sz w:val="28"/>
          <w:szCs w:val="28"/>
        </w:rPr>
        <w:t>招标比选</w:t>
      </w:r>
      <w:r>
        <w:rPr>
          <w:rFonts w:ascii="宋体" w:hAnsi="宋体"/>
          <w:snapToGrid w:val="0"/>
          <w:w w:val="99"/>
          <w:kern w:val="0"/>
          <w:sz w:val="28"/>
          <w:szCs w:val="28"/>
        </w:rPr>
        <w:t>公告</w:t>
      </w:r>
    </w:p>
    <w:p w14:paraId="72A3D532" w14:textId="45779373" w:rsidR="00F40C42" w:rsidRDefault="00000000">
      <w:pPr>
        <w:pStyle w:val="2"/>
        <w:spacing w:before="100" w:after="100" w:line="460" w:lineRule="exact"/>
        <w:rPr>
          <w:rFonts w:ascii="宋体" w:hAnsi="宋体"/>
          <w:snapToGrid w:val="0"/>
          <w:sz w:val="28"/>
          <w:szCs w:val="28"/>
        </w:rPr>
      </w:pPr>
      <w:bookmarkStart w:id="20" w:name="_Toc287620667"/>
      <w:bookmarkStart w:id="21" w:name="_Toc430530416"/>
      <w:bookmarkStart w:id="22" w:name="_Toc27491"/>
      <w:bookmarkStart w:id="23" w:name="_Toc509218692"/>
      <w:bookmarkStart w:id="24" w:name="_Toc287607728"/>
      <w:bookmarkStart w:id="25" w:name="_Toc200359427"/>
      <w:bookmarkStart w:id="26" w:name="_Toc224103299"/>
      <w:bookmarkStart w:id="27" w:name="_Toc200359238"/>
      <w:bookmarkStart w:id="28" w:name="_Toc277082536"/>
      <w:bookmarkStart w:id="29" w:name="_Toc67065970"/>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w:t>
      </w:r>
      <w:r w:rsidR="00407E74">
        <w:rPr>
          <w:rFonts w:ascii="宋体" w:hAnsi="宋体" w:hint="eastAsia"/>
          <w:snapToGrid w:val="0"/>
          <w:sz w:val="28"/>
          <w:szCs w:val="28"/>
        </w:rPr>
        <w:t>比选</w:t>
      </w:r>
      <w:r>
        <w:rPr>
          <w:rFonts w:ascii="宋体" w:hAnsi="宋体"/>
          <w:snapToGrid w:val="0"/>
          <w:sz w:val="28"/>
          <w:szCs w:val="28"/>
        </w:rPr>
        <w:t>条件</w:t>
      </w:r>
      <w:bookmarkEnd w:id="20"/>
      <w:bookmarkEnd w:id="21"/>
      <w:bookmarkEnd w:id="22"/>
      <w:bookmarkEnd w:id="23"/>
      <w:bookmarkEnd w:id="24"/>
      <w:bookmarkEnd w:id="25"/>
      <w:bookmarkEnd w:id="26"/>
      <w:bookmarkEnd w:id="27"/>
      <w:bookmarkEnd w:id="28"/>
      <w:bookmarkEnd w:id="29"/>
    </w:p>
    <w:p w14:paraId="2F30F7D4" w14:textId="52187A40" w:rsidR="00407E74" w:rsidRDefault="00407E74">
      <w:pPr>
        <w:tabs>
          <w:tab w:val="left" w:pos="3315"/>
          <w:tab w:val="left" w:pos="3390"/>
          <w:tab w:val="left" w:pos="6120"/>
          <w:tab w:val="left" w:pos="8850"/>
        </w:tabs>
        <w:autoSpaceDE w:val="0"/>
        <w:autoSpaceDN w:val="0"/>
        <w:adjustRightInd w:val="0"/>
        <w:snapToGrid w:val="0"/>
        <w:spacing w:line="400" w:lineRule="exact"/>
        <w:ind w:firstLine="420"/>
        <w:jc w:val="left"/>
        <w:rPr>
          <w:rFonts w:ascii="宋体"/>
          <w:snapToGrid w:val="0"/>
          <w:kern w:val="0"/>
          <w:szCs w:val="21"/>
        </w:rPr>
      </w:pPr>
      <w:bookmarkStart w:id="30" w:name="_Toc509218693"/>
      <w:bookmarkStart w:id="31" w:name="_Toc16344"/>
      <w:bookmarkStart w:id="32" w:name="_Toc224103300"/>
      <w:bookmarkStart w:id="33" w:name="_Toc277082537"/>
      <w:bookmarkStart w:id="34" w:name="_Toc200359428"/>
      <w:bookmarkStart w:id="35" w:name="_Toc200359239"/>
      <w:bookmarkStart w:id="36" w:name="_Toc430530417"/>
      <w:bookmarkStart w:id="37" w:name="_Toc287620668"/>
      <w:bookmarkStart w:id="38" w:name="_Toc287607729"/>
      <w:r w:rsidRPr="00407E74">
        <w:rPr>
          <w:rFonts w:ascii="宋体" w:hAnsi="宋体" w:hint="eastAsia"/>
          <w:snapToGrid w:val="0"/>
          <w:kern w:val="0"/>
          <w:szCs w:val="21"/>
        </w:rPr>
        <w:t>重庆市农产品集团渝北中央厨房提档升级改造工程，比选人为</w:t>
      </w:r>
      <w:r w:rsidRPr="00407E74">
        <w:rPr>
          <w:rFonts w:ascii="宋体" w:hAnsi="宋体" w:hint="eastAsia"/>
          <w:snapToGrid w:val="0"/>
          <w:kern w:val="0"/>
          <w:szCs w:val="21"/>
          <w:u w:val="single"/>
        </w:rPr>
        <w:t>重庆供销生鲜连锁有限公司</w:t>
      </w:r>
      <w:r w:rsidRPr="00407E74">
        <w:rPr>
          <w:rFonts w:ascii="宋体" w:hAnsi="宋体" w:hint="eastAsia"/>
          <w:snapToGrid w:val="0"/>
          <w:kern w:val="0"/>
          <w:szCs w:val="21"/>
        </w:rPr>
        <w:t>，资金来自</w:t>
      </w:r>
      <w:r w:rsidRPr="00407E74">
        <w:rPr>
          <w:rFonts w:ascii="宋体" w:hAnsi="宋体" w:hint="eastAsia"/>
          <w:snapToGrid w:val="0"/>
          <w:kern w:val="0"/>
          <w:szCs w:val="21"/>
          <w:u w:val="single"/>
        </w:rPr>
        <w:t>业主自筹</w:t>
      </w:r>
      <w:r w:rsidRPr="00407E74">
        <w:rPr>
          <w:rFonts w:ascii="宋体" w:hAnsi="宋体" w:hint="eastAsia"/>
          <w:snapToGrid w:val="0"/>
          <w:kern w:val="0"/>
          <w:szCs w:val="21"/>
        </w:rPr>
        <w:t>资金</w:t>
      </w:r>
      <w:r>
        <w:rPr>
          <w:rFonts w:ascii="宋体" w:hAnsi="宋体" w:hint="eastAsia"/>
          <w:snapToGrid w:val="0"/>
          <w:kern w:val="0"/>
          <w:szCs w:val="21"/>
        </w:rPr>
        <w:t>，现</w:t>
      </w:r>
      <w:r>
        <w:rPr>
          <w:rFonts w:ascii="宋体" w:hAnsi="宋体" w:hint="eastAsia"/>
          <w:snapToGrid w:val="0"/>
          <w:kern w:val="0"/>
          <w:position w:val="-2"/>
          <w:szCs w:val="21"/>
        </w:rPr>
        <w:t>进行施工招标比选。</w:t>
      </w:r>
    </w:p>
    <w:p w14:paraId="5B948861" w14:textId="04A04D92" w:rsidR="00F40C42" w:rsidRDefault="00407E74">
      <w:pPr>
        <w:pStyle w:val="2"/>
        <w:spacing w:before="100" w:after="100" w:line="460" w:lineRule="exact"/>
        <w:rPr>
          <w:rFonts w:ascii="宋体" w:hAnsi="宋体"/>
          <w:snapToGrid w:val="0"/>
          <w:sz w:val="28"/>
          <w:szCs w:val="28"/>
        </w:rPr>
      </w:pPr>
      <w:bookmarkStart w:id="39" w:name="_Toc67065971"/>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项目概况与招标范围</w:t>
      </w:r>
      <w:bookmarkEnd w:id="30"/>
      <w:bookmarkEnd w:id="31"/>
      <w:bookmarkEnd w:id="32"/>
      <w:bookmarkEnd w:id="33"/>
      <w:bookmarkEnd w:id="34"/>
      <w:bookmarkEnd w:id="35"/>
      <w:bookmarkEnd w:id="36"/>
      <w:bookmarkEnd w:id="37"/>
      <w:bookmarkEnd w:id="38"/>
      <w:bookmarkEnd w:id="39"/>
    </w:p>
    <w:p w14:paraId="6C40E47A" w14:textId="77777777" w:rsidR="00F40C42"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2.1 建设地点：</w:t>
      </w:r>
      <w:r>
        <w:rPr>
          <w:rFonts w:ascii="宋体" w:hAnsi="宋体" w:hint="eastAsia"/>
          <w:snapToGrid w:val="0"/>
          <w:kern w:val="0"/>
          <w:szCs w:val="21"/>
          <w:u w:val="single"/>
        </w:rPr>
        <w:t xml:space="preserve">  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北区农业园区宝环路</w:t>
      </w:r>
      <w:r>
        <w:rPr>
          <w:rFonts w:ascii="宋体" w:hAnsi="宋体"/>
          <w:snapToGrid w:val="0"/>
          <w:kern w:val="0"/>
          <w:szCs w:val="21"/>
          <w:u w:val="single"/>
        </w:rPr>
        <w:t>65</w:t>
      </w:r>
      <w:r>
        <w:rPr>
          <w:rFonts w:ascii="宋体" w:hAnsi="宋体" w:hint="eastAsia"/>
          <w:snapToGrid w:val="0"/>
          <w:kern w:val="0"/>
          <w:szCs w:val="21"/>
          <w:u w:val="single"/>
        </w:rPr>
        <w:t>号</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08A0419" w14:textId="16B9C7B7" w:rsidR="00F40C42" w:rsidRDefault="00000000">
      <w:pPr>
        <w:tabs>
          <w:tab w:val="left" w:pos="3840"/>
          <w:tab w:val="left" w:pos="5300"/>
        </w:tabs>
        <w:autoSpaceDE w:val="0"/>
        <w:autoSpaceDN w:val="0"/>
        <w:adjustRightInd w:val="0"/>
        <w:snapToGrid w:val="0"/>
        <w:spacing w:line="400" w:lineRule="exact"/>
        <w:ind w:firstLineChars="200" w:firstLine="420"/>
        <w:jc w:val="left"/>
        <w:rPr>
          <w:rFonts w:ascii="宋体"/>
          <w:snapToGrid w:val="0"/>
          <w:kern w:val="0"/>
          <w:szCs w:val="21"/>
          <w:u w:val="single"/>
        </w:rPr>
      </w:pPr>
      <w:r>
        <w:rPr>
          <w:rFonts w:ascii="宋体" w:hAnsi="宋体" w:hint="eastAsia"/>
          <w:snapToGrid w:val="0"/>
          <w:kern w:val="0"/>
          <w:szCs w:val="21"/>
        </w:rPr>
        <w:t>2.2 项目概况与建设规模：</w:t>
      </w:r>
      <w:r>
        <w:rPr>
          <w:rFonts w:ascii="宋体" w:hAnsi="宋体" w:hint="eastAsia"/>
          <w:snapToGrid w:val="0"/>
          <w:kern w:val="0"/>
          <w:szCs w:val="21"/>
          <w:u w:val="single"/>
        </w:rPr>
        <w:t>本项目</w:t>
      </w:r>
      <w:r w:rsidR="00407E74" w:rsidRPr="00407E74">
        <w:rPr>
          <w:rFonts w:ascii="宋体" w:hAnsi="宋体" w:hint="eastAsia"/>
          <w:snapToGrid w:val="0"/>
          <w:kern w:val="0"/>
          <w:szCs w:val="21"/>
          <w:u w:val="single"/>
        </w:rPr>
        <w:t>为室内改建项目，建筑面积4400平方米。改建内容包括但不限于净化板保护性拆除及增加隔断面积约500平方米、门窗、水电、暖通、消防调整、室内部分钢结构局部加固等、冷库建设及调整</w:t>
      </w:r>
      <w:r w:rsidR="00407E74">
        <w:rPr>
          <w:rFonts w:ascii="宋体" w:hAnsi="宋体" w:hint="eastAsia"/>
          <w:snapToGrid w:val="0"/>
          <w:kern w:val="0"/>
          <w:szCs w:val="21"/>
          <w:u w:val="single"/>
        </w:rPr>
        <w:t>。</w:t>
      </w:r>
    </w:p>
    <w:p w14:paraId="19CBFC97" w14:textId="77777777" w:rsidR="00F40C42"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2.3 □本次招标项目工程总投资额：</w:t>
      </w:r>
      <w:r>
        <w:rPr>
          <w:rFonts w:ascii="宋体" w:hAnsi="宋体" w:hint="eastAsia"/>
          <w:snapToGrid w:val="0"/>
          <w:kern w:val="0"/>
          <w:szCs w:val="21"/>
          <w:u w:val="single"/>
        </w:rPr>
        <w:t xml:space="preserve">        </w:t>
      </w:r>
    </w:p>
    <w:p w14:paraId="41A5E799" w14:textId="0C10ADF3" w:rsidR="00F40C42" w:rsidRDefault="00000000">
      <w:pPr>
        <w:tabs>
          <w:tab w:val="left" w:pos="3840"/>
          <w:tab w:val="left" w:pos="5300"/>
        </w:tabs>
        <w:autoSpaceDE w:val="0"/>
        <w:autoSpaceDN w:val="0"/>
        <w:adjustRightInd w:val="0"/>
        <w:snapToGrid w:val="0"/>
        <w:spacing w:line="460" w:lineRule="exact"/>
        <w:ind w:firstLineChars="400" w:firstLine="840"/>
        <w:jc w:val="left"/>
        <w:rPr>
          <w:rFonts w:ascii="宋体" w:hAnsi="宋体"/>
          <w:snapToGrid w:val="0"/>
          <w:kern w:val="0"/>
          <w:szCs w:val="21"/>
          <w:u w:val="single"/>
        </w:rPr>
      </w:pPr>
      <w:r>
        <w:rPr>
          <w:rFonts w:ascii="宋体" w:hAnsi="宋体" w:hint="eastAsia"/>
          <w:snapToGrid w:val="0"/>
          <w:kern w:val="0"/>
          <w:szCs w:val="21"/>
        </w:rPr>
        <w:t>☑本次招标项目合同估算金额：</w:t>
      </w:r>
      <w:r>
        <w:rPr>
          <w:rFonts w:ascii="宋体" w:hAnsi="宋体" w:hint="eastAsia"/>
          <w:snapToGrid w:val="0"/>
          <w:kern w:val="0"/>
          <w:szCs w:val="21"/>
          <w:u w:val="single"/>
        </w:rPr>
        <w:t xml:space="preserve">  约</w:t>
      </w:r>
      <w:r w:rsidR="00407E74">
        <w:rPr>
          <w:rFonts w:ascii="宋体" w:hAnsi="宋体" w:hint="eastAsia"/>
          <w:snapToGrid w:val="0"/>
          <w:kern w:val="0"/>
          <w:szCs w:val="21"/>
          <w:u w:val="single"/>
        </w:rPr>
        <w:t>1</w:t>
      </w:r>
      <w:r w:rsidR="00407E74">
        <w:rPr>
          <w:rFonts w:ascii="宋体" w:hAnsi="宋体"/>
          <w:snapToGrid w:val="0"/>
          <w:kern w:val="0"/>
          <w:szCs w:val="21"/>
          <w:u w:val="single"/>
        </w:rPr>
        <w:t>31</w:t>
      </w:r>
      <w:r>
        <w:rPr>
          <w:rFonts w:ascii="宋体" w:hAnsi="宋体" w:hint="eastAsia"/>
          <w:snapToGrid w:val="0"/>
          <w:kern w:val="0"/>
          <w:szCs w:val="21"/>
          <w:u w:val="single"/>
        </w:rPr>
        <w:t xml:space="preserve">万元   </w:t>
      </w:r>
    </w:p>
    <w:p w14:paraId="14B2C202" w14:textId="6E80B93F" w:rsidR="00F40C42" w:rsidRPr="00407E74" w:rsidRDefault="00000000" w:rsidP="00407E74">
      <w:pPr>
        <w:tabs>
          <w:tab w:val="left" w:pos="3840"/>
          <w:tab w:val="left" w:pos="5300"/>
        </w:tabs>
        <w:autoSpaceDE w:val="0"/>
        <w:autoSpaceDN w:val="0"/>
        <w:adjustRightInd w:val="0"/>
        <w:snapToGrid w:val="0"/>
        <w:spacing w:line="400" w:lineRule="exact"/>
        <w:ind w:firstLineChars="200" w:firstLine="420"/>
        <w:jc w:val="left"/>
        <w:rPr>
          <w:rFonts w:ascii="宋体"/>
          <w:snapToGrid w:val="0"/>
          <w:kern w:val="0"/>
          <w:szCs w:val="21"/>
          <w:u w:val="single"/>
        </w:rPr>
      </w:pPr>
      <w:r>
        <w:rPr>
          <w:rFonts w:ascii="宋体" w:hAnsi="宋体" w:hint="eastAsia"/>
          <w:snapToGrid w:val="0"/>
          <w:kern w:val="0"/>
          <w:szCs w:val="21"/>
        </w:rPr>
        <w:t>2.4 招标范围：</w:t>
      </w:r>
      <w:r w:rsidR="00407E74" w:rsidRPr="00407E74">
        <w:rPr>
          <w:rFonts w:ascii="宋体" w:hAnsi="宋体" w:hint="eastAsia"/>
          <w:snapToGrid w:val="0"/>
          <w:kern w:val="0"/>
          <w:szCs w:val="21"/>
          <w:u w:val="single"/>
        </w:rPr>
        <w:t>为室内改建项目，建筑面积4400平方米。改建内容包括但不限于净化板保护性拆除及增加隔断面积约500平方米、门窗、水电、暖通、消防调整、室内部分钢结构局部加固等、冷库建设及调整</w:t>
      </w:r>
      <w:r w:rsidR="00407E74">
        <w:rPr>
          <w:rFonts w:ascii="宋体" w:hAnsi="宋体" w:hint="eastAsia"/>
          <w:snapToGrid w:val="0"/>
          <w:kern w:val="0"/>
          <w:szCs w:val="21"/>
          <w:u w:val="single"/>
        </w:rPr>
        <w:t>，</w:t>
      </w:r>
      <w:r>
        <w:rPr>
          <w:rFonts w:ascii="宋体" w:hAnsi="宋体" w:cs="宋体" w:hint="eastAsia"/>
          <w:szCs w:val="21"/>
          <w:u w:val="single"/>
        </w:rPr>
        <w:t>具体详见工程量清单</w:t>
      </w:r>
      <w:r>
        <w:rPr>
          <w:rFonts w:ascii="宋体" w:hAnsi="宋体" w:hint="eastAsia"/>
          <w:snapToGrid w:val="0"/>
          <w:kern w:val="0"/>
          <w:position w:val="-2"/>
          <w:szCs w:val="21"/>
        </w:rPr>
        <w:t>。</w:t>
      </w:r>
    </w:p>
    <w:p w14:paraId="28C99002" w14:textId="15C0FEDA" w:rsidR="00F40C42"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2.5 工期要求：</w:t>
      </w:r>
      <w:r>
        <w:rPr>
          <w:rFonts w:ascii="宋体" w:hAnsi="宋体" w:hint="eastAsia"/>
          <w:snapToGrid w:val="0"/>
          <w:kern w:val="0"/>
          <w:szCs w:val="21"/>
          <w:u w:val="single"/>
        </w:rPr>
        <w:t xml:space="preserve"> </w:t>
      </w:r>
      <w:r w:rsidR="00407E74">
        <w:rPr>
          <w:rFonts w:ascii="宋体" w:hAnsi="宋体"/>
          <w:snapToGrid w:val="0"/>
          <w:kern w:val="0"/>
          <w:szCs w:val="21"/>
          <w:u w:val="single"/>
        </w:rPr>
        <w:t>3</w:t>
      </w:r>
      <w:r>
        <w:rPr>
          <w:rFonts w:ascii="宋体" w:hAnsi="宋体" w:hint="eastAsia"/>
          <w:snapToGrid w:val="0"/>
          <w:kern w:val="0"/>
          <w:szCs w:val="21"/>
          <w:u w:val="single"/>
        </w:rPr>
        <w:t>0 日历天</w:t>
      </w:r>
    </w:p>
    <w:p w14:paraId="57A668ED" w14:textId="77777777" w:rsidR="00F40C42"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    缺陷责任期要求：</w:t>
      </w:r>
      <w:r>
        <w:rPr>
          <w:rFonts w:ascii="宋体" w:hAnsi="宋体" w:hint="eastAsia"/>
          <w:snapToGrid w:val="0"/>
          <w:kern w:val="0"/>
          <w:szCs w:val="21"/>
          <w:u w:val="single"/>
        </w:rPr>
        <w:t xml:space="preserve">  24  </w:t>
      </w:r>
      <w:proofErr w:type="gramStart"/>
      <w:r>
        <w:rPr>
          <w:rFonts w:ascii="宋体" w:hAnsi="宋体" w:hint="eastAsia"/>
          <w:snapToGrid w:val="0"/>
          <w:kern w:val="0"/>
          <w:szCs w:val="21"/>
          <w:u w:val="single"/>
        </w:rPr>
        <w:t>个</w:t>
      </w:r>
      <w:proofErr w:type="gramEnd"/>
      <w:r>
        <w:rPr>
          <w:rFonts w:ascii="宋体" w:hAnsi="宋体" w:hint="eastAsia"/>
          <w:snapToGrid w:val="0"/>
          <w:kern w:val="0"/>
          <w:szCs w:val="21"/>
          <w:u w:val="single"/>
        </w:rPr>
        <w:t>月</w:t>
      </w:r>
    </w:p>
    <w:p w14:paraId="261441E3" w14:textId="77777777" w:rsidR="00F40C42"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2.6 标段划分（如有）：</w:t>
      </w:r>
      <w:r>
        <w:rPr>
          <w:rFonts w:ascii="宋体" w:hAnsi="宋体" w:hint="eastAsia"/>
          <w:snapToGrid w:val="0"/>
          <w:kern w:val="0"/>
          <w:szCs w:val="21"/>
          <w:u w:val="single"/>
        </w:rPr>
        <w:t xml:space="preserve">   /     </w:t>
      </w:r>
    </w:p>
    <w:p w14:paraId="7230699E" w14:textId="77777777" w:rsidR="00F40C42"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2.7 其他：</w:t>
      </w:r>
      <w:r>
        <w:rPr>
          <w:rFonts w:ascii="宋体" w:hAnsi="宋体" w:hint="eastAsia"/>
          <w:snapToGrid w:val="0"/>
          <w:kern w:val="0"/>
          <w:szCs w:val="21"/>
          <w:u w:val="single"/>
        </w:rPr>
        <w:t xml:space="preserve">   /     </w:t>
      </w:r>
    </w:p>
    <w:p w14:paraId="4650CF87" w14:textId="77777777" w:rsidR="00F40C42" w:rsidRDefault="00000000">
      <w:pPr>
        <w:pStyle w:val="2"/>
        <w:spacing w:before="100" w:after="100" w:line="460" w:lineRule="exact"/>
        <w:rPr>
          <w:rFonts w:ascii="宋体" w:hAnsi="宋体"/>
          <w:snapToGrid w:val="0"/>
          <w:sz w:val="28"/>
          <w:szCs w:val="28"/>
        </w:rPr>
      </w:pPr>
      <w:bookmarkStart w:id="40" w:name="_Toc287607730"/>
      <w:bookmarkStart w:id="41" w:name="_Toc67065972"/>
      <w:bookmarkStart w:id="42" w:name="_Toc277082538"/>
      <w:bookmarkStart w:id="43" w:name="_Toc200359429"/>
      <w:bookmarkStart w:id="44" w:name="_Toc430530418"/>
      <w:bookmarkStart w:id="45" w:name="_Toc224103301"/>
      <w:bookmarkStart w:id="46" w:name="_Toc19513"/>
      <w:bookmarkStart w:id="47" w:name="_Toc200359240"/>
      <w:bookmarkStart w:id="48" w:name="_Toc509218694"/>
      <w:bookmarkStart w:id="49" w:name="_Toc287620669"/>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40"/>
      <w:bookmarkEnd w:id="41"/>
      <w:bookmarkEnd w:id="42"/>
      <w:bookmarkEnd w:id="43"/>
      <w:bookmarkEnd w:id="44"/>
      <w:bookmarkEnd w:id="45"/>
      <w:bookmarkEnd w:id="46"/>
      <w:bookmarkEnd w:id="47"/>
      <w:bookmarkEnd w:id="48"/>
      <w:bookmarkEnd w:id="49"/>
    </w:p>
    <w:p w14:paraId="25365512" w14:textId="77777777" w:rsidR="00F40C42"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snapToGrid w:val="0"/>
          <w:kern w:val="0"/>
          <w:szCs w:val="21"/>
        </w:rPr>
        <w:t>3.1  本次招标要求投标人须具备</w:t>
      </w:r>
      <w:r>
        <w:rPr>
          <w:rFonts w:ascii="宋体" w:hAnsi="宋体" w:hint="eastAsia"/>
          <w:snapToGrid w:val="0"/>
          <w:kern w:val="0"/>
          <w:szCs w:val="21"/>
        </w:rPr>
        <w:t>以下条件：</w:t>
      </w:r>
    </w:p>
    <w:p w14:paraId="306A6403" w14:textId="3C776302" w:rsidR="00F40C42" w:rsidRDefault="00000000">
      <w:pPr>
        <w:spacing w:line="400" w:lineRule="exact"/>
        <w:ind w:firstLineChars="200" w:firstLine="420"/>
        <w:rPr>
          <w:rFonts w:ascii="宋体" w:hAnsi="宋体"/>
          <w:snapToGrid w:val="0"/>
          <w:kern w:val="0"/>
          <w:szCs w:val="21"/>
          <w:u w:val="single"/>
        </w:rPr>
      </w:pPr>
      <w:r>
        <w:rPr>
          <w:rFonts w:ascii="宋体" w:hAnsi="宋体" w:hint="eastAsia"/>
          <w:snapToGrid w:val="0"/>
          <w:kern w:val="0"/>
          <w:szCs w:val="21"/>
        </w:rPr>
        <w:t>3.1.1 本次招标要求投标人具备的资质条件：</w:t>
      </w:r>
      <w:r>
        <w:rPr>
          <w:rFonts w:ascii="宋体" w:hAnsi="宋体" w:hint="eastAsia"/>
          <w:snapToGrid w:val="0"/>
          <w:kern w:val="0"/>
          <w:szCs w:val="21"/>
          <w:u w:val="single"/>
        </w:rPr>
        <w:t>具备建筑机电安装工程专业承包叁级或机电工程施工总承包叁级及以上资质</w:t>
      </w:r>
      <w:r w:rsidR="00407E74">
        <w:rPr>
          <w:rFonts w:ascii="宋体" w:hAnsi="宋体" w:hint="eastAsia"/>
          <w:snapToGrid w:val="0"/>
          <w:kern w:val="0"/>
          <w:szCs w:val="21"/>
          <w:u w:val="single"/>
        </w:rPr>
        <w:t>。</w:t>
      </w:r>
    </w:p>
    <w:p w14:paraId="7C8BA413" w14:textId="2213BFB3" w:rsidR="00F40C42" w:rsidRDefault="00000000">
      <w:pPr>
        <w:widowControl/>
        <w:tabs>
          <w:tab w:val="left" w:pos="841"/>
        </w:tabs>
        <w:spacing w:line="400" w:lineRule="exact"/>
        <w:ind w:right="100" w:firstLineChars="200" w:firstLine="420"/>
        <w:rPr>
          <w:rFonts w:ascii="宋体"/>
          <w:snapToGrid w:val="0"/>
          <w:kern w:val="0"/>
          <w:szCs w:val="21"/>
          <w:u w:val="single"/>
        </w:rPr>
      </w:pPr>
      <w:r>
        <w:rPr>
          <w:rFonts w:ascii="宋体" w:hAnsi="宋体" w:hint="eastAsia"/>
          <w:snapToGrid w:val="0"/>
          <w:kern w:val="0"/>
          <w:szCs w:val="21"/>
        </w:rPr>
        <w:t>☑3.1.2 本次招标要求投标人具备的业绩条件：</w:t>
      </w:r>
      <w:r>
        <w:rPr>
          <w:rFonts w:ascii="宋体" w:hAnsi="宋体" w:hint="eastAsia"/>
          <w:snapToGrid w:val="0"/>
          <w:kern w:val="0"/>
          <w:szCs w:val="21"/>
          <w:u w:val="single"/>
        </w:rPr>
        <w:t xml:space="preserve">  </w:t>
      </w:r>
      <w:r>
        <w:rPr>
          <w:rFonts w:ascii="宋体" w:hAnsi="宋体" w:hint="eastAsia"/>
          <w:szCs w:val="21"/>
          <w:u w:val="single"/>
        </w:rPr>
        <w:t>投标截止日前</w:t>
      </w:r>
      <w:r w:rsidR="00407E74">
        <w:rPr>
          <w:rFonts w:ascii="宋体" w:hAnsi="宋体" w:hint="eastAsia"/>
          <w:szCs w:val="21"/>
          <w:u w:val="single"/>
        </w:rPr>
        <w:t>1</w:t>
      </w:r>
      <w:r>
        <w:rPr>
          <w:rFonts w:ascii="宋体" w:hAnsi="宋体" w:hint="eastAsia"/>
          <w:szCs w:val="21"/>
          <w:u w:val="single"/>
        </w:rPr>
        <w:t>年内，</w:t>
      </w:r>
      <w:r>
        <w:rPr>
          <w:rFonts w:ascii="宋体" w:hAnsi="宋体" w:cs="宋体" w:hint="eastAsia"/>
          <w:kern w:val="0"/>
          <w:szCs w:val="21"/>
          <w:u w:val="single"/>
        </w:rPr>
        <w:t>指</w:t>
      </w:r>
      <w:r>
        <w:rPr>
          <w:rFonts w:ascii="宋体" w:hAnsi="宋体" w:cs="宋体"/>
          <w:kern w:val="0"/>
          <w:szCs w:val="21"/>
          <w:u w:val="single"/>
        </w:rPr>
        <w:t xml:space="preserve"> 20</w:t>
      </w:r>
      <w:r w:rsidR="00407E74">
        <w:rPr>
          <w:rFonts w:ascii="宋体" w:hAnsi="宋体" w:cs="宋体"/>
          <w:kern w:val="0"/>
          <w:szCs w:val="21"/>
          <w:u w:val="single"/>
        </w:rPr>
        <w:t>22</w:t>
      </w:r>
      <w:r>
        <w:rPr>
          <w:rFonts w:ascii="宋体" w:hAnsi="宋体" w:cs="宋体" w:hint="eastAsia"/>
          <w:kern w:val="0"/>
          <w:szCs w:val="21"/>
          <w:u w:val="single"/>
        </w:rPr>
        <w:t>年</w:t>
      </w:r>
      <w:r>
        <w:rPr>
          <w:rFonts w:ascii="宋体" w:hAnsi="宋体" w:cs="宋体"/>
          <w:kern w:val="0"/>
          <w:szCs w:val="21"/>
          <w:u w:val="single"/>
        </w:rPr>
        <w:t>1</w:t>
      </w:r>
      <w:r>
        <w:rPr>
          <w:rFonts w:ascii="宋体" w:hAnsi="宋体" w:cs="宋体" w:hint="eastAsia"/>
          <w:kern w:val="0"/>
          <w:szCs w:val="21"/>
          <w:u w:val="single"/>
        </w:rPr>
        <w:t>月</w:t>
      </w:r>
      <w:r>
        <w:rPr>
          <w:rFonts w:ascii="宋体" w:hAnsi="宋体" w:cs="宋体"/>
          <w:kern w:val="0"/>
          <w:szCs w:val="21"/>
          <w:u w:val="single"/>
        </w:rPr>
        <w:t>1</w:t>
      </w:r>
      <w:r>
        <w:rPr>
          <w:rFonts w:ascii="宋体" w:hAnsi="宋体" w:cs="宋体" w:hint="eastAsia"/>
          <w:kern w:val="0"/>
          <w:szCs w:val="21"/>
          <w:u w:val="single"/>
        </w:rPr>
        <w:t>日起至</w:t>
      </w:r>
      <w:r>
        <w:rPr>
          <w:rFonts w:ascii="宋体" w:hAnsi="宋体" w:hint="eastAsia"/>
          <w:kern w:val="0"/>
          <w:szCs w:val="21"/>
          <w:u w:val="single"/>
        </w:rPr>
        <w:t>投标截止日止（以竣工时间为准）</w:t>
      </w:r>
      <w:r>
        <w:rPr>
          <w:rFonts w:ascii="宋体" w:hAnsi="宋体" w:hint="eastAsia"/>
          <w:szCs w:val="21"/>
          <w:u w:val="single"/>
        </w:rPr>
        <w:t>有与招标项目在合同金额、工程类别、工程规模的具体技术参数相同或相似的</w:t>
      </w:r>
      <w:r>
        <w:rPr>
          <w:rFonts w:ascii="宋体" w:hAnsi="宋体"/>
          <w:szCs w:val="21"/>
          <w:u w:val="single"/>
        </w:rPr>
        <w:t>1</w:t>
      </w:r>
      <w:r>
        <w:rPr>
          <w:rFonts w:ascii="宋体" w:hAnsi="宋体" w:hint="eastAsia"/>
          <w:szCs w:val="21"/>
          <w:u w:val="single"/>
        </w:rPr>
        <w:t>个项目业绩</w:t>
      </w:r>
      <w:r>
        <w:rPr>
          <w:rFonts w:ascii="宋体" w:hAnsi="宋体" w:hint="eastAsia"/>
          <w:snapToGrid w:val="0"/>
          <w:kern w:val="0"/>
          <w:szCs w:val="21"/>
          <w:u w:val="single"/>
        </w:rPr>
        <w:t xml:space="preserve">；  </w:t>
      </w:r>
    </w:p>
    <w:p w14:paraId="142256B4" w14:textId="77777777" w:rsidR="00F40C42" w:rsidRDefault="00000000">
      <w:pPr>
        <w:tabs>
          <w:tab w:val="left" w:pos="3840"/>
          <w:tab w:val="left" w:pos="5300"/>
        </w:tabs>
        <w:autoSpaceDE w:val="0"/>
        <w:autoSpaceDN w:val="0"/>
        <w:adjustRightInd w:val="0"/>
        <w:snapToGrid w:val="0"/>
        <w:spacing w:line="460" w:lineRule="exact"/>
        <w:ind w:firstLineChars="200" w:firstLine="420"/>
        <w:jc w:val="left"/>
        <w:rPr>
          <w:rFonts w:ascii="宋体" w:hAnsi="宋体"/>
          <w:szCs w:val="21"/>
        </w:rPr>
      </w:pPr>
      <w:r>
        <w:rPr>
          <w:rFonts w:ascii="宋体" w:hAnsi="宋体" w:hint="eastAsia"/>
          <w:snapToGrid w:val="0"/>
          <w:kern w:val="0"/>
          <w:szCs w:val="21"/>
        </w:rPr>
        <w:t>3.1.3 投标人还应在人员、设备、资金等方面具有相应的施工能力，详见招标文件第二章投标人须知前附表第1.4.1项内容。</w:t>
      </w:r>
    </w:p>
    <w:p w14:paraId="0464FD27" w14:textId="77777777" w:rsidR="00F40C42" w:rsidRDefault="00000000">
      <w:pPr>
        <w:tabs>
          <w:tab w:val="left" w:pos="3045"/>
          <w:tab w:val="left" w:pos="831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snapToGrid w:val="0"/>
          <w:kern w:val="0"/>
          <w:szCs w:val="21"/>
        </w:rPr>
        <w:t>3.2  本次招标</w:t>
      </w:r>
      <w:r>
        <w:rPr>
          <w:rFonts w:ascii="宋体" w:hAnsi="宋体" w:hint="eastAsia"/>
          <w:snapToGrid w:val="0"/>
          <w:kern w:val="0"/>
          <w:szCs w:val="21"/>
        </w:rPr>
        <w:t xml:space="preserve">□接受 </w:t>
      </w:r>
      <w:r>
        <w:rPr>
          <w:rFonts w:ascii="MS Mincho" w:eastAsia="MS Mincho" w:hAnsi="MS Mincho" w:cs="MS Mincho" w:hint="eastAsia"/>
          <w:snapToGrid w:val="0"/>
          <w:kern w:val="0"/>
          <w:szCs w:val="21"/>
        </w:rPr>
        <w:t>☑</w:t>
      </w:r>
      <w:r>
        <w:rPr>
          <w:rFonts w:ascii="宋体" w:hAnsi="宋体" w:hint="eastAsia"/>
          <w:snapToGrid w:val="0"/>
          <w:kern w:val="0"/>
          <w:szCs w:val="21"/>
        </w:rPr>
        <w:t>不接受</w:t>
      </w:r>
      <w:r>
        <w:rPr>
          <w:rFonts w:ascii="宋体" w:hAnsi="宋体"/>
          <w:snapToGrid w:val="0"/>
          <w:kern w:val="0"/>
          <w:szCs w:val="21"/>
        </w:rPr>
        <w:t>联合体投标。联合体投标的，应满足下列要求：</w:t>
      </w:r>
      <w:r>
        <w:rPr>
          <w:rFonts w:ascii="宋体" w:hAnsi="宋体" w:hint="eastAsia"/>
          <w:snapToGrid w:val="0"/>
          <w:kern w:val="0"/>
          <w:szCs w:val="21"/>
          <w:u w:val="single"/>
        </w:rPr>
        <w:t xml:space="preserve">         /        </w:t>
      </w:r>
      <w:r>
        <w:rPr>
          <w:rFonts w:ascii="宋体" w:hAnsi="宋体"/>
          <w:snapToGrid w:val="0"/>
          <w:kern w:val="0"/>
          <w:szCs w:val="21"/>
        </w:rPr>
        <w:t>。</w:t>
      </w:r>
    </w:p>
    <w:p w14:paraId="315078C4" w14:textId="77777777" w:rsidR="00F40C42" w:rsidRDefault="00000000">
      <w:pPr>
        <w:tabs>
          <w:tab w:val="left" w:pos="384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hint="eastAsia"/>
          <w:snapToGrid w:val="0"/>
          <w:kern w:val="0"/>
          <w:szCs w:val="21"/>
        </w:rPr>
        <w:lastRenderedPageBreak/>
        <w:t>☑</w:t>
      </w:r>
      <w:r>
        <w:rPr>
          <w:rFonts w:ascii="宋体" w:hAnsi="宋体"/>
          <w:snapToGrid w:val="0"/>
          <w:kern w:val="0"/>
          <w:szCs w:val="21"/>
        </w:rPr>
        <w:t>3.3</w:t>
      </w:r>
      <w:r>
        <w:rPr>
          <w:rFonts w:ascii="宋体" w:hAnsi="宋体" w:hint="eastAsia"/>
          <w:snapToGrid w:val="0"/>
          <w:kern w:val="0"/>
          <w:szCs w:val="21"/>
        </w:rPr>
        <w:t xml:space="preserve">  </w:t>
      </w:r>
      <w:r>
        <w:rPr>
          <w:rFonts w:ascii="宋体" w:hAnsi="宋体"/>
          <w:snapToGrid w:val="0"/>
          <w:kern w:val="0"/>
          <w:szCs w:val="21"/>
        </w:rPr>
        <w:t>各投标人均可就上述标段中的</w:t>
      </w:r>
      <w:r>
        <w:rPr>
          <w:rFonts w:ascii="宋体" w:hAnsi="宋体" w:hint="eastAsia"/>
          <w:snapToGrid w:val="0"/>
          <w:kern w:val="0"/>
          <w:szCs w:val="21"/>
          <w:u w:val="single"/>
        </w:rPr>
        <w:t xml:space="preserve">   1   </w:t>
      </w:r>
      <w:proofErr w:type="gramStart"/>
      <w:r>
        <w:rPr>
          <w:rFonts w:ascii="宋体" w:hAnsi="宋体"/>
          <w:snapToGrid w:val="0"/>
          <w:kern w:val="0"/>
          <w:szCs w:val="21"/>
        </w:rPr>
        <w:t>个</w:t>
      </w:r>
      <w:proofErr w:type="gramEnd"/>
      <w:r>
        <w:rPr>
          <w:rFonts w:ascii="宋体" w:hAnsi="宋体"/>
          <w:snapToGrid w:val="0"/>
          <w:kern w:val="0"/>
          <w:szCs w:val="21"/>
        </w:rPr>
        <w:t>标段投标。</w:t>
      </w:r>
    </w:p>
    <w:p w14:paraId="7735C87F" w14:textId="77777777" w:rsidR="00F40C42" w:rsidRDefault="00000000">
      <w:pPr>
        <w:pStyle w:val="2"/>
        <w:spacing w:before="100" w:after="100" w:line="460" w:lineRule="exact"/>
        <w:rPr>
          <w:rFonts w:ascii="宋体" w:hAnsi="宋体"/>
          <w:snapToGrid w:val="0"/>
          <w:sz w:val="28"/>
          <w:szCs w:val="28"/>
        </w:rPr>
      </w:pPr>
      <w:bookmarkStart w:id="50" w:name="_Toc200359241"/>
      <w:bookmarkStart w:id="51" w:name="_Toc287620670"/>
      <w:bookmarkStart w:id="52" w:name="_Toc10508"/>
      <w:bookmarkStart w:id="53" w:name="_Toc509218695"/>
      <w:bookmarkStart w:id="54" w:name="_Toc67065973"/>
      <w:bookmarkStart w:id="55" w:name="_Toc430530419"/>
      <w:bookmarkStart w:id="56" w:name="_Toc200359430"/>
      <w:bookmarkStart w:id="57" w:name="_Toc224103302"/>
      <w:bookmarkStart w:id="58" w:name="_Toc287607731"/>
      <w:bookmarkStart w:id="59" w:name="_Toc277082539"/>
      <w:r>
        <w:rPr>
          <w:rFonts w:ascii="宋体" w:hAnsi="宋体"/>
          <w:snapToGrid w:val="0"/>
          <w:sz w:val="28"/>
          <w:szCs w:val="28"/>
        </w:rPr>
        <w:t xml:space="preserve">4. </w:t>
      </w:r>
      <w:r>
        <w:rPr>
          <w:rFonts w:ascii="宋体" w:hAnsi="宋体" w:hint="eastAsia"/>
          <w:snapToGrid w:val="0"/>
          <w:sz w:val="28"/>
          <w:szCs w:val="28"/>
        </w:rPr>
        <w:t xml:space="preserve"> </w:t>
      </w:r>
      <w:r>
        <w:rPr>
          <w:rFonts w:ascii="宋体" w:hAnsi="宋体"/>
          <w:snapToGrid w:val="0"/>
          <w:sz w:val="28"/>
          <w:szCs w:val="28"/>
        </w:rPr>
        <w:t>招标文件的获取</w:t>
      </w:r>
      <w:bookmarkEnd w:id="50"/>
      <w:bookmarkEnd w:id="51"/>
      <w:bookmarkEnd w:id="52"/>
      <w:bookmarkEnd w:id="53"/>
      <w:bookmarkEnd w:id="54"/>
      <w:bookmarkEnd w:id="55"/>
      <w:bookmarkEnd w:id="56"/>
      <w:bookmarkEnd w:id="57"/>
      <w:bookmarkEnd w:id="58"/>
      <w:bookmarkEnd w:id="59"/>
    </w:p>
    <w:p w14:paraId="6559B369" w14:textId="3E189717" w:rsidR="00F40C42" w:rsidRDefault="0000000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hint="eastAsia"/>
          <w:snapToGrid w:val="0"/>
          <w:kern w:val="0"/>
          <w:szCs w:val="21"/>
        </w:rPr>
        <w:t xml:space="preserve">4.1  </w:t>
      </w:r>
      <w:r>
        <w:rPr>
          <w:rFonts w:ascii="宋体" w:hAnsi="宋体"/>
          <w:snapToGrid w:val="0"/>
          <w:kern w:val="0"/>
          <w:szCs w:val="21"/>
        </w:rPr>
        <w:t>凡有意参加投标者，请于</w:t>
      </w:r>
      <w:r>
        <w:rPr>
          <w:rFonts w:ascii="宋体" w:hAnsi="宋体" w:hint="eastAsia"/>
          <w:snapToGrid w:val="0"/>
          <w:kern w:val="0"/>
          <w:szCs w:val="21"/>
          <w:u w:val="single"/>
        </w:rPr>
        <w:t xml:space="preserve"> 202</w:t>
      </w:r>
      <w:r w:rsidR="00407E74">
        <w:rPr>
          <w:rFonts w:ascii="宋体" w:hAnsi="宋体"/>
          <w:snapToGrid w:val="0"/>
          <w:kern w:val="0"/>
          <w:szCs w:val="21"/>
          <w:u w:val="single"/>
        </w:rPr>
        <w:t>3</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sidR="004104AF">
        <w:rPr>
          <w:rFonts w:ascii="宋体" w:hAnsi="宋体"/>
          <w:snapToGrid w:val="0"/>
          <w:kern w:val="0"/>
          <w:szCs w:val="21"/>
          <w:u w:val="single"/>
        </w:rPr>
        <w:t>9</w:t>
      </w:r>
      <w:r w:rsidR="00407E74">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hint="eastAsia"/>
          <w:snapToGrid w:val="0"/>
          <w:kern w:val="0"/>
          <w:szCs w:val="21"/>
          <w:u w:val="single"/>
        </w:rPr>
        <w:t xml:space="preserve"> </w:t>
      </w:r>
      <w:r w:rsidR="004104AF">
        <w:rPr>
          <w:rFonts w:ascii="宋体" w:hAnsi="宋体"/>
          <w:snapToGrid w:val="0"/>
          <w:kern w:val="0"/>
          <w:szCs w:val="21"/>
          <w:u w:val="single"/>
        </w:rPr>
        <w:t>1</w:t>
      </w:r>
      <w:r>
        <w:rPr>
          <w:rFonts w:ascii="宋体" w:hAnsi="宋体" w:hint="eastAsia"/>
          <w:snapToGrid w:val="0"/>
          <w:kern w:val="0"/>
          <w:szCs w:val="21"/>
          <w:u w:val="single"/>
        </w:rPr>
        <w:t xml:space="preserve"> </w:t>
      </w:r>
      <w:r>
        <w:rPr>
          <w:rFonts w:ascii="宋体" w:hAnsi="宋体"/>
          <w:snapToGrid w:val="0"/>
          <w:kern w:val="0"/>
          <w:szCs w:val="21"/>
        </w:rPr>
        <w:t>日（北京时间，下同）起</w:t>
      </w:r>
      <w:r>
        <w:rPr>
          <w:rFonts w:ascii="宋体" w:hAnsi="宋体" w:hint="eastAsia"/>
          <w:snapToGrid w:val="0"/>
          <w:kern w:val="0"/>
          <w:szCs w:val="21"/>
        </w:rPr>
        <w:t>在</w:t>
      </w:r>
      <w:r>
        <w:rPr>
          <w:rFonts w:ascii="宋体" w:hAnsi="宋体" w:cs="宋体" w:hint="eastAsia"/>
          <w:kern w:val="0"/>
          <w:u w:val="single"/>
        </w:rPr>
        <w:t>重庆市</w:t>
      </w:r>
      <w:r w:rsidR="00407E74">
        <w:rPr>
          <w:rFonts w:ascii="宋体" w:hAnsi="宋体" w:cs="宋体" w:hint="eastAsia"/>
          <w:kern w:val="0"/>
          <w:u w:val="single"/>
        </w:rPr>
        <w:t>农产品（集团）有限公司</w:t>
      </w:r>
      <w:r>
        <w:rPr>
          <w:rFonts w:ascii="宋体" w:hAnsi="宋体" w:cs="宋体" w:hint="eastAsia"/>
          <w:b/>
          <w:szCs w:val="21"/>
          <w:u w:val="single"/>
        </w:rPr>
        <w:t>（</w:t>
      </w:r>
      <w:r>
        <w:rPr>
          <w:rFonts w:ascii="宋体" w:hAnsi="宋体" w:cs="宋体" w:hint="eastAsia"/>
          <w:szCs w:val="21"/>
        </w:rPr>
        <w:t>https://www.</w:t>
      </w:r>
      <w:r w:rsidR="00FE66E4" w:rsidRPr="00FE66E4">
        <w:t xml:space="preserve"> </w:t>
      </w:r>
      <w:r w:rsidR="00FE66E4" w:rsidRPr="00FE66E4">
        <w:rPr>
          <w:rFonts w:ascii="宋体" w:hAnsi="宋体" w:cs="宋体"/>
          <w:szCs w:val="21"/>
        </w:rPr>
        <w:t>http://www.cqapg.com/</w:t>
      </w:r>
      <w:r>
        <w:rPr>
          <w:rFonts w:ascii="宋体" w:hAnsi="宋体" w:cs="宋体" w:hint="eastAsia"/>
          <w:szCs w:val="21"/>
        </w:rPr>
        <w:t>）</w:t>
      </w:r>
      <w:r>
        <w:rPr>
          <w:rFonts w:ascii="宋体" w:hAnsi="宋体"/>
          <w:snapToGrid w:val="0"/>
          <w:kern w:val="0"/>
          <w:szCs w:val="21"/>
        </w:rPr>
        <w:t>下载招标文件</w:t>
      </w:r>
      <w:r>
        <w:rPr>
          <w:rFonts w:ascii="宋体" w:hAnsi="宋体" w:hint="eastAsia"/>
          <w:snapToGrid w:val="0"/>
          <w:kern w:val="0"/>
          <w:szCs w:val="21"/>
        </w:rPr>
        <w:t>、</w:t>
      </w:r>
      <w:r>
        <w:rPr>
          <w:rFonts w:ascii="宋体" w:hAnsi="宋体"/>
          <w:snapToGrid w:val="0"/>
          <w:kern w:val="0"/>
          <w:szCs w:val="21"/>
        </w:rPr>
        <w:t>工程量清单、图纸、澄清、修改、补充通知、最高限价通知等全部内容。不管下载与否都视为潜在投标人全部知晓有关招投标过程和全部内容。</w:t>
      </w:r>
    </w:p>
    <w:p w14:paraId="0DA031B4" w14:textId="7E03ADD9" w:rsidR="00F40C42" w:rsidRDefault="0000000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Chars="200" w:firstLine="420"/>
        <w:rPr>
          <w:rFonts w:ascii="宋体" w:hAnsi="宋体" w:cs="宋体"/>
          <w:snapToGrid w:val="0"/>
          <w:kern w:val="0"/>
          <w:szCs w:val="21"/>
        </w:rPr>
      </w:pPr>
      <w:bookmarkStart w:id="60" w:name="_Toc287620671"/>
      <w:bookmarkStart w:id="61" w:name="_Toc200359431"/>
      <w:bookmarkStart w:id="62" w:name="_Toc287607732"/>
      <w:bookmarkStart w:id="63" w:name="_Toc224103303"/>
      <w:bookmarkStart w:id="64" w:name="_Toc200359242"/>
      <w:bookmarkStart w:id="65" w:name="_Toc277082540"/>
      <w:bookmarkStart w:id="66" w:name="_Toc509218696"/>
      <w:bookmarkStart w:id="67" w:name="_Toc430530420"/>
      <w:bookmarkStart w:id="68" w:name="_Toc28449"/>
      <w:r>
        <w:rPr>
          <w:rFonts w:ascii="宋体" w:hAnsi="宋体" w:cs="宋体" w:hint="eastAsia"/>
          <w:snapToGrid w:val="0"/>
          <w:kern w:val="0"/>
          <w:szCs w:val="21"/>
        </w:rPr>
        <w:t>4.</w:t>
      </w:r>
      <w:r w:rsidR="00FE66E4">
        <w:rPr>
          <w:rFonts w:ascii="宋体" w:hAnsi="宋体" w:cs="宋体"/>
          <w:snapToGrid w:val="0"/>
          <w:kern w:val="0"/>
          <w:szCs w:val="21"/>
        </w:rPr>
        <w:t>2</w:t>
      </w:r>
      <w:r>
        <w:rPr>
          <w:rFonts w:ascii="宋体" w:hAnsi="宋体" w:cs="宋体" w:hint="eastAsia"/>
          <w:snapToGrid w:val="0"/>
          <w:kern w:val="0"/>
          <w:szCs w:val="21"/>
        </w:rPr>
        <w:t xml:space="preserve">  招标人应于</w:t>
      </w:r>
      <w:r>
        <w:rPr>
          <w:rFonts w:ascii="宋体" w:hAnsi="宋体" w:cs="宋体" w:hint="eastAsia"/>
          <w:kern w:val="0"/>
          <w:szCs w:val="21"/>
          <w:u w:val="single"/>
        </w:rPr>
        <w:t>202</w:t>
      </w:r>
      <w:r w:rsidR="00FE66E4">
        <w:rPr>
          <w:rFonts w:ascii="宋体" w:hAnsi="宋体" w:cs="宋体"/>
          <w:kern w:val="0"/>
          <w:szCs w:val="21"/>
          <w:u w:val="single"/>
        </w:rPr>
        <w:t>3</w:t>
      </w:r>
      <w:r>
        <w:rPr>
          <w:rFonts w:ascii="宋体" w:hAnsi="宋体" w:cs="宋体" w:hint="eastAsia"/>
          <w:kern w:val="0"/>
          <w:szCs w:val="21"/>
        </w:rPr>
        <w:t>年</w:t>
      </w:r>
      <w:r>
        <w:rPr>
          <w:rFonts w:ascii="宋体" w:hAnsi="宋体" w:cs="宋体" w:hint="eastAsia"/>
          <w:kern w:val="0"/>
          <w:szCs w:val="21"/>
          <w:u w:val="single"/>
        </w:rPr>
        <w:t xml:space="preserve"> </w:t>
      </w:r>
      <w:r w:rsidR="004104AF">
        <w:rPr>
          <w:rFonts w:ascii="宋体" w:hAnsi="宋体" w:cs="宋体"/>
          <w:kern w:val="0"/>
          <w:szCs w:val="21"/>
          <w:u w:val="single"/>
        </w:rPr>
        <w:t>9</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sidR="004104AF">
        <w:rPr>
          <w:rFonts w:ascii="宋体" w:hAnsi="宋体" w:cs="宋体"/>
          <w:kern w:val="0"/>
          <w:szCs w:val="21"/>
          <w:u w:val="single"/>
        </w:rPr>
        <w:t>4</w:t>
      </w:r>
      <w:r w:rsidR="00FE66E4">
        <w:rPr>
          <w:rFonts w:ascii="宋体" w:hAnsi="宋体" w:cs="宋体"/>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日</w:t>
      </w:r>
      <w:r>
        <w:rPr>
          <w:rFonts w:ascii="宋体" w:hAnsi="宋体" w:cs="宋体" w:hint="eastAsia"/>
          <w:kern w:val="0"/>
          <w:szCs w:val="21"/>
          <w:u w:val="single"/>
        </w:rPr>
        <w:t xml:space="preserve"> </w:t>
      </w:r>
      <w:r w:rsidR="004104AF">
        <w:rPr>
          <w:rFonts w:ascii="宋体" w:hAnsi="宋体" w:cs="宋体"/>
          <w:kern w:val="0"/>
          <w:szCs w:val="21"/>
          <w:u w:val="single"/>
        </w:rPr>
        <w:t>11</w:t>
      </w:r>
      <w:r>
        <w:rPr>
          <w:rFonts w:ascii="宋体" w:hAnsi="宋体" w:cs="宋体" w:hint="eastAsia"/>
          <w:kern w:val="0"/>
          <w:szCs w:val="21"/>
          <w:u w:val="single"/>
        </w:rPr>
        <w:t xml:space="preserve"> </w:t>
      </w:r>
      <w:r>
        <w:rPr>
          <w:rFonts w:ascii="宋体" w:hAnsi="宋体" w:cs="宋体" w:hint="eastAsia"/>
          <w:szCs w:val="21"/>
        </w:rPr>
        <w:t>时</w:t>
      </w:r>
      <w:r>
        <w:rPr>
          <w:rFonts w:ascii="宋体" w:hAnsi="宋体" w:cs="宋体" w:hint="eastAsia"/>
          <w:kern w:val="0"/>
          <w:szCs w:val="21"/>
          <w:u w:val="single"/>
        </w:rPr>
        <w:t xml:space="preserve"> </w:t>
      </w:r>
      <w:r w:rsidR="004104AF">
        <w:rPr>
          <w:rFonts w:ascii="宋体" w:hAnsi="宋体" w:cs="宋体"/>
          <w:kern w:val="0"/>
          <w:szCs w:val="21"/>
          <w:u w:val="single"/>
        </w:rPr>
        <w:t>00</w:t>
      </w:r>
      <w:r w:rsidR="00FE66E4">
        <w:rPr>
          <w:rFonts w:ascii="宋体" w:hAnsi="宋体" w:cs="宋体"/>
          <w:kern w:val="0"/>
          <w:szCs w:val="21"/>
          <w:u w:val="single"/>
        </w:rPr>
        <w:t xml:space="preserve"> </w:t>
      </w:r>
      <w:r>
        <w:rPr>
          <w:rFonts w:ascii="宋体" w:hAnsi="宋体" w:cs="宋体" w:hint="eastAsia"/>
          <w:szCs w:val="21"/>
        </w:rPr>
        <w:t>分</w:t>
      </w:r>
      <w:r>
        <w:rPr>
          <w:rFonts w:ascii="宋体" w:hAnsi="宋体" w:cs="宋体" w:hint="eastAsia"/>
          <w:snapToGrid w:val="0"/>
          <w:kern w:val="0"/>
          <w:szCs w:val="21"/>
        </w:rPr>
        <w:t>（北京时间）前在</w:t>
      </w:r>
      <w:r w:rsidR="00FE66E4">
        <w:rPr>
          <w:rFonts w:ascii="宋体" w:hAnsi="宋体" w:cs="宋体" w:hint="eastAsia"/>
          <w:kern w:val="0"/>
          <w:u w:val="single"/>
        </w:rPr>
        <w:t>重庆市农产品（集团）有限公司</w:t>
      </w:r>
      <w:r w:rsidR="00FE66E4">
        <w:rPr>
          <w:rFonts w:ascii="宋体" w:hAnsi="宋体" w:cs="宋体" w:hint="eastAsia"/>
          <w:b/>
          <w:szCs w:val="21"/>
          <w:u w:val="single"/>
        </w:rPr>
        <w:t>（</w:t>
      </w:r>
      <w:r w:rsidR="00FE66E4">
        <w:rPr>
          <w:rFonts w:ascii="宋体" w:hAnsi="宋体" w:cs="宋体" w:hint="eastAsia"/>
          <w:szCs w:val="21"/>
        </w:rPr>
        <w:t>https://www.</w:t>
      </w:r>
      <w:r w:rsidR="00FE66E4" w:rsidRPr="00FE66E4">
        <w:t xml:space="preserve"> </w:t>
      </w:r>
      <w:r w:rsidR="00FE66E4" w:rsidRPr="00FE66E4">
        <w:rPr>
          <w:rFonts w:ascii="宋体" w:hAnsi="宋体" w:cs="宋体"/>
          <w:szCs w:val="21"/>
        </w:rPr>
        <w:t>http://www.cqapg.com/</w:t>
      </w:r>
      <w:r w:rsidR="00FE66E4">
        <w:rPr>
          <w:rFonts w:ascii="宋体" w:hAnsi="宋体" w:cs="宋体" w:hint="eastAsia"/>
          <w:szCs w:val="21"/>
        </w:rPr>
        <w:t>）</w:t>
      </w:r>
      <w:r>
        <w:rPr>
          <w:rFonts w:ascii="宋体" w:hAnsi="宋体" w:cs="宋体" w:hint="eastAsia"/>
          <w:snapToGrid w:val="0"/>
          <w:kern w:val="0"/>
          <w:szCs w:val="21"/>
        </w:rPr>
        <w:t>发布澄清。</w:t>
      </w:r>
    </w:p>
    <w:p w14:paraId="559F7D9D" w14:textId="77777777" w:rsidR="00F40C42" w:rsidRDefault="00000000">
      <w:pPr>
        <w:pStyle w:val="2"/>
        <w:spacing w:before="100" w:after="100" w:line="460" w:lineRule="exact"/>
        <w:rPr>
          <w:rFonts w:ascii="宋体" w:hAnsi="宋体"/>
          <w:snapToGrid w:val="0"/>
          <w:sz w:val="28"/>
          <w:szCs w:val="28"/>
        </w:rPr>
      </w:pPr>
      <w:bookmarkStart w:id="69" w:name="_Toc67065974"/>
      <w:r>
        <w:rPr>
          <w:rFonts w:ascii="宋体" w:hAnsi="宋体"/>
          <w:snapToGrid w:val="0"/>
          <w:sz w:val="28"/>
          <w:szCs w:val="28"/>
        </w:rPr>
        <w:t xml:space="preserve">5. </w:t>
      </w:r>
      <w:r>
        <w:rPr>
          <w:rFonts w:ascii="宋体" w:hAnsi="宋体" w:hint="eastAsia"/>
          <w:snapToGrid w:val="0"/>
          <w:sz w:val="28"/>
          <w:szCs w:val="28"/>
        </w:rPr>
        <w:t xml:space="preserve"> </w:t>
      </w:r>
      <w:r>
        <w:rPr>
          <w:rFonts w:ascii="宋体" w:hAnsi="宋体"/>
          <w:snapToGrid w:val="0"/>
          <w:sz w:val="28"/>
          <w:szCs w:val="28"/>
        </w:rPr>
        <w:t>投标文件的递交</w:t>
      </w:r>
      <w:bookmarkEnd w:id="60"/>
      <w:bookmarkEnd w:id="61"/>
      <w:bookmarkEnd w:id="62"/>
      <w:bookmarkEnd w:id="63"/>
      <w:bookmarkEnd w:id="64"/>
      <w:bookmarkEnd w:id="65"/>
      <w:bookmarkEnd w:id="66"/>
      <w:bookmarkEnd w:id="67"/>
      <w:bookmarkEnd w:id="68"/>
      <w:bookmarkEnd w:id="69"/>
    </w:p>
    <w:p w14:paraId="62A2C4DA" w14:textId="47BAB1A3" w:rsidR="00F40C42" w:rsidRDefault="00000000">
      <w:pPr>
        <w:tabs>
          <w:tab w:val="left" w:pos="1695"/>
          <w:tab w:val="left" w:pos="3370"/>
          <w:tab w:val="left" w:pos="5555"/>
        </w:tabs>
        <w:autoSpaceDE w:val="0"/>
        <w:autoSpaceDN w:val="0"/>
        <w:adjustRightInd w:val="0"/>
        <w:snapToGrid w:val="0"/>
        <w:spacing w:beforeLines="50" w:before="156" w:afterLines="50" w:after="156" w:line="400" w:lineRule="exact"/>
        <w:ind w:firstLine="480"/>
        <w:jc w:val="left"/>
        <w:rPr>
          <w:rFonts w:ascii="宋体"/>
          <w:snapToGrid w:val="0"/>
          <w:kern w:val="0"/>
          <w:szCs w:val="21"/>
        </w:rPr>
      </w:pPr>
      <w:bookmarkStart w:id="70" w:name="_Toc287607733"/>
      <w:bookmarkStart w:id="71" w:name="_Toc277082541"/>
      <w:bookmarkStart w:id="72" w:name="_Toc287620672"/>
      <w:bookmarkStart w:id="73" w:name="_Toc8166"/>
      <w:bookmarkStart w:id="74" w:name="_Toc430530421"/>
      <w:bookmarkStart w:id="75" w:name="_Toc224103304"/>
      <w:bookmarkStart w:id="76" w:name="_Toc509218697"/>
      <w:bookmarkStart w:id="77" w:name="_Toc200359432"/>
      <w:bookmarkStart w:id="78" w:name="_Toc200359243"/>
      <w:r>
        <w:rPr>
          <w:rFonts w:ascii="宋体" w:hAnsi="宋体"/>
          <w:snapToGrid w:val="0"/>
          <w:kern w:val="0"/>
          <w:szCs w:val="21"/>
        </w:rPr>
        <w:t xml:space="preserve">5.1  </w:t>
      </w:r>
      <w:r>
        <w:rPr>
          <w:rFonts w:ascii="宋体" w:hAnsi="宋体" w:hint="eastAsia"/>
          <w:snapToGrid w:val="0"/>
          <w:kern w:val="0"/>
          <w:szCs w:val="21"/>
        </w:rPr>
        <w:t>投标文件递交的截止时间（投标截止时间，下同）为</w:t>
      </w:r>
      <w:r>
        <w:rPr>
          <w:rFonts w:ascii="宋体" w:hAnsi="宋体"/>
          <w:snapToGrid w:val="0"/>
          <w:kern w:val="0"/>
          <w:szCs w:val="21"/>
          <w:u w:val="single"/>
        </w:rPr>
        <w:t xml:space="preserve"> </w:t>
      </w:r>
      <w:r>
        <w:rPr>
          <w:rFonts w:ascii="宋体" w:hAnsi="宋体" w:hint="eastAsia"/>
          <w:snapToGrid w:val="0"/>
          <w:kern w:val="0"/>
          <w:szCs w:val="21"/>
          <w:u w:val="single"/>
        </w:rPr>
        <w:t>202</w:t>
      </w:r>
      <w:r w:rsidR="00FE66E4">
        <w:rPr>
          <w:rFonts w:ascii="宋体" w:hAnsi="宋体"/>
          <w:snapToGrid w:val="0"/>
          <w:kern w:val="0"/>
          <w:szCs w:val="21"/>
          <w:u w:val="single"/>
        </w:rPr>
        <w:t>3</w:t>
      </w:r>
      <w:r>
        <w:rPr>
          <w:rFonts w:ascii="宋体" w:hAnsi="宋体"/>
          <w:snapToGrid w:val="0"/>
          <w:kern w:val="0"/>
          <w:szCs w:val="21"/>
          <w:u w:val="single"/>
        </w:rPr>
        <w:t xml:space="preserve"> </w:t>
      </w:r>
      <w:r>
        <w:rPr>
          <w:rFonts w:ascii="宋体" w:hAnsi="宋体" w:hint="eastAsia"/>
          <w:snapToGrid w:val="0"/>
          <w:kern w:val="0"/>
          <w:szCs w:val="21"/>
        </w:rPr>
        <w:t>年</w:t>
      </w:r>
      <w:r>
        <w:rPr>
          <w:rFonts w:ascii="宋体" w:hAnsi="宋体"/>
          <w:snapToGrid w:val="0"/>
          <w:kern w:val="0"/>
          <w:szCs w:val="21"/>
          <w:u w:val="single"/>
        </w:rPr>
        <w:t xml:space="preserve"> </w:t>
      </w:r>
      <w:r w:rsidR="004104AF">
        <w:rPr>
          <w:rFonts w:ascii="宋体" w:hAnsi="宋体"/>
          <w:snapToGrid w:val="0"/>
          <w:kern w:val="0"/>
          <w:szCs w:val="21"/>
          <w:u w:val="single"/>
        </w:rPr>
        <w:t>9</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snapToGrid w:val="0"/>
          <w:kern w:val="0"/>
          <w:szCs w:val="21"/>
          <w:u w:val="single"/>
        </w:rPr>
        <w:t xml:space="preserve"> </w:t>
      </w:r>
      <w:r w:rsidR="004104AF">
        <w:rPr>
          <w:rFonts w:ascii="宋体" w:hAnsi="宋体"/>
          <w:snapToGrid w:val="0"/>
          <w:kern w:val="0"/>
          <w:szCs w:val="21"/>
          <w:u w:val="single"/>
        </w:rPr>
        <w:t>4</w:t>
      </w:r>
      <w:r>
        <w:rPr>
          <w:rFonts w:ascii="宋体" w:hAnsi="宋体" w:hint="eastAsia"/>
          <w:snapToGrid w:val="0"/>
          <w:kern w:val="0"/>
          <w:szCs w:val="21"/>
          <w:u w:val="single"/>
        </w:rPr>
        <w:t xml:space="preserve"> </w:t>
      </w:r>
      <w:r>
        <w:rPr>
          <w:rFonts w:ascii="宋体" w:hAnsi="宋体" w:hint="eastAsia"/>
          <w:snapToGrid w:val="0"/>
          <w:kern w:val="0"/>
          <w:szCs w:val="21"/>
        </w:rPr>
        <w:t>日</w:t>
      </w:r>
      <w:r>
        <w:rPr>
          <w:rFonts w:ascii="宋体" w:hAnsi="宋体"/>
          <w:snapToGrid w:val="0"/>
          <w:kern w:val="0"/>
          <w:szCs w:val="21"/>
          <w:u w:val="single"/>
        </w:rPr>
        <w:t xml:space="preserve"> </w:t>
      </w:r>
      <w:r w:rsidR="004104AF">
        <w:rPr>
          <w:rFonts w:ascii="宋体" w:hAnsi="宋体"/>
          <w:snapToGrid w:val="0"/>
          <w:kern w:val="0"/>
          <w:szCs w:val="21"/>
          <w:u w:val="single"/>
        </w:rPr>
        <w:t>11</w:t>
      </w:r>
      <w:r>
        <w:rPr>
          <w:rFonts w:ascii="宋体" w:hAnsi="宋体"/>
          <w:snapToGrid w:val="0"/>
          <w:kern w:val="0"/>
          <w:szCs w:val="21"/>
          <w:u w:val="single"/>
        </w:rPr>
        <w:t xml:space="preserve"> </w:t>
      </w:r>
      <w:r>
        <w:rPr>
          <w:rFonts w:ascii="宋体" w:hAnsi="宋体" w:hint="eastAsia"/>
          <w:snapToGrid w:val="0"/>
          <w:kern w:val="0"/>
          <w:szCs w:val="21"/>
        </w:rPr>
        <w:t>时</w:t>
      </w:r>
      <w:r>
        <w:rPr>
          <w:rFonts w:ascii="宋体" w:hAnsi="宋体"/>
          <w:snapToGrid w:val="0"/>
          <w:kern w:val="0"/>
          <w:szCs w:val="21"/>
          <w:u w:val="single"/>
        </w:rPr>
        <w:t xml:space="preserve"> </w:t>
      </w:r>
      <w:r w:rsidR="004104AF">
        <w:rPr>
          <w:rFonts w:ascii="宋体" w:hAnsi="宋体"/>
          <w:snapToGrid w:val="0"/>
          <w:kern w:val="0"/>
          <w:szCs w:val="21"/>
          <w:u w:val="single"/>
        </w:rPr>
        <w:t xml:space="preserve">00 </w:t>
      </w:r>
      <w:r>
        <w:rPr>
          <w:rFonts w:ascii="宋体" w:hAnsi="宋体" w:hint="eastAsia"/>
          <w:snapToGrid w:val="0"/>
          <w:kern w:val="0"/>
          <w:szCs w:val="21"/>
        </w:rPr>
        <w:t>分，地点为</w:t>
      </w:r>
      <w:r w:rsidR="00FE66E4">
        <w:rPr>
          <w:rFonts w:ascii="宋体" w:hAnsi="宋体" w:hint="eastAsia"/>
          <w:snapToGrid w:val="0"/>
          <w:kern w:val="0"/>
          <w:szCs w:val="21"/>
          <w:u w:val="single"/>
        </w:rPr>
        <w:t>重庆市</w:t>
      </w:r>
      <w:proofErr w:type="gramStart"/>
      <w:r w:rsidR="00FE66E4">
        <w:rPr>
          <w:rFonts w:ascii="宋体" w:hAnsi="宋体" w:hint="eastAsia"/>
          <w:snapToGrid w:val="0"/>
          <w:kern w:val="0"/>
          <w:szCs w:val="21"/>
          <w:u w:val="single"/>
        </w:rPr>
        <w:t>渝</w:t>
      </w:r>
      <w:proofErr w:type="gramEnd"/>
      <w:r w:rsidR="00FE66E4">
        <w:rPr>
          <w:rFonts w:ascii="宋体" w:hAnsi="宋体" w:hint="eastAsia"/>
          <w:snapToGrid w:val="0"/>
          <w:kern w:val="0"/>
          <w:szCs w:val="21"/>
          <w:u w:val="single"/>
        </w:rPr>
        <w:t>北区宝环路6</w:t>
      </w:r>
      <w:r w:rsidR="00FE66E4">
        <w:rPr>
          <w:rFonts w:ascii="宋体" w:hAnsi="宋体"/>
          <w:snapToGrid w:val="0"/>
          <w:kern w:val="0"/>
          <w:szCs w:val="21"/>
          <w:u w:val="single"/>
        </w:rPr>
        <w:t>5</w:t>
      </w:r>
      <w:r w:rsidR="00FE66E4">
        <w:rPr>
          <w:rFonts w:ascii="宋体" w:hAnsi="宋体" w:hint="eastAsia"/>
          <w:snapToGrid w:val="0"/>
          <w:kern w:val="0"/>
          <w:szCs w:val="21"/>
          <w:u w:val="single"/>
        </w:rPr>
        <w:t>号</w:t>
      </w:r>
      <w:r>
        <w:rPr>
          <w:rFonts w:ascii="宋体" w:hAnsi="宋体" w:hint="eastAsia"/>
          <w:snapToGrid w:val="0"/>
          <w:kern w:val="0"/>
          <w:szCs w:val="21"/>
        </w:rPr>
        <w:t>。</w:t>
      </w:r>
    </w:p>
    <w:p w14:paraId="1966D0B7" w14:textId="77777777" w:rsidR="00F40C42" w:rsidRDefault="00000000">
      <w:pPr>
        <w:autoSpaceDE w:val="0"/>
        <w:autoSpaceDN w:val="0"/>
        <w:adjustRightInd w:val="0"/>
        <w:snapToGrid w:val="0"/>
        <w:spacing w:line="400" w:lineRule="exact"/>
        <w:ind w:firstLineChars="200" w:firstLine="420"/>
        <w:rPr>
          <w:rFonts w:ascii="宋体"/>
          <w:snapToGrid w:val="0"/>
          <w:kern w:val="0"/>
          <w:szCs w:val="21"/>
        </w:rPr>
      </w:pPr>
      <w:r>
        <w:rPr>
          <w:rFonts w:ascii="宋体" w:hAnsi="宋体"/>
          <w:snapToGrid w:val="0"/>
          <w:kern w:val="0"/>
          <w:szCs w:val="21"/>
        </w:rPr>
        <w:t xml:space="preserve">5.2  </w:t>
      </w:r>
      <w:r>
        <w:rPr>
          <w:rFonts w:ascii="宋体" w:hAnsi="宋体" w:hint="eastAsia"/>
          <w:snapToGrid w:val="0"/>
          <w:kern w:val="0"/>
          <w:szCs w:val="21"/>
        </w:rPr>
        <w:t>逾期送达的或者未送达指定地点的投标文件，招标人不予受理。</w:t>
      </w:r>
    </w:p>
    <w:p w14:paraId="1861B714" w14:textId="77777777" w:rsidR="00F40C42" w:rsidRDefault="00000000">
      <w:pPr>
        <w:pStyle w:val="2"/>
        <w:spacing w:before="100" w:after="100" w:line="460" w:lineRule="exact"/>
        <w:rPr>
          <w:rFonts w:ascii="宋体" w:hAnsi="宋体"/>
          <w:snapToGrid w:val="0"/>
          <w:sz w:val="28"/>
          <w:szCs w:val="28"/>
        </w:rPr>
      </w:pPr>
      <w:bookmarkStart w:id="79" w:name="_Toc67065975"/>
      <w:r>
        <w:rPr>
          <w:rFonts w:ascii="宋体" w:hAnsi="宋体"/>
          <w:snapToGrid w:val="0"/>
          <w:sz w:val="28"/>
          <w:szCs w:val="28"/>
        </w:rPr>
        <w:t xml:space="preserve">6. </w:t>
      </w:r>
      <w:r>
        <w:rPr>
          <w:rFonts w:ascii="宋体" w:hAnsi="宋体" w:hint="eastAsia"/>
          <w:snapToGrid w:val="0"/>
          <w:sz w:val="28"/>
          <w:szCs w:val="28"/>
        </w:rPr>
        <w:t xml:space="preserve"> </w:t>
      </w:r>
      <w:r>
        <w:rPr>
          <w:rFonts w:ascii="宋体" w:hAnsi="宋体"/>
          <w:snapToGrid w:val="0"/>
          <w:sz w:val="28"/>
          <w:szCs w:val="28"/>
        </w:rPr>
        <w:t>发布公告的媒介</w:t>
      </w:r>
      <w:bookmarkEnd w:id="70"/>
      <w:bookmarkEnd w:id="71"/>
      <w:bookmarkEnd w:id="72"/>
      <w:bookmarkEnd w:id="73"/>
      <w:bookmarkEnd w:id="74"/>
      <w:bookmarkEnd w:id="75"/>
      <w:bookmarkEnd w:id="76"/>
      <w:bookmarkEnd w:id="77"/>
      <w:bookmarkEnd w:id="78"/>
      <w:bookmarkEnd w:id="79"/>
    </w:p>
    <w:p w14:paraId="77B92F63" w14:textId="11AB1D36" w:rsidR="00F40C42" w:rsidRDefault="00000000">
      <w:pPr>
        <w:tabs>
          <w:tab w:val="left" w:pos="4950"/>
        </w:tabs>
        <w:autoSpaceDE w:val="0"/>
        <w:autoSpaceDN w:val="0"/>
        <w:adjustRightInd w:val="0"/>
        <w:snapToGrid w:val="0"/>
        <w:spacing w:line="360" w:lineRule="auto"/>
        <w:ind w:firstLineChars="200" w:firstLine="420"/>
        <w:jc w:val="left"/>
        <w:rPr>
          <w:rFonts w:ascii="宋体" w:hAnsi="宋体" w:cs="宋体"/>
          <w:kern w:val="0"/>
        </w:rPr>
      </w:pPr>
      <w:r>
        <w:rPr>
          <w:rFonts w:ascii="宋体" w:hAnsi="宋体" w:cs="宋体" w:hint="eastAsia"/>
          <w:kern w:val="0"/>
        </w:rPr>
        <w:t>本次招标</w:t>
      </w:r>
      <w:r w:rsidR="00FE66E4">
        <w:rPr>
          <w:rFonts w:ascii="宋体" w:hAnsi="宋体" w:cs="宋体" w:hint="eastAsia"/>
          <w:kern w:val="0"/>
        </w:rPr>
        <w:t>比选</w:t>
      </w:r>
      <w:r>
        <w:rPr>
          <w:rFonts w:ascii="宋体" w:hAnsi="宋体" w:cs="宋体" w:hint="eastAsia"/>
          <w:kern w:val="0"/>
        </w:rPr>
        <w:t>公告在“</w:t>
      </w:r>
      <w:r w:rsidR="00FE66E4">
        <w:rPr>
          <w:rFonts w:ascii="宋体" w:hAnsi="宋体" w:cs="宋体" w:hint="eastAsia"/>
          <w:kern w:val="0"/>
        </w:rPr>
        <w:t>重庆市农产品（集团）有限公司官网</w:t>
      </w:r>
      <w:r>
        <w:rPr>
          <w:rFonts w:ascii="宋体" w:hAnsi="宋体" w:cs="宋体" w:hint="eastAsia"/>
          <w:kern w:val="0"/>
        </w:rPr>
        <w:t>”上发布。</w:t>
      </w:r>
    </w:p>
    <w:p w14:paraId="165BE0DA" w14:textId="77777777" w:rsidR="00F40C42" w:rsidRDefault="00000000">
      <w:pPr>
        <w:pStyle w:val="2"/>
        <w:spacing w:before="100" w:after="100" w:line="460" w:lineRule="exact"/>
        <w:rPr>
          <w:rFonts w:ascii="宋体" w:hAnsi="宋体"/>
          <w:snapToGrid w:val="0"/>
          <w:sz w:val="28"/>
          <w:szCs w:val="28"/>
        </w:rPr>
      </w:pPr>
      <w:bookmarkStart w:id="80" w:name="_Toc31352"/>
      <w:bookmarkStart w:id="81" w:name="_Toc14240"/>
      <w:bookmarkStart w:id="82" w:name="_Toc287607734"/>
      <w:bookmarkStart w:id="83" w:name="_Toc509218698"/>
      <w:bookmarkStart w:id="84" w:name="_Toc287620673"/>
      <w:bookmarkStart w:id="85" w:name="_Toc430530422"/>
      <w:bookmarkStart w:id="86" w:name="_Toc277082542"/>
      <w:bookmarkStart w:id="87" w:name="_Toc224103305"/>
      <w:bookmarkStart w:id="88" w:name="_Toc67065976"/>
      <w:r>
        <w:rPr>
          <w:rFonts w:ascii="宋体" w:hAnsi="宋体" w:hint="eastAsia"/>
          <w:snapToGrid w:val="0"/>
          <w:sz w:val="28"/>
          <w:szCs w:val="28"/>
        </w:rPr>
        <w:t>7</w:t>
      </w:r>
      <w:r>
        <w:rPr>
          <w:rFonts w:ascii="宋体" w:hAnsi="宋体"/>
          <w:snapToGrid w:val="0"/>
          <w:sz w:val="28"/>
          <w:szCs w:val="28"/>
        </w:rPr>
        <w:t xml:space="preserve">. </w:t>
      </w:r>
      <w:r>
        <w:rPr>
          <w:rFonts w:ascii="宋体" w:hAnsi="宋体" w:hint="eastAsia"/>
          <w:snapToGrid w:val="0"/>
          <w:sz w:val="28"/>
          <w:szCs w:val="28"/>
        </w:rPr>
        <w:t xml:space="preserve"> </w:t>
      </w:r>
      <w:bookmarkStart w:id="89" w:name="_Toc589"/>
      <w:bookmarkEnd w:id="80"/>
      <w:bookmarkEnd w:id="81"/>
      <w:r>
        <w:rPr>
          <w:rFonts w:ascii="宋体" w:hAnsi="宋体"/>
          <w:snapToGrid w:val="0"/>
          <w:sz w:val="28"/>
          <w:szCs w:val="28"/>
        </w:rPr>
        <w:t>联系方式</w:t>
      </w:r>
      <w:bookmarkEnd w:id="82"/>
      <w:bookmarkEnd w:id="83"/>
      <w:bookmarkEnd w:id="84"/>
      <w:bookmarkEnd w:id="85"/>
      <w:bookmarkEnd w:id="86"/>
      <w:bookmarkEnd w:id="87"/>
      <w:bookmarkEnd w:id="88"/>
      <w:bookmarkEnd w:id="89"/>
    </w:p>
    <w:p w14:paraId="5DCDD6A6" w14:textId="64DB212D" w:rsidR="00F40C42" w:rsidRDefault="00000000">
      <w:pPr>
        <w:tabs>
          <w:tab w:val="left" w:pos="5140"/>
          <w:tab w:val="left" w:pos="85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snapToGrid w:val="0"/>
          <w:kern w:val="0"/>
          <w:szCs w:val="21"/>
        </w:rPr>
        <w:t>招 标 人：</w:t>
      </w:r>
      <w:r>
        <w:rPr>
          <w:rFonts w:ascii="宋体" w:hAnsi="宋体" w:hint="eastAsia"/>
          <w:snapToGrid w:val="0"/>
          <w:kern w:val="0"/>
          <w:szCs w:val="21"/>
          <w:u w:val="single"/>
        </w:rPr>
        <w:t>重庆</w:t>
      </w:r>
      <w:r w:rsidR="00FE66E4">
        <w:rPr>
          <w:rFonts w:ascii="宋体" w:hAnsi="宋体" w:hint="eastAsia"/>
          <w:snapToGrid w:val="0"/>
          <w:kern w:val="0"/>
          <w:szCs w:val="21"/>
          <w:u w:val="single"/>
        </w:rPr>
        <w:t>供销生鲜连锁</w:t>
      </w:r>
      <w:r>
        <w:rPr>
          <w:rFonts w:ascii="宋体" w:hAnsi="宋体" w:hint="eastAsia"/>
          <w:snapToGrid w:val="0"/>
          <w:kern w:val="0"/>
          <w:szCs w:val="21"/>
          <w:u w:val="single"/>
        </w:rPr>
        <w:t>有限公司</w:t>
      </w:r>
      <w:r>
        <w:rPr>
          <w:rFonts w:ascii="宋体" w:hAnsi="宋体"/>
          <w:snapToGrid w:val="0"/>
          <w:kern w:val="0"/>
          <w:szCs w:val="21"/>
          <w:u w:val="single"/>
        </w:rPr>
        <w:t xml:space="preserve"> </w:t>
      </w:r>
      <w:r w:rsidR="00FE66E4">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p>
    <w:p w14:paraId="3CB074C6" w14:textId="3B6FD45F" w:rsidR="00F40C42" w:rsidRDefault="00000000">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snapToGrid w:val="0"/>
          <w:kern w:val="0"/>
          <w:szCs w:val="21"/>
        </w:rPr>
        <w:t>地    址：</w:t>
      </w:r>
      <w:r>
        <w:rPr>
          <w:rFonts w:ascii="宋体" w:hAnsi="宋体" w:hint="eastAsia"/>
          <w:snapToGrid w:val="0"/>
          <w:kern w:val="0"/>
          <w:szCs w:val="21"/>
          <w:u w:val="single"/>
        </w:rPr>
        <w:t>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北区农业园区宝环路</w:t>
      </w:r>
      <w:r>
        <w:rPr>
          <w:rFonts w:ascii="宋体" w:hAnsi="宋体"/>
          <w:snapToGrid w:val="0"/>
          <w:kern w:val="0"/>
          <w:szCs w:val="21"/>
          <w:u w:val="single"/>
        </w:rPr>
        <w:t>65</w:t>
      </w:r>
      <w:r>
        <w:rPr>
          <w:rFonts w:ascii="宋体" w:hAnsi="宋体" w:hint="eastAsia"/>
          <w:snapToGrid w:val="0"/>
          <w:kern w:val="0"/>
          <w:szCs w:val="21"/>
          <w:u w:val="single"/>
        </w:rPr>
        <w:t>号</w:t>
      </w:r>
      <w:r>
        <w:rPr>
          <w:rFonts w:ascii="宋体" w:hAnsi="宋体"/>
          <w:snapToGrid w:val="0"/>
          <w:kern w:val="0"/>
          <w:szCs w:val="21"/>
          <w:u w:val="single"/>
        </w:rPr>
        <w:t xml:space="preserve"> </w:t>
      </w:r>
      <w:r>
        <w:rPr>
          <w:rFonts w:ascii="宋体" w:hAnsi="宋体"/>
          <w:snapToGrid w:val="0"/>
          <w:kern w:val="0"/>
          <w:szCs w:val="21"/>
        </w:rPr>
        <w:t xml:space="preserve">  </w:t>
      </w:r>
    </w:p>
    <w:p w14:paraId="587C9AEF" w14:textId="6A7CFB8C" w:rsidR="00F40C42" w:rsidRDefault="00000000">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proofErr w:type="gramStart"/>
      <w:r>
        <w:rPr>
          <w:rFonts w:ascii="宋体" w:hAnsi="宋体"/>
          <w:snapToGrid w:val="0"/>
          <w:kern w:val="0"/>
          <w:position w:val="-3"/>
          <w:szCs w:val="21"/>
        </w:rPr>
        <w:t>邮</w:t>
      </w:r>
      <w:proofErr w:type="gramEnd"/>
      <w:r>
        <w:rPr>
          <w:rFonts w:ascii="宋体" w:hAnsi="宋体"/>
          <w:snapToGrid w:val="0"/>
          <w:kern w:val="0"/>
          <w:position w:val="-3"/>
          <w:szCs w:val="21"/>
        </w:rPr>
        <w:t xml:space="preserve">    编：</w:t>
      </w:r>
      <w:r>
        <w:rPr>
          <w:rFonts w:ascii="宋体" w:hAnsi="宋体"/>
          <w:snapToGrid w:val="0"/>
          <w:kern w:val="0"/>
          <w:szCs w:val="21"/>
          <w:u w:val="single"/>
        </w:rPr>
        <w:t xml:space="preserve">                             </w:t>
      </w:r>
      <w:r w:rsidR="00FE66E4">
        <w:rPr>
          <w:rFonts w:ascii="宋体" w:hAnsi="宋体"/>
          <w:snapToGrid w:val="0"/>
          <w:kern w:val="0"/>
          <w:szCs w:val="21"/>
          <w:u w:val="single"/>
        </w:rPr>
        <w:t xml:space="preserve">  </w:t>
      </w:r>
      <w:r>
        <w:rPr>
          <w:rFonts w:ascii="宋体" w:hAnsi="宋体"/>
          <w:snapToGrid w:val="0"/>
          <w:kern w:val="0"/>
          <w:szCs w:val="21"/>
        </w:rPr>
        <w:t xml:space="preserve">   </w:t>
      </w:r>
      <w:r>
        <w:rPr>
          <w:rFonts w:ascii="宋体" w:hAnsi="宋体" w:hint="eastAsia"/>
          <w:snapToGrid w:val="0"/>
          <w:kern w:val="0"/>
          <w:szCs w:val="21"/>
        </w:rPr>
        <w:t xml:space="preserve"> </w:t>
      </w:r>
      <w:r>
        <w:rPr>
          <w:rFonts w:ascii="宋体" w:hAnsi="宋体"/>
          <w:snapToGrid w:val="0"/>
          <w:kern w:val="0"/>
          <w:szCs w:val="21"/>
        </w:rPr>
        <w:t xml:space="preserve"> </w:t>
      </w:r>
    </w:p>
    <w:p w14:paraId="3F5095D8" w14:textId="659C716F" w:rsidR="00F40C42" w:rsidRDefault="00000000">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sidR="00FE66E4">
        <w:rPr>
          <w:rFonts w:ascii="宋体" w:hAnsi="宋体" w:hint="eastAsia"/>
          <w:snapToGrid w:val="0"/>
          <w:kern w:val="0"/>
          <w:szCs w:val="21"/>
          <w:u w:val="single"/>
        </w:rPr>
        <w:t xml:space="preserve">田爱民 </w:t>
      </w:r>
      <w:r w:rsidR="00FE66E4">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p>
    <w:p w14:paraId="11916334" w14:textId="26A1A4DA" w:rsidR="00F40C42" w:rsidRDefault="00000000">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sidR="00FE66E4">
        <w:rPr>
          <w:rFonts w:ascii="宋体" w:hAnsi="宋体"/>
          <w:snapToGrid w:val="0"/>
          <w:kern w:val="0"/>
          <w:szCs w:val="21"/>
          <w:u w:val="single"/>
        </w:rPr>
        <w:t xml:space="preserve">15922796688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p>
    <w:p w14:paraId="11976C4E" w14:textId="08F36467" w:rsidR="00F40C42" w:rsidRDefault="00000000">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u w:val="single"/>
        </w:rPr>
      </w:pPr>
      <w:r>
        <w:rPr>
          <w:rFonts w:ascii="宋体" w:hAnsi="宋体"/>
          <w:snapToGrid w:val="0"/>
          <w:kern w:val="0"/>
          <w:szCs w:val="21"/>
        </w:rPr>
        <w:t>传    真：</w:t>
      </w:r>
      <w:r>
        <w:rPr>
          <w:rFonts w:ascii="宋体" w:hAnsi="宋体"/>
          <w:snapToGrid w:val="0"/>
          <w:kern w:val="0"/>
          <w:szCs w:val="21"/>
          <w:u w:val="single"/>
        </w:rPr>
        <w:t xml:space="preserve">            </w:t>
      </w:r>
      <w:r w:rsidR="00FE66E4">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p>
    <w:p w14:paraId="79229877" w14:textId="77777777" w:rsidR="00F40C42" w:rsidRDefault="00F40C42">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14:paraId="3F400CE9" w14:textId="1DCFFC3B" w:rsidR="00F40C42" w:rsidRDefault="00000000">
      <w:pPr>
        <w:autoSpaceDE w:val="0"/>
        <w:autoSpaceDN w:val="0"/>
        <w:adjustRightInd w:val="0"/>
        <w:snapToGrid w:val="0"/>
        <w:spacing w:line="440" w:lineRule="exact"/>
        <w:ind w:firstLineChars="1860" w:firstLine="3906"/>
        <w:jc w:val="right"/>
        <w:rPr>
          <w:rFonts w:ascii="宋体" w:hAnsi="宋体"/>
          <w:snapToGrid w:val="0"/>
          <w:kern w:val="0"/>
          <w:sz w:val="20"/>
          <w:szCs w:val="20"/>
        </w:rPr>
      </w:pPr>
      <w:r>
        <w:rPr>
          <w:rFonts w:ascii="宋体" w:hAnsi="宋体" w:hint="eastAsia"/>
          <w:snapToGrid w:val="0"/>
          <w:kern w:val="0"/>
          <w:szCs w:val="21"/>
          <w:u w:val="single"/>
        </w:rPr>
        <w:t>202</w:t>
      </w:r>
      <w:r w:rsidR="00FE66E4">
        <w:rPr>
          <w:rFonts w:ascii="宋体" w:hAnsi="宋体"/>
          <w:snapToGrid w:val="0"/>
          <w:kern w:val="0"/>
          <w:szCs w:val="21"/>
          <w:u w:val="single"/>
        </w:rPr>
        <w:t>3</w:t>
      </w:r>
      <w:r>
        <w:rPr>
          <w:rFonts w:ascii="宋体" w:hAnsi="宋体"/>
          <w:snapToGrid w:val="0"/>
          <w:kern w:val="0"/>
          <w:szCs w:val="21"/>
          <w:u w:val="single"/>
        </w:rPr>
        <w:t xml:space="preserve">  </w:t>
      </w:r>
      <w:r>
        <w:rPr>
          <w:rFonts w:ascii="宋体" w:hAnsi="宋体"/>
          <w:snapToGrid w:val="0"/>
          <w:kern w:val="0"/>
          <w:szCs w:val="21"/>
        </w:rPr>
        <w:t>年</w:t>
      </w:r>
      <w:r>
        <w:rPr>
          <w:rFonts w:ascii="宋体" w:hAnsi="宋体"/>
          <w:snapToGrid w:val="0"/>
          <w:kern w:val="0"/>
          <w:szCs w:val="21"/>
          <w:u w:val="single"/>
        </w:rPr>
        <w:t xml:space="preserve"> </w:t>
      </w:r>
      <w:r w:rsidR="004104AF">
        <w:rPr>
          <w:rFonts w:ascii="宋体" w:hAnsi="宋体"/>
          <w:snapToGrid w:val="0"/>
          <w:kern w:val="0"/>
          <w:szCs w:val="21"/>
          <w:u w:val="single"/>
        </w:rPr>
        <w:t>9</w:t>
      </w:r>
      <w:r>
        <w:rPr>
          <w:rFonts w:ascii="宋体" w:hAnsi="宋体"/>
          <w:snapToGrid w:val="0"/>
          <w:kern w:val="0"/>
          <w:szCs w:val="21"/>
          <w:u w:val="single"/>
        </w:rPr>
        <w:t xml:space="preserve"> </w:t>
      </w:r>
      <w:r>
        <w:rPr>
          <w:rFonts w:ascii="宋体" w:hAnsi="宋体"/>
          <w:snapToGrid w:val="0"/>
          <w:kern w:val="0"/>
          <w:szCs w:val="21"/>
        </w:rPr>
        <w:t>月</w:t>
      </w:r>
      <w:r>
        <w:rPr>
          <w:rFonts w:ascii="宋体" w:hAnsi="宋体"/>
          <w:snapToGrid w:val="0"/>
          <w:kern w:val="0"/>
          <w:szCs w:val="21"/>
          <w:u w:val="single"/>
        </w:rPr>
        <w:t xml:space="preserve"> </w:t>
      </w:r>
      <w:r w:rsidR="004104AF">
        <w:rPr>
          <w:rFonts w:ascii="宋体" w:hAnsi="宋体"/>
          <w:snapToGrid w:val="0"/>
          <w:kern w:val="0"/>
          <w:szCs w:val="21"/>
          <w:u w:val="single"/>
        </w:rPr>
        <w:t>1</w:t>
      </w:r>
      <w:r>
        <w:rPr>
          <w:rFonts w:ascii="宋体" w:hAnsi="宋体"/>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173C0DE7" w14:textId="77777777" w:rsidR="00F40C42" w:rsidRDefault="00000000">
      <w:pPr>
        <w:pStyle w:val="1"/>
        <w:spacing w:line="200" w:lineRule="exact"/>
        <w:jc w:val="center"/>
        <w:rPr>
          <w:rFonts w:ascii="宋体" w:hAnsi="宋体"/>
          <w:snapToGrid w:val="0"/>
          <w:kern w:val="0"/>
          <w:szCs w:val="21"/>
        </w:rPr>
      </w:pPr>
      <w:r>
        <w:rPr>
          <w:rFonts w:ascii="宋体" w:hAnsi="宋体"/>
          <w:snapToGrid w:val="0"/>
          <w:kern w:val="0"/>
          <w:szCs w:val="21"/>
        </w:rPr>
        <w:br w:type="page"/>
      </w:r>
      <w:bookmarkStart w:id="90" w:name="_Toc224103306"/>
      <w:bookmarkStart w:id="91" w:name="_Toc430530423"/>
      <w:bookmarkStart w:id="92" w:name="_Toc287620674"/>
      <w:bookmarkStart w:id="93" w:name="_Toc287607735"/>
    </w:p>
    <w:p w14:paraId="75EE26CA" w14:textId="77777777" w:rsidR="00F40C42" w:rsidRDefault="00000000">
      <w:pPr>
        <w:pStyle w:val="1"/>
        <w:spacing w:line="360" w:lineRule="auto"/>
        <w:jc w:val="center"/>
        <w:rPr>
          <w:rFonts w:ascii="宋体" w:hAnsi="宋体"/>
          <w:bCs w:val="0"/>
          <w:snapToGrid w:val="0"/>
          <w:kern w:val="0"/>
        </w:rPr>
      </w:pPr>
      <w:bookmarkStart w:id="94" w:name="_Toc430530432"/>
      <w:bookmarkStart w:id="95" w:name="_Toc287620683"/>
      <w:bookmarkStart w:id="96" w:name="_Toc224103315"/>
      <w:bookmarkStart w:id="97" w:name="_Toc32148"/>
      <w:bookmarkStart w:id="98" w:name="_Toc67065977"/>
      <w:bookmarkStart w:id="99" w:name="_Toc287607744"/>
      <w:bookmarkEnd w:id="90"/>
      <w:bookmarkEnd w:id="91"/>
      <w:bookmarkEnd w:id="92"/>
      <w:bookmarkEnd w:id="93"/>
      <w:r>
        <w:rPr>
          <w:rFonts w:ascii="宋体" w:hAnsi="宋体"/>
          <w:snapToGrid w:val="0"/>
          <w:kern w:val="0"/>
        </w:rPr>
        <w:lastRenderedPageBreak/>
        <w:t>第二章  投标人须知</w:t>
      </w:r>
      <w:bookmarkStart w:id="100" w:name="_Toc224103316"/>
      <w:bookmarkStart w:id="101" w:name="_Toc287620684"/>
      <w:bookmarkStart w:id="102" w:name="_Toc287607745"/>
      <w:bookmarkStart w:id="103" w:name="_Toc430530433"/>
      <w:bookmarkStart w:id="104" w:name="_Toc277082551"/>
      <w:bookmarkEnd w:id="94"/>
      <w:bookmarkEnd w:id="95"/>
      <w:bookmarkEnd w:id="96"/>
      <w:bookmarkEnd w:id="97"/>
      <w:bookmarkEnd w:id="98"/>
      <w:bookmarkEnd w:id="99"/>
    </w:p>
    <w:p w14:paraId="4C530559" w14:textId="77777777" w:rsidR="00F40C42" w:rsidRDefault="00000000">
      <w:pPr>
        <w:pStyle w:val="2"/>
        <w:spacing w:before="100" w:after="100" w:line="360" w:lineRule="auto"/>
        <w:rPr>
          <w:rFonts w:ascii="宋体" w:hAnsi="宋体"/>
        </w:rPr>
      </w:pPr>
      <w:bookmarkStart w:id="105" w:name="_Toc67065978"/>
      <w:bookmarkStart w:id="106" w:name="_Toc8005"/>
      <w:bookmarkStart w:id="107" w:name="_Toc509218708"/>
      <w:r>
        <w:rPr>
          <w:rFonts w:ascii="宋体" w:hAnsi="宋体" w:hint="eastAsia"/>
        </w:rPr>
        <w:t>投标人须知前附表</w:t>
      </w:r>
      <w:bookmarkEnd w:id="100"/>
      <w:bookmarkEnd w:id="101"/>
      <w:bookmarkEnd w:id="102"/>
      <w:bookmarkEnd w:id="103"/>
      <w:bookmarkEnd w:id="104"/>
      <w:bookmarkEnd w:id="105"/>
      <w:bookmarkEnd w:id="106"/>
      <w:bookmarkEnd w:id="107"/>
    </w:p>
    <w:p w14:paraId="28010BD0" w14:textId="77777777" w:rsidR="00F40C42" w:rsidRDefault="00000000">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F40C42" w14:paraId="39566E05" w14:textId="77777777">
        <w:trPr>
          <w:tblHeader/>
          <w:jc w:val="center"/>
        </w:trPr>
        <w:tc>
          <w:tcPr>
            <w:tcW w:w="1335" w:type="dxa"/>
            <w:noWrap/>
            <w:vAlign w:val="center"/>
          </w:tcPr>
          <w:p w14:paraId="4B2EF44B" w14:textId="77777777" w:rsidR="00F40C42" w:rsidRDefault="00000000">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noWrap/>
            <w:vAlign w:val="center"/>
          </w:tcPr>
          <w:p w14:paraId="635EB0E5" w14:textId="77777777" w:rsidR="00F40C42" w:rsidRDefault="00000000">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noWrap/>
            <w:vAlign w:val="center"/>
          </w:tcPr>
          <w:p w14:paraId="42B51E41" w14:textId="77777777" w:rsidR="00F40C42" w:rsidRDefault="00000000">
            <w:pPr>
              <w:snapToGrid w:val="0"/>
              <w:spacing w:line="400" w:lineRule="exact"/>
              <w:jc w:val="center"/>
              <w:rPr>
                <w:rFonts w:ascii="宋体" w:hAnsi="宋体"/>
                <w:b/>
                <w:kern w:val="0"/>
                <w:szCs w:val="21"/>
              </w:rPr>
            </w:pPr>
            <w:r>
              <w:rPr>
                <w:rFonts w:ascii="宋体" w:hAnsi="宋体"/>
                <w:b/>
                <w:kern w:val="0"/>
                <w:szCs w:val="21"/>
              </w:rPr>
              <w:t>编  列  内  容</w:t>
            </w:r>
          </w:p>
        </w:tc>
      </w:tr>
      <w:tr w:rsidR="00F40C42" w14:paraId="26221DD7" w14:textId="77777777">
        <w:trPr>
          <w:jc w:val="center"/>
        </w:trPr>
        <w:tc>
          <w:tcPr>
            <w:tcW w:w="1335" w:type="dxa"/>
            <w:noWrap/>
            <w:vAlign w:val="center"/>
          </w:tcPr>
          <w:p w14:paraId="43C77774" w14:textId="77777777" w:rsidR="00F40C42" w:rsidRDefault="00000000">
            <w:pPr>
              <w:snapToGrid w:val="0"/>
              <w:spacing w:line="400" w:lineRule="exact"/>
              <w:jc w:val="center"/>
              <w:rPr>
                <w:rFonts w:ascii="宋体" w:hAnsi="宋体"/>
                <w:kern w:val="0"/>
                <w:szCs w:val="21"/>
              </w:rPr>
            </w:pPr>
            <w:r>
              <w:rPr>
                <w:rFonts w:ascii="宋体" w:hAnsi="宋体"/>
                <w:kern w:val="0"/>
                <w:szCs w:val="21"/>
              </w:rPr>
              <w:t>1.1.2</w:t>
            </w:r>
          </w:p>
        </w:tc>
        <w:tc>
          <w:tcPr>
            <w:tcW w:w="1644" w:type="dxa"/>
            <w:noWrap/>
            <w:vAlign w:val="center"/>
          </w:tcPr>
          <w:p w14:paraId="563E7B79" w14:textId="77777777" w:rsidR="00F40C42" w:rsidRDefault="00000000">
            <w:pPr>
              <w:snapToGrid w:val="0"/>
              <w:spacing w:line="400" w:lineRule="exact"/>
              <w:jc w:val="center"/>
              <w:rPr>
                <w:rFonts w:ascii="宋体" w:hAnsi="宋体"/>
                <w:kern w:val="0"/>
                <w:szCs w:val="21"/>
              </w:rPr>
            </w:pPr>
            <w:r>
              <w:rPr>
                <w:rFonts w:ascii="宋体" w:hAnsi="宋体"/>
                <w:kern w:val="0"/>
                <w:szCs w:val="21"/>
              </w:rPr>
              <w:t>招标人</w:t>
            </w:r>
          </w:p>
        </w:tc>
        <w:tc>
          <w:tcPr>
            <w:tcW w:w="6490" w:type="dxa"/>
            <w:noWrap/>
            <w:vAlign w:val="center"/>
          </w:tcPr>
          <w:p w14:paraId="3613C519" w14:textId="68853064" w:rsidR="00F40C42" w:rsidRDefault="00000000">
            <w:pPr>
              <w:snapToGrid w:val="0"/>
              <w:spacing w:line="400" w:lineRule="exact"/>
              <w:rPr>
                <w:rFonts w:ascii="宋体"/>
                <w:kern w:val="0"/>
                <w:szCs w:val="21"/>
              </w:rPr>
            </w:pPr>
            <w:r>
              <w:rPr>
                <w:rFonts w:ascii="宋体" w:hAnsi="宋体" w:hint="eastAsia"/>
                <w:kern w:val="0"/>
                <w:szCs w:val="21"/>
              </w:rPr>
              <w:t>名称：</w:t>
            </w:r>
            <w:r>
              <w:rPr>
                <w:rFonts w:ascii="宋体" w:hAnsi="宋体" w:hint="eastAsia"/>
                <w:snapToGrid w:val="0"/>
                <w:kern w:val="0"/>
                <w:szCs w:val="21"/>
              </w:rPr>
              <w:t>重庆</w:t>
            </w:r>
            <w:r w:rsidR="00FE66E4">
              <w:rPr>
                <w:rFonts w:ascii="宋体" w:hAnsi="宋体" w:hint="eastAsia"/>
                <w:snapToGrid w:val="0"/>
                <w:kern w:val="0"/>
                <w:szCs w:val="21"/>
              </w:rPr>
              <w:t>供销生鲜连锁</w:t>
            </w:r>
            <w:r>
              <w:rPr>
                <w:rFonts w:ascii="宋体" w:hAnsi="宋体" w:hint="eastAsia"/>
                <w:snapToGrid w:val="0"/>
                <w:kern w:val="0"/>
                <w:szCs w:val="21"/>
              </w:rPr>
              <w:t>有限公司</w:t>
            </w:r>
          </w:p>
          <w:p w14:paraId="2F7D1864" w14:textId="77777777" w:rsidR="00F40C42" w:rsidRDefault="00000000">
            <w:pPr>
              <w:snapToGrid w:val="0"/>
              <w:spacing w:line="400" w:lineRule="exact"/>
              <w:rPr>
                <w:rFonts w:ascii="宋体"/>
                <w:kern w:val="0"/>
                <w:szCs w:val="21"/>
              </w:rPr>
            </w:pPr>
            <w:r>
              <w:rPr>
                <w:rFonts w:ascii="宋体" w:hAnsi="宋体" w:hint="eastAsia"/>
                <w:kern w:val="0"/>
                <w:szCs w:val="21"/>
              </w:rPr>
              <w:t>地址：</w:t>
            </w:r>
            <w:r>
              <w:rPr>
                <w:rFonts w:ascii="宋体" w:hAnsi="宋体" w:hint="eastAsia"/>
                <w:snapToGrid w:val="0"/>
                <w:kern w:val="0"/>
                <w:szCs w:val="21"/>
              </w:rPr>
              <w:t>重庆市</w:t>
            </w:r>
            <w:proofErr w:type="gramStart"/>
            <w:r>
              <w:rPr>
                <w:rFonts w:ascii="宋体" w:hAnsi="宋体" w:hint="eastAsia"/>
                <w:snapToGrid w:val="0"/>
                <w:kern w:val="0"/>
                <w:szCs w:val="21"/>
              </w:rPr>
              <w:t>渝</w:t>
            </w:r>
            <w:proofErr w:type="gramEnd"/>
            <w:r>
              <w:rPr>
                <w:rFonts w:ascii="宋体" w:hAnsi="宋体" w:hint="eastAsia"/>
                <w:snapToGrid w:val="0"/>
                <w:kern w:val="0"/>
                <w:szCs w:val="21"/>
              </w:rPr>
              <w:t>北区农业园区宝环路</w:t>
            </w:r>
            <w:r>
              <w:rPr>
                <w:rFonts w:ascii="宋体" w:hAnsi="宋体"/>
                <w:snapToGrid w:val="0"/>
                <w:kern w:val="0"/>
                <w:szCs w:val="21"/>
              </w:rPr>
              <w:t>65</w:t>
            </w:r>
            <w:r>
              <w:rPr>
                <w:rFonts w:ascii="宋体" w:hAnsi="宋体" w:hint="eastAsia"/>
                <w:snapToGrid w:val="0"/>
                <w:kern w:val="0"/>
                <w:szCs w:val="21"/>
              </w:rPr>
              <w:t>号</w:t>
            </w:r>
          </w:p>
          <w:p w14:paraId="6D1D72AB" w14:textId="45844D80" w:rsidR="00F40C42" w:rsidRDefault="00000000">
            <w:pPr>
              <w:snapToGrid w:val="0"/>
              <w:spacing w:line="400" w:lineRule="exact"/>
              <w:rPr>
                <w:rFonts w:ascii="宋体"/>
                <w:kern w:val="0"/>
                <w:szCs w:val="21"/>
              </w:rPr>
            </w:pPr>
            <w:r>
              <w:rPr>
                <w:rFonts w:ascii="宋体" w:hAnsi="宋体" w:hint="eastAsia"/>
                <w:kern w:val="0"/>
                <w:szCs w:val="21"/>
              </w:rPr>
              <w:t>联系人：田爱民</w:t>
            </w:r>
          </w:p>
          <w:p w14:paraId="1DC4E8C2" w14:textId="77777777" w:rsidR="00F40C42" w:rsidRDefault="00000000">
            <w:pPr>
              <w:snapToGrid w:val="0"/>
              <w:spacing w:line="400" w:lineRule="exact"/>
              <w:rPr>
                <w:rFonts w:ascii="宋体" w:hAnsi="宋体"/>
                <w:kern w:val="0"/>
                <w:szCs w:val="21"/>
              </w:rPr>
            </w:pPr>
            <w:r>
              <w:rPr>
                <w:rFonts w:ascii="宋体" w:hAnsi="宋体" w:hint="eastAsia"/>
                <w:kern w:val="0"/>
                <w:szCs w:val="21"/>
              </w:rPr>
              <w:t>电</w:t>
            </w:r>
            <w:r>
              <w:rPr>
                <w:rFonts w:ascii="宋体" w:hAnsi="宋体"/>
                <w:kern w:val="0"/>
                <w:szCs w:val="21"/>
              </w:rPr>
              <w:t xml:space="preserve"> </w:t>
            </w:r>
            <w:r>
              <w:rPr>
                <w:rFonts w:ascii="宋体" w:hAnsi="宋体" w:hint="eastAsia"/>
                <w:kern w:val="0"/>
                <w:szCs w:val="21"/>
              </w:rPr>
              <w:t>话：</w:t>
            </w:r>
            <w:r>
              <w:rPr>
                <w:rFonts w:ascii="宋体" w:hAnsi="宋体"/>
                <w:snapToGrid w:val="0"/>
                <w:kern w:val="0"/>
                <w:szCs w:val="21"/>
              </w:rPr>
              <w:t xml:space="preserve"> 15922796688</w:t>
            </w:r>
          </w:p>
        </w:tc>
      </w:tr>
      <w:tr w:rsidR="00F40C42" w14:paraId="3BB50AE1" w14:textId="77777777">
        <w:trPr>
          <w:jc w:val="center"/>
        </w:trPr>
        <w:tc>
          <w:tcPr>
            <w:tcW w:w="1335" w:type="dxa"/>
            <w:noWrap/>
            <w:vAlign w:val="center"/>
          </w:tcPr>
          <w:p w14:paraId="37FDB805" w14:textId="406AC170" w:rsidR="00F40C42" w:rsidRDefault="00000000">
            <w:pPr>
              <w:snapToGrid w:val="0"/>
              <w:spacing w:line="400" w:lineRule="exact"/>
              <w:jc w:val="center"/>
              <w:rPr>
                <w:rFonts w:ascii="宋体" w:hAnsi="宋体"/>
                <w:kern w:val="0"/>
                <w:szCs w:val="21"/>
              </w:rPr>
            </w:pPr>
            <w:r>
              <w:rPr>
                <w:rFonts w:ascii="宋体" w:hAnsi="宋体"/>
                <w:kern w:val="0"/>
                <w:szCs w:val="21"/>
              </w:rPr>
              <w:t>1.1.</w:t>
            </w:r>
            <w:r w:rsidR="00FE66E4">
              <w:rPr>
                <w:rFonts w:ascii="宋体" w:hAnsi="宋体"/>
                <w:kern w:val="0"/>
                <w:szCs w:val="21"/>
              </w:rPr>
              <w:t>3</w:t>
            </w:r>
          </w:p>
        </w:tc>
        <w:tc>
          <w:tcPr>
            <w:tcW w:w="1644" w:type="dxa"/>
            <w:noWrap/>
            <w:vAlign w:val="center"/>
          </w:tcPr>
          <w:p w14:paraId="1B89599B" w14:textId="77777777" w:rsidR="00F40C42" w:rsidRDefault="00000000">
            <w:pPr>
              <w:snapToGrid w:val="0"/>
              <w:spacing w:line="400" w:lineRule="exact"/>
              <w:jc w:val="center"/>
              <w:rPr>
                <w:rFonts w:ascii="宋体" w:hAnsi="宋体"/>
                <w:kern w:val="0"/>
                <w:szCs w:val="21"/>
              </w:rPr>
            </w:pPr>
            <w:r>
              <w:rPr>
                <w:rFonts w:ascii="宋体" w:hAnsi="宋体"/>
                <w:kern w:val="0"/>
                <w:szCs w:val="21"/>
              </w:rPr>
              <w:t>项目名称</w:t>
            </w:r>
          </w:p>
        </w:tc>
        <w:tc>
          <w:tcPr>
            <w:tcW w:w="6490" w:type="dxa"/>
            <w:noWrap/>
            <w:vAlign w:val="center"/>
          </w:tcPr>
          <w:p w14:paraId="7F3F5537" w14:textId="072D10FB" w:rsidR="00F40C42" w:rsidRDefault="00FE66E4">
            <w:pPr>
              <w:snapToGrid w:val="0"/>
              <w:spacing w:line="400" w:lineRule="exact"/>
              <w:jc w:val="left"/>
              <w:rPr>
                <w:rFonts w:ascii="宋体" w:hAnsi="宋体"/>
                <w:szCs w:val="21"/>
              </w:rPr>
            </w:pPr>
            <w:r w:rsidRPr="00FE66E4">
              <w:rPr>
                <w:rFonts w:ascii="宋体" w:hAnsi="宋体" w:hint="eastAsia"/>
                <w:snapToGrid w:val="0"/>
                <w:kern w:val="0"/>
                <w:szCs w:val="21"/>
              </w:rPr>
              <w:t>重庆市农产品集团渝北中央厨房提档升级改造工程</w:t>
            </w:r>
          </w:p>
        </w:tc>
      </w:tr>
      <w:tr w:rsidR="00F40C42" w14:paraId="1FDAB013" w14:textId="77777777">
        <w:trPr>
          <w:jc w:val="center"/>
        </w:trPr>
        <w:tc>
          <w:tcPr>
            <w:tcW w:w="1335" w:type="dxa"/>
            <w:noWrap/>
            <w:vAlign w:val="center"/>
          </w:tcPr>
          <w:p w14:paraId="2B6F22CC" w14:textId="77777777" w:rsidR="00F40C42" w:rsidRDefault="00000000">
            <w:pPr>
              <w:snapToGrid w:val="0"/>
              <w:spacing w:line="400" w:lineRule="exact"/>
              <w:jc w:val="center"/>
              <w:rPr>
                <w:rFonts w:ascii="宋体" w:hAnsi="宋体"/>
                <w:kern w:val="0"/>
                <w:szCs w:val="21"/>
              </w:rPr>
            </w:pPr>
            <w:r>
              <w:rPr>
                <w:rFonts w:ascii="宋体" w:hAnsi="宋体"/>
                <w:kern w:val="0"/>
                <w:szCs w:val="21"/>
              </w:rPr>
              <w:t>1.1.5</w:t>
            </w:r>
          </w:p>
        </w:tc>
        <w:tc>
          <w:tcPr>
            <w:tcW w:w="1644" w:type="dxa"/>
            <w:noWrap/>
            <w:vAlign w:val="center"/>
          </w:tcPr>
          <w:p w14:paraId="6196A368" w14:textId="77777777" w:rsidR="00F40C42" w:rsidRDefault="00000000">
            <w:pPr>
              <w:snapToGrid w:val="0"/>
              <w:spacing w:line="400" w:lineRule="exact"/>
              <w:jc w:val="center"/>
              <w:rPr>
                <w:rFonts w:ascii="宋体" w:hAnsi="宋体"/>
                <w:kern w:val="0"/>
                <w:szCs w:val="21"/>
              </w:rPr>
            </w:pPr>
            <w:r>
              <w:rPr>
                <w:rFonts w:ascii="宋体" w:hAnsi="宋体"/>
                <w:kern w:val="0"/>
                <w:szCs w:val="21"/>
              </w:rPr>
              <w:t>建设地点</w:t>
            </w:r>
          </w:p>
        </w:tc>
        <w:tc>
          <w:tcPr>
            <w:tcW w:w="6490" w:type="dxa"/>
            <w:noWrap/>
            <w:vAlign w:val="center"/>
          </w:tcPr>
          <w:p w14:paraId="6B07A891" w14:textId="77777777" w:rsidR="00F40C42" w:rsidRDefault="00000000">
            <w:pPr>
              <w:snapToGrid w:val="0"/>
              <w:spacing w:line="400" w:lineRule="exact"/>
              <w:jc w:val="left"/>
              <w:rPr>
                <w:rFonts w:ascii="宋体" w:hAnsi="宋体"/>
                <w:szCs w:val="21"/>
              </w:rPr>
            </w:pPr>
            <w:r>
              <w:rPr>
                <w:rFonts w:ascii="宋体" w:hAnsi="宋体" w:hint="eastAsia"/>
                <w:snapToGrid w:val="0"/>
                <w:kern w:val="0"/>
                <w:szCs w:val="21"/>
              </w:rPr>
              <w:t>重庆市</w:t>
            </w:r>
            <w:proofErr w:type="gramStart"/>
            <w:r>
              <w:rPr>
                <w:rFonts w:ascii="宋体" w:hAnsi="宋体" w:hint="eastAsia"/>
                <w:snapToGrid w:val="0"/>
                <w:kern w:val="0"/>
                <w:szCs w:val="21"/>
              </w:rPr>
              <w:t>渝</w:t>
            </w:r>
            <w:proofErr w:type="gramEnd"/>
            <w:r>
              <w:rPr>
                <w:rFonts w:ascii="宋体" w:hAnsi="宋体" w:hint="eastAsia"/>
                <w:snapToGrid w:val="0"/>
                <w:kern w:val="0"/>
                <w:szCs w:val="21"/>
              </w:rPr>
              <w:t>北区农业园区宝环路</w:t>
            </w:r>
            <w:r>
              <w:rPr>
                <w:rFonts w:ascii="宋体" w:hAnsi="宋体"/>
                <w:snapToGrid w:val="0"/>
                <w:kern w:val="0"/>
                <w:szCs w:val="21"/>
              </w:rPr>
              <w:t>65</w:t>
            </w:r>
            <w:r>
              <w:rPr>
                <w:rFonts w:ascii="宋体" w:hAnsi="宋体" w:hint="eastAsia"/>
                <w:snapToGrid w:val="0"/>
                <w:kern w:val="0"/>
                <w:szCs w:val="21"/>
              </w:rPr>
              <w:t>号</w:t>
            </w:r>
          </w:p>
        </w:tc>
      </w:tr>
      <w:tr w:rsidR="00F40C42" w14:paraId="0B42C5C6" w14:textId="77777777">
        <w:trPr>
          <w:jc w:val="center"/>
        </w:trPr>
        <w:tc>
          <w:tcPr>
            <w:tcW w:w="1335" w:type="dxa"/>
            <w:noWrap/>
            <w:vAlign w:val="center"/>
          </w:tcPr>
          <w:p w14:paraId="23A183DF" w14:textId="77777777" w:rsidR="00F40C42" w:rsidRDefault="00000000">
            <w:pPr>
              <w:snapToGrid w:val="0"/>
              <w:spacing w:line="400" w:lineRule="exact"/>
              <w:jc w:val="center"/>
              <w:rPr>
                <w:rFonts w:ascii="宋体" w:hAnsi="宋体"/>
                <w:kern w:val="0"/>
                <w:szCs w:val="21"/>
              </w:rPr>
            </w:pPr>
            <w:r>
              <w:rPr>
                <w:rFonts w:ascii="宋体" w:hAnsi="宋体"/>
                <w:kern w:val="0"/>
                <w:szCs w:val="21"/>
              </w:rPr>
              <w:t>1.1.6</w:t>
            </w:r>
          </w:p>
        </w:tc>
        <w:tc>
          <w:tcPr>
            <w:tcW w:w="1644" w:type="dxa"/>
            <w:noWrap/>
            <w:vAlign w:val="center"/>
          </w:tcPr>
          <w:p w14:paraId="064CD9FB" w14:textId="77777777" w:rsidR="00F40C42" w:rsidRDefault="00000000">
            <w:pPr>
              <w:snapToGrid w:val="0"/>
              <w:spacing w:line="400" w:lineRule="exact"/>
              <w:jc w:val="center"/>
              <w:rPr>
                <w:rFonts w:ascii="宋体" w:hAnsi="宋体"/>
                <w:kern w:val="0"/>
                <w:szCs w:val="21"/>
              </w:rPr>
            </w:pPr>
            <w:r>
              <w:rPr>
                <w:rFonts w:ascii="宋体" w:hAnsi="宋体"/>
                <w:kern w:val="0"/>
                <w:szCs w:val="21"/>
              </w:rPr>
              <w:t>建设规模</w:t>
            </w:r>
          </w:p>
        </w:tc>
        <w:tc>
          <w:tcPr>
            <w:tcW w:w="6490" w:type="dxa"/>
            <w:noWrap/>
            <w:vAlign w:val="center"/>
          </w:tcPr>
          <w:p w14:paraId="4D532F1A" w14:textId="3C4FDA18" w:rsidR="00F40C42" w:rsidRPr="00FE66E4" w:rsidRDefault="00000000" w:rsidP="00FE66E4">
            <w:pPr>
              <w:tabs>
                <w:tab w:val="left" w:pos="3840"/>
                <w:tab w:val="left" w:pos="5300"/>
              </w:tabs>
              <w:autoSpaceDE w:val="0"/>
              <w:autoSpaceDN w:val="0"/>
              <w:adjustRightInd w:val="0"/>
              <w:snapToGrid w:val="0"/>
              <w:spacing w:line="460" w:lineRule="exact"/>
              <w:ind w:firstLineChars="200" w:firstLine="420"/>
              <w:rPr>
                <w:rFonts w:ascii="宋体" w:hAnsi="宋体"/>
                <w:i/>
                <w:snapToGrid w:val="0"/>
                <w:kern w:val="0"/>
                <w:szCs w:val="21"/>
              </w:rPr>
            </w:pPr>
            <w:r w:rsidRPr="00FE66E4">
              <w:rPr>
                <w:rFonts w:ascii="宋体" w:hAnsi="宋体" w:hint="eastAsia"/>
                <w:snapToGrid w:val="0"/>
                <w:kern w:val="0"/>
                <w:szCs w:val="21"/>
              </w:rPr>
              <w:t>本项目为室内改建项目，</w:t>
            </w:r>
            <w:r w:rsidR="00FE66E4" w:rsidRPr="00FE66E4">
              <w:rPr>
                <w:rFonts w:ascii="宋体" w:hAnsi="宋体" w:hint="eastAsia"/>
                <w:snapToGrid w:val="0"/>
                <w:kern w:val="0"/>
                <w:szCs w:val="21"/>
              </w:rPr>
              <w:t>建筑面积4400平方米。改建内容包括但不限于净化板保护性拆除及增加隔断面积约500平方米、门窗、水电、暖通、消防调整、室内部分钢结构局部加固等、冷库建设及调整</w:t>
            </w:r>
            <w:r w:rsidR="00FE66E4">
              <w:rPr>
                <w:rFonts w:ascii="宋体" w:hAnsi="宋体" w:hint="eastAsia"/>
                <w:snapToGrid w:val="0"/>
                <w:kern w:val="0"/>
                <w:szCs w:val="21"/>
              </w:rPr>
              <w:t>。</w:t>
            </w:r>
          </w:p>
        </w:tc>
      </w:tr>
      <w:tr w:rsidR="00F40C42" w14:paraId="2730DCAD" w14:textId="77777777">
        <w:trPr>
          <w:jc w:val="center"/>
        </w:trPr>
        <w:tc>
          <w:tcPr>
            <w:tcW w:w="1335" w:type="dxa"/>
            <w:noWrap/>
            <w:vAlign w:val="center"/>
          </w:tcPr>
          <w:p w14:paraId="1BAA01CB" w14:textId="77777777" w:rsidR="00F40C42" w:rsidRDefault="00000000">
            <w:pPr>
              <w:snapToGrid w:val="0"/>
              <w:spacing w:line="400" w:lineRule="exact"/>
              <w:jc w:val="center"/>
              <w:rPr>
                <w:rFonts w:ascii="宋体" w:hAnsi="宋体"/>
                <w:kern w:val="0"/>
                <w:szCs w:val="21"/>
              </w:rPr>
            </w:pPr>
            <w:r>
              <w:rPr>
                <w:rFonts w:ascii="宋体" w:hAnsi="宋体"/>
                <w:kern w:val="0"/>
                <w:szCs w:val="21"/>
              </w:rPr>
              <w:t>1.2.1</w:t>
            </w:r>
          </w:p>
        </w:tc>
        <w:tc>
          <w:tcPr>
            <w:tcW w:w="1644" w:type="dxa"/>
            <w:noWrap/>
            <w:vAlign w:val="center"/>
          </w:tcPr>
          <w:p w14:paraId="64137973" w14:textId="77777777" w:rsidR="00F40C42" w:rsidRDefault="00000000">
            <w:pPr>
              <w:snapToGrid w:val="0"/>
              <w:spacing w:line="400" w:lineRule="exact"/>
              <w:jc w:val="center"/>
              <w:rPr>
                <w:rFonts w:ascii="宋体" w:hAnsi="宋体"/>
                <w:kern w:val="0"/>
                <w:szCs w:val="21"/>
              </w:rPr>
            </w:pPr>
            <w:r>
              <w:rPr>
                <w:rFonts w:ascii="宋体" w:hAnsi="宋体"/>
                <w:kern w:val="0"/>
                <w:szCs w:val="21"/>
              </w:rPr>
              <w:t>资金来源</w:t>
            </w:r>
          </w:p>
        </w:tc>
        <w:tc>
          <w:tcPr>
            <w:tcW w:w="6490" w:type="dxa"/>
            <w:noWrap/>
            <w:vAlign w:val="center"/>
          </w:tcPr>
          <w:p w14:paraId="5A270D2A" w14:textId="7564EFC9" w:rsidR="00F40C42" w:rsidRDefault="00000000">
            <w:pPr>
              <w:snapToGrid w:val="0"/>
              <w:spacing w:line="400" w:lineRule="exact"/>
              <w:rPr>
                <w:rFonts w:ascii="宋体" w:hAnsi="宋体"/>
                <w:szCs w:val="21"/>
              </w:rPr>
            </w:pPr>
            <w:r>
              <w:rPr>
                <w:rFonts w:ascii="宋体" w:hAnsi="宋体" w:hint="eastAsia"/>
                <w:szCs w:val="21"/>
              </w:rPr>
              <w:t>资金来源为：</w:t>
            </w:r>
            <w:r>
              <w:rPr>
                <w:rFonts w:ascii="宋体" w:hAnsi="宋体"/>
                <w:szCs w:val="21"/>
                <w:u w:val="single"/>
              </w:rPr>
              <w:t xml:space="preserve"> </w:t>
            </w:r>
            <w:r>
              <w:rPr>
                <w:rFonts w:ascii="宋体" w:hAnsi="宋体" w:hint="eastAsia"/>
                <w:szCs w:val="21"/>
                <w:u w:val="single"/>
              </w:rPr>
              <w:t>业主自筹</w:t>
            </w:r>
            <w:r>
              <w:rPr>
                <w:rFonts w:ascii="宋体" w:hAnsi="宋体"/>
                <w:szCs w:val="21"/>
                <w:u w:val="single"/>
              </w:rPr>
              <w:t xml:space="preserve">  </w:t>
            </w:r>
            <w:r>
              <w:rPr>
                <w:rFonts w:ascii="宋体" w:hAnsi="宋体" w:hint="eastAsia"/>
                <w:szCs w:val="21"/>
              </w:rPr>
              <w:t>。</w:t>
            </w:r>
          </w:p>
        </w:tc>
      </w:tr>
      <w:tr w:rsidR="00F40C42" w14:paraId="7245B418" w14:textId="77777777">
        <w:trPr>
          <w:jc w:val="center"/>
        </w:trPr>
        <w:tc>
          <w:tcPr>
            <w:tcW w:w="1335" w:type="dxa"/>
            <w:noWrap/>
            <w:vAlign w:val="center"/>
          </w:tcPr>
          <w:p w14:paraId="188E9937" w14:textId="77777777" w:rsidR="00F40C42" w:rsidRDefault="00000000">
            <w:pPr>
              <w:snapToGrid w:val="0"/>
              <w:spacing w:line="400" w:lineRule="exact"/>
              <w:jc w:val="center"/>
              <w:rPr>
                <w:rFonts w:ascii="宋体" w:hAnsi="宋体"/>
                <w:kern w:val="0"/>
                <w:szCs w:val="21"/>
              </w:rPr>
            </w:pPr>
            <w:r>
              <w:rPr>
                <w:rFonts w:ascii="宋体" w:hAnsi="宋体"/>
                <w:kern w:val="0"/>
                <w:szCs w:val="21"/>
              </w:rPr>
              <w:t>1.2.2</w:t>
            </w:r>
          </w:p>
        </w:tc>
        <w:tc>
          <w:tcPr>
            <w:tcW w:w="1644" w:type="dxa"/>
            <w:noWrap/>
            <w:vAlign w:val="center"/>
          </w:tcPr>
          <w:p w14:paraId="31988795" w14:textId="77777777" w:rsidR="00F40C42" w:rsidRDefault="00000000">
            <w:pPr>
              <w:snapToGrid w:val="0"/>
              <w:spacing w:line="400" w:lineRule="exact"/>
              <w:jc w:val="center"/>
              <w:rPr>
                <w:rFonts w:ascii="宋体" w:hAnsi="宋体"/>
                <w:kern w:val="0"/>
                <w:szCs w:val="21"/>
              </w:rPr>
            </w:pPr>
            <w:r>
              <w:rPr>
                <w:rFonts w:ascii="宋体" w:hAnsi="宋体"/>
                <w:kern w:val="0"/>
                <w:szCs w:val="21"/>
              </w:rPr>
              <w:t>出资比例</w:t>
            </w:r>
          </w:p>
        </w:tc>
        <w:tc>
          <w:tcPr>
            <w:tcW w:w="6490" w:type="dxa"/>
            <w:noWrap/>
            <w:vAlign w:val="center"/>
          </w:tcPr>
          <w:p w14:paraId="4396263C" w14:textId="77777777" w:rsidR="00F40C42" w:rsidRDefault="00000000">
            <w:pPr>
              <w:snapToGrid w:val="0"/>
              <w:spacing w:line="400" w:lineRule="exact"/>
              <w:ind w:firstLineChars="200" w:firstLine="420"/>
              <w:jc w:val="left"/>
              <w:rPr>
                <w:rFonts w:ascii="宋体" w:hAnsi="宋体"/>
                <w:szCs w:val="21"/>
              </w:rPr>
            </w:pPr>
            <w:r>
              <w:rPr>
                <w:rFonts w:ascii="宋体" w:hAnsi="宋体" w:hint="eastAsia"/>
                <w:szCs w:val="21"/>
                <w:u w:val="single"/>
              </w:rPr>
              <w:t>100%</w:t>
            </w:r>
          </w:p>
        </w:tc>
      </w:tr>
      <w:tr w:rsidR="00F40C42" w14:paraId="2C40C5C0" w14:textId="77777777">
        <w:trPr>
          <w:jc w:val="center"/>
        </w:trPr>
        <w:tc>
          <w:tcPr>
            <w:tcW w:w="1335" w:type="dxa"/>
            <w:noWrap/>
            <w:vAlign w:val="center"/>
          </w:tcPr>
          <w:p w14:paraId="771AF6EC" w14:textId="77777777" w:rsidR="00F40C42" w:rsidRDefault="00000000">
            <w:pPr>
              <w:snapToGrid w:val="0"/>
              <w:spacing w:line="400" w:lineRule="exact"/>
              <w:jc w:val="center"/>
              <w:rPr>
                <w:rFonts w:ascii="宋体" w:hAnsi="宋体"/>
                <w:kern w:val="0"/>
                <w:szCs w:val="21"/>
              </w:rPr>
            </w:pPr>
            <w:r>
              <w:rPr>
                <w:rFonts w:ascii="宋体" w:hAnsi="宋体"/>
                <w:kern w:val="0"/>
                <w:szCs w:val="21"/>
              </w:rPr>
              <w:t>1.2.3</w:t>
            </w:r>
          </w:p>
        </w:tc>
        <w:tc>
          <w:tcPr>
            <w:tcW w:w="1644" w:type="dxa"/>
            <w:noWrap/>
            <w:vAlign w:val="center"/>
          </w:tcPr>
          <w:p w14:paraId="607FC5D3" w14:textId="77777777" w:rsidR="00F40C42" w:rsidRDefault="00000000">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noWrap/>
            <w:vAlign w:val="center"/>
          </w:tcPr>
          <w:p w14:paraId="20D526DE" w14:textId="77777777" w:rsidR="00F40C42" w:rsidRDefault="00000000">
            <w:pPr>
              <w:snapToGrid w:val="0"/>
              <w:spacing w:line="400" w:lineRule="exact"/>
              <w:ind w:firstLineChars="200" w:firstLine="420"/>
              <w:jc w:val="left"/>
              <w:rPr>
                <w:rFonts w:ascii="宋体" w:hAnsi="宋体"/>
                <w:szCs w:val="21"/>
              </w:rPr>
            </w:pPr>
            <w:r>
              <w:rPr>
                <w:rFonts w:ascii="宋体" w:hAnsi="宋体" w:hint="eastAsia"/>
                <w:szCs w:val="21"/>
                <w:u w:val="single"/>
              </w:rPr>
              <w:t>已落实</w:t>
            </w:r>
          </w:p>
        </w:tc>
      </w:tr>
      <w:tr w:rsidR="00F40C42" w14:paraId="03C8B9FB" w14:textId="77777777">
        <w:trPr>
          <w:jc w:val="center"/>
        </w:trPr>
        <w:tc>
          <w:tcPr>
            <w:tcW w:w="1335" w:type="dxa"/>
            <w:noWrap/>
            <w:vAlign w:val="center"/>
          </w:tcPr>
          <w:p w14:paraId="4BEF2BF1" w14:textId="77777777" w:rsidR="00F40C42" w:rsidRDefault="00000000">
            <w:pPr>
              <w:snapToGrid w:val="0"/>
              <w:spacing w:line="400" w:lineRule="exact"/>
              <w:jc w:val="center"/>
              <w:rPr>
                <w:rFonts w:ascii="宋体" w:hAnsi="宋体"/>
                <w:kern w:val="0"/>
                <w:szCs w:val="21"/>
              </w:rPr>
            </w:pPr>
            <w:r>
              <w:rPr>
                <w:rFonts w:ascii="宋体" w:hAnsi="宋体" w:hint="eastAsia"/>
                <w:kern w:val="0"/>
                <w:szCs w:val="21"/>
              </w:rPr>
              <w:t>1.3.1</w:t>
            </w:r>
          </w:p>
        </w:tc>
        <w:tc>
          <w:tcPr>
            <w:tcW w:w="1644" w:type="dxa"/>
            <w:noWrap/>
            <w:vAlign w:val="center"/>
          </w:tcPr>
          <w:p w14:paraId="3175AA8C" w14:textId="77777777" w:rsidR="00F40C42" w:rsidRDefault="00000000">
            <w:pPr>
              <w:snapToGrid w:val="0"/>
              <w:spacing w:line="400" w:lineRule="exact"/>
              <w:jc w:val="center"/>
              <w:rPr>
                <w:rFonts w:ascii="宋体" w:hAnsi="宋体"/>
                <w:kern w:val="0"/>
                <w:szCs w:val="21"/>
              </w:rPr>
            </w:pPr>
            <w:r>
              <w:rPr>
                <w:rFonts w:ascii="宋体" w:hAnsi="宋体"/>
                <w:kern w:val="0"/>
                <w:szCs w:val="21"/>
              </w:rPr>
              <w:t>招标范围</w:t>
            </w:r>
          </w:p>
        </w:tc>
        <w:tc>
          <w:tcPr>
            <w:tcW w:w="6490" w:type="dxa"/>
            <w:noWrap/>
            <w:vAlign w:val="center"/>
          </w:tcPr>
          <w:p w14:paraId="0A1C8937" w14:textId="70AB699E" w:rsidR="00F40C42" w:rsidRPr="00FE66E4" w:rsidRDefault="00FE66E4">
            <w:pPr>
              <w:snapToGrid w:val="0"/>
              <w:spacing w:line="400" w:lineRule="exact"/>
              <w:ind w:firstLineChars="200" w:firstLine="420"/>
              <w:rPr>
                <w:rFonts w:ascii="宋体" w:hAnsi="宋体"/>
                <w:i/>
                <w:szCs w:val="21"/>
                <w:u w:val="single"/>
              </w:rPr>
            </w:pPr>
            <w:r w:rsidRPr="00FE66E4">
              <w:rPr>
                <w:rFonts w:ascii="宋体" w:hAnsi="宋体" w:hint="eastAsia"/>
                <w:snapToGrid w:val="0"/>
                <w:kern w:val="0"/>
                <w:szCs w:val="21"/>
                <w:u w:val="single"/>
              </w:rPr>
              <w:t>本项目为室内改建项目，建筑面积4400平方米。改建内容包括但不限于净化板保护性拆除及增加隔断面积约500平方米、门窗、水电、暖通、消防调整、室内部分钢结构局部加固等、冷库建设及调整。</w:t>
            </w:r>
            <w:r w:rsidRPr="00FE66E4">
              <w:rPr>
                <w:rFonts w:ascii="宋体" w:hAnsi="宋体" w:cs="宋体" w:hint="eastAsia"/>
                <w:szCs w:val="21"/>
                <w:u w:val="single"/>
              </w:rPr>
              <w:t>具体详见工程量清单</w:t>
            </w:r>
            <w:r w:rsidRPr="00FE66E4">
              <w:rPr>
                <w:rFonts w:ascii="宋体" w:hAnsi="宋体" w:hint="eastAsia"/>
                <w:snapToGrid w:val="0"/>
                <w:kern w:val="0"/>
                <w:position w:val="-2"/>
                <w:szCs w:val="21"/>
                <w:u w:val="single"/>
              </w:rPr>
              <w:t>。</w:t>
            </w:r>
          </w:p>
        </w:tc>
      </w:tr>
      <w:tr w:rsidR="00F40C42" w14:paraId="3E4430EE" w14:textId="77777777">
        <w:trPr>
          <w:jc w:val="center"/>
        </w:trPr>
        <w:tc>
          <w:tcPr>
            <w:tcW w:w="1335" w:type="dxa"/>
            <w:noWrap/>
            <w:vAlign w:val="center"/>
          </w:tcPr>
          <w:p w14:paraId="46939219" w14:textId="77777777" w:rsidR="00F40C42" w:rsidRDefault="00000000">
            <w:pPr>
              <w:snapToGrid w:val="0"/>
              <w:spacing w:line="400" w:lineRule="exact"/>
              <w:jc w:val="center"/>
              <w:rPr>
                <w:rFonts w:ascii="宋体" w:hAnsi="宋体"/>
                <w:kern w:val="0"/>
                <w:szCs w:val="21"/>
              </w:rPr>
            </w:pPr>
            <w:r>
              <w:rPr>
                <w:rFonts w:ascii="宋体" w:hAnsi="宋体"/>
                <w:kern w:val="0"/>
                <w:szCs w:val="21"/>
              </w:rPr>
              <w:t>1.3.2</w:t>
            </w:r>
          </w:p>
        </w:tc>
        <w:tc>
          <w:tcPr>
            <w:tcW w:w="1644" w:type="dxa"/>
            <w:noWrap/>
            <w:vAlign w:val="center"/>
          </w:tcPr>
          <w:p w14:paraId="2658A09A" w14:textId="77777777" w:rsidR="00F40C42" w:rsidRDefault="00000000">
            <w:pPr>
              <w:snapToGrid w:val="0"/>
              <w:spacing w:line="400" w:lineRule="exact"/>
              <w:jc w:val="center"/>
              <w:rPr>
                <w:rFonts w:ascii="宋体" w:hAnsi="宋体"/>
                <w:kern w:val="0"/>
                <w:szCs w:val="21"/>
              </w:rPr>
            </w:pPr>
            <w:r>
              <w:rPr>
                <w:rFonts w:ascii="宋体" w:hAnsi="宋体"/>
                <w:kern w:val="0"/>
                <w:szCs w:val="21"/>
              </w:rPr>
              <w:t>计划工期</w:t>
            </w:r>
          </w:p>
          <w:p w14:paraId="3115ED6B" w14:textId="77777777" w:rsidR="00F40C42" w:rsidRDefault="00000000">
            <w:pPr>
              <w:snapToGrid w:val="0"/>
              <w:spacing w:line="400" w:lineRule="exact"/>
              <w:jc w:val="center"/>
              <w:rPr>
                <w:rFonts w:ascii="宋体" w:hAnsi="宋体"/>
                <w:kern w:val="0"/>
                <w:szCs w:val="21"/>
              </w:rPr>
            </w:pPr>
            <w:r>
              <w:rPr>
                <w:rFonts w:ascii="宋体" w:hAnsi="宋体" w:hint="eastAsia"/>
                <w:kern w:val="0"/>
                <w:szCs w:val="21"/>
              </w:rPr>
              <w:t>缺陷责任期</w:t>
            </w:r>
          </w:p>
        </w:tc>
        <w:tc>
          <w:tcPr>
            <w:tcW w:w="6490" w:type="dxa"/>
            <w:noWrap/>
            <w:vAlign w:val="center"/>
          </w:tcPr>
          <w:p w14:paraId="3141E190" w14:textId="4059910F" w:rsidR="00F40C42" w:rsidRDefault="00000000">
            <w:pPr>
              <w:snapToGrid w:val="0"/>
              <w:spacing w:line="400" w:lineRule="exact"/>
              <w:ind w:firstLineChars="200" w:firstLine="420"/>
              <w:rPr>
                <w:rFonts w:ascii="宋体" w:hAnsi="宋体"/>
                <w:snapToGrid w:val="0"/>
                <w:kern w:val="0"/>
                <w:szCs w:val="21"/>
                <w:u w:val="single"/>
              </w:rPr>
            </w:pPr>
            <w:r>
              <w:rPr>
                <w:rFonts w:ascii="宋体" w:hAnsi="宋体" w:hint="eastAsia"/>
                <w:kern w:val="0"/>
                <w:szCs w:val="21"/>
              </w:rPr>
              <w:t>工期：</w:t>
            </w:r>
            <w:r>
              <w:rPr>
                <w:rFonts w:ascii="宋体" w:hAnsi="宋体" w:hint="eastAsia"/>
                <w:snapToGrid w:val="0"/>
                <w:kern w:val="0"/>
                <w:szCs w:val="21"/>
                <w:u w:val="single"/>
              </w:rPr>
              <w:t xml:space="preserve">  </w:t>
            </w:r>
            <w:r w:rsidR="00FE66E4">
              <w:rPr>
                <w:rFonts w:ascii="宋体" w:hAnsi="宋体"/>
                <w:snapToGrid w:val="0"/>
                <w:kern w:val="0"/>
                <w:szCs w:val="21"/>
                <w:u w:val="single"/>
              </w:rPr>
              <w:t>3</w:t>
            </w:r>
            <w:r>
              <w:rPr>
                <w:rFonts w:ascii="宋体" w:hAnsi="宋体" w:hint="eastAsia"/>
                <w:snapToGrid w:val="0"/>
                <w:kern w:val="0"/>
                <w:szCs w:val="21"/>
                <w:u w:val="single"/>
              </w:rPr>
              <w:t>0 日历天</w:t>
            </w:r>
          </w:p>
          <w:p w14:paraId="477713EC" w14:textId="77777777" w:rsidR="00F40C42" w:rsidRDefault="00000000">
            <w:pPr>
              <w:snapToGrid w:val="0"/>
              <w:spacing w:line="400" w:lineRule="exact"/>
              <w:ind w:firstLineChars="200" w:firstLine="420"/>
              <w:rPr>
                <w:rFonts w:ascii="宋体" w:hAnsi="宋体"/>
                <w:kern w:val="0"/>
                <w:szCs w:val="21"/>
              </w:rPr>
            </w:pPr>
            <w:r>
              <w:rPr>
                <w:rFonts w:ascii="宋体" w:hAnsi="宋体" w:hint="eastAsia"/>
                <w:kern w:val="0"/>
                <w:szCs w:val="21"/>
              </w:rPr>
              <w:t>缺陷责任期：</w:t>
            </w:r>
            <w:r>
              <w:rPr>
                <w:rFonts w:ascii="宋体" w:hAnsi="宋体" w:hint="eastAsia"/>
                <w:snapToGrid w:val="0"/>
                <w:kern w:val="0"/>
                <w:szCs w:val="21"/>
                <w:u w:val="single"/>
              </w:rPr>
              <w:t xml:space="preserve">   24  </w:t>
            </w:r>
            <w:proofErr w:type="gramStart"/>
            <w:r>
              <w:rPr>
                <w:rFonts w:ascii="宋体" w:hAnsi="宋体" w:hint="eastAsia"/>
                <w:snapToGrid w:val="0"/>
                <w:kern w:val="0"/>
                <w:szCs w:val="21"/>
                <w:u w:val="single"/>
              </w:rPr>
              <w:t>个</w:t>
            </w:r>
            <w:proofErr w:type="gramEnd"/>
            <w:r>
              <w:rPr>
                <w:rFonts w:ascii="宋体" w:hAnsi="宋体" w:hint="eastAsia"/>
                <w:snapToGrid w:val="0"/>
                <w:kern w:val="0"/>
                <w:szCs w:val="21"/>
                <w:u w:val="single"/>
              </w:rPr>
              <w:t>月</w:t>
            </w:r>
          </w:p>
        </w:tc>
      </w:tr>
      <w:tr w:rsidR="00F40C42" w14:paraId="6DA83F2C" w14:textId="77777777">
        <w:trPr>
          <w:jc w:val="center"/>
        </w:trPr>
        <w:tc>
          <w:tcPr>
            <w:tcW w:w="1335" w:type="dxa"/>
            <w:noWrap/>
            <w:vAlign w:val="center"/>
          </w:tcPr>
          <w:p w14:paraId="5915FF63" w14:textId="77777777" w:rsidR="00F40C42" w:rsidRDefault="00000000">
            <w:pPr>
              <w:snapToGrid w:val="0"/>
              <w:spacing w:line="400" w:lineRule="exact"/>
              <w:jc w:val="center"/>
              <w:rPr>
                <w:rFonts w:ascii="宋体" w:hAnsi="宋体"/>
                <w:kern w:val="0"/>
                <w:szCs w:val="21"/>
              </w:rPr>
            </w:pPr>
            <w:r>
              <w:rPr>
                <w:rFonts w:ascii="宋体" w:hAnsi="宋体"/>
                <w:kern w:val="0"/>
                <w:szCs w:val="21"/>
              </w:rPr>
              <w:t>1.3.3</w:t>
            </w:r>
          </w:p>
        </w:tc>
        <w:tc>
          <w:tcPr>
            <w:tcW w:w="1644" w:type="dxa"/>
            <w:noWrap/>
            <w:vAlign w:val="center"/>
          </w:tcPr>
          <w:p w14:paraId="3BF36C81" w14:textId="77777777" w:rsidR="00F40C42" w:rsidRDefault="00000000">
            <w:pPr>
              <w:snapToGrid w:val="0"/>
              <w:spacing w:line="400" w:lineRule="exact"/>
              <w:jc w:val="center"/>
              <w:rPr>
                <w:rFonts w:ascii="宋体" w:hAnsi="宋体"/>
                <w:kern w:val="0"/>
                <w:szCs w:val="21"/>
              </w:rPr>
            </w:pPr>
            <w:r>
              <w:rPr>
                <w:rFonts w:ascii="宋体" w:hAnsi="宋体"/>
                <w:kern w:val="0"/>
                <w:szCs w:val="21"/>
              </w:rPr>
              <w:t>质量要求</w:t>
            </w:r>
          </w:p>
        </w:tc>
        <w:tc>
          <w:tcPr>
            <w:tcW w:w="6490" w:type="dxa"/>
            <w:noWrap/>
            <w:vAlign w:val="center"/>
          </w:tcPr>
          <w:p w14:paraId="04966E27" w14:textId="77777777" w:rsidR="00F40C42" w:rsidRDefault="00000000">
            <w:pPr>
              <w:snapToGrid w:val="0"/>
              <w:spacing w:line="400" w:lineRule="exact"/>
              <w:ind w:firstLineChars="100" w:firstLine="210"/>
              <w:rPr>
                <w:rFonts w:ascii="宋体" w:hAnsi="宋体"/>
                <w:szCs w:val="21"/>
              </w:rPr>
            </w:pPr>
            <w:r>
              <w:rPr>
                <w:rFonts w:ascii="宋体" w:hAnsi="宋体"/>
                <w:szCs w:val="21"/>
                <w:u w:val="single"/>
              </w:rPr>
              <w:t>达到国家和重庆市现行有关施工质量验收规范要求，并达到合格标准</w:t>
            </w:r>
            <w:r>
              <w:rPr>
                <w:rFonts w:ascii="宋体" w:hAnsi="宋体"/>
                <w:szCs w:val="21"/>
              </w:rPr>
              <w:t>。</w:t>
            </w:r>
          </w:p>
          <w:p w14:paraId="1A0C871E" w14:textId="77777777" w:rsidR="00F40C42" w:rsidRDefault="00F40C42">
            <w:pPr>
              <w:snapToGrid w:val="0"/>
              <w:spacing w:line="400" w:lineRule="exact"/>
              <w:ind w:firstLineChars="200" w:firstLine="420"/>
              <w:rPr>
                <w:rFonts w:ascii="宋体" w:hAnsi="宋体"/>
                <w:szCs w:val="21"/>
              </w:rPr>
            </w:pPr>
          </w:p>
        </w:tc>
      </w:tr>
      <w:tr w:rsidR="00F40C42" w14:paraId="4B7D0541" w14:textId="77777777">
        <w:trPr>
          <w:jc w:val="center"/>
        </w:trPr>
        <w:tc>
          <w:tcPr>
            <w:tcW w:w="1335" w:type="dxa"/>
            <w:noWrap/>
            <w:vAlign w:val="center"/>
          </w:tcPr>
          <w:p w14:paraId="6A8C5A71" w14:textId="77777777" w:rsidR="00F40C42" w:rsidRDefault="00F40C42">
            <w:pPr>
              <w:snapToGrid w:val="0"/>
              <w:spacing w:line="400" w:lineRule="exact"/>
              <w:rPr>
                <w:rFonts w:ascii="宋体" w:hAnsi="宋体"/>
                <w:kern w:val="0"/>
                <w:szCs w:val="21"/>
              </w:rPr>
            </w:pPr>
          </w:p>
          <w:p w14:paraId="25768AC7" w14:textId="77777777" w:rsidR="00F40C42" w:rsidRDefault="00F40C42">
            <w:pPr>
              <w:snapToGrid w:val="0"/>
              <w:spacing w:line="400" w:lineRule="exact"/>
              <w:rPr>
                <w:rFonts w:ascii="宋体" w:hAnsi="宋体"/>
                <w:kern w:val="0"/>
                <w:szCs w:val="21"/>
              </w:rPr>
            </w:pPr>
          </w:p>
          <w:p w14:paraId="4FB6B315" w14:textId="77777777" w:rsidR="00F40C42" w:rsidRDefault="00000000">
            <w:pPr>
              <w:snapToGrid w:val="0"/>
              <w:spacing w:line="400" w:lineRule="exact"/>
              <w:jc w:val="center"/>
              <w:rPr>
                <w:rFonts w:ascii="宋体" w:hAnsi="宋体"/>
                <w:kern w:val="0"/>
                <w:szCs w:val="21"/>
              </w:rPr>
            </w:pPr>
            <w:r>
              <w:rPr>
                <w:rFonts w:ascii="宋体" w:hAnsi="宋体"/>
                <w:kern w:val="0"/>
                <w:szCs w:val="21"/>
              </w:rPr>
              <w:t>1.4.1</w:t>
            </w:r>
          </w:p>
          <w:p w14:paraId="2F010EB6" w14:textId="77777777" w:rsidR="00F40C42" w:rsidRDefault="00F40C42">
            <w:pPr>
              <w:snapToGrid w:val="0"/>
              <w:spacing w:line="400" w:lineRule="exact"/>
              <w:jc w:val="center"/>
              <w:rPr>
                <w:rFonts w:ascii="宋体" w:hAnsi="宋体"/>
                <w:kern w:val="0"/>
                <w:szCs w:val="21"/>
              </w:rPr>
            </w:pPr>
          </w:p>
          <w:p w14:paraId="569E2D0A" w14:textId="77777777" w:rsidR="00F40C42" w:rsidRDefault="00F40C42">
            <w:pPr>
              <w:snapToGrid w:val="0"/>
              <w:spacing w:line="400" w:lineRule="exact"/>
              <w:jc w:val="center"/>
              <w:rPr>
                <w:rFonts w:ascii="宋体" w:hAnsi="宋体"/>
                <w:kern w:val="0"/>
                <w:szCs w:val="21"/>
              </w:rPr>
            </w:pPr>
          </w:p>
          <w:p w14:paraId="0D32B912" w14:textId="77777777" w:rsidR="00F40C42" w:rsidRDefault="00F40C42">
            <w:pPr>
              <w:snapToGrid w:val="0"/>
              <w:spacing w:line="400" w:lineRule="exact"/>
              <w:jc w:val="center"/>
              <w:rPr>
                <w:rFonts w:ascii="宋体" w:hAnsi="宋体"/>
                <w:kern w:val="0"/>
                <w:szCs w:val="21"/>
              </w:rPr>
            </w:pPr>
          </w:p>
          <w:p w14:paraId="6DF2923F" w14:textId="77777777" w:rsidR="00F40C42" w:rsidRDefault="00F40C42">
            <w:pPr>
              <w:snapToGrid w:val="0"/>
              <w:spacing w:line="400" w:lineRule="exact"/>
              <w:jc w:val="center"/>
              <w:rPr>
                <w:rFonts w:ascii="宋体" w:hAnsi="宋体"/>
                <w:kern w:val="0"/>
                <w:szCs w:val="21"/>
              </w:rPr>
            </w:pPr>
          </w:p>
          <w:p w14:paraId="0DE16942" w14:textId="77777777" w:rsidR="00F40C42" w:rsidRDefault="00F40C42">
            <w:pPr>
              <w:snapToGrid w:val="0"/>
              <w:spacing w:line="400" w:lineRule="exact"/>
              <w:jc w:val="center"/>
              <w:rPr>
                <w:rFonts w:ascii="宋体" w:hAnsi="宋体"/>
                <w:kern w:val="0"/>
                <w:szCs w:val="21"/>
              </w:rPr>
            </w:pPr>
          </w:p>
          <w:p w14:paraId="1B8FD1E2" w14:textId="77777777" w:rsidR="00F40C42" w:rsidRDefault="00F40C42">
            <w:pPr>
              <w:snapToGrid w:val="0"/>
              <w:spacing w:line="400" w:lineRule="exact"/>
              <w:jc w:val="center"/>
              <w:rPr>
                <w:rFonts w:ascii="宋体" w:hAnsi="宋体"/>
                <w:kern w:val="0"/>
                <w:szCs w:val="21"/>
              </w:rPr>
            </w:pPr>
          </w:p>
          <w:p w14:paraId="77739AD2" w14:textId="77777777" w:rsidR="00F40C42" w:rsidRDefault="00F40C42">
            <w:pPr>
              <w:snapToGrid w:val="0"/>
              <w:spacing w:line="400" w:lineRule="exact"/>
              <w:jc w:val="center"/>
              <w:rPr>
                <w:rFonts w:ascii="宋体" w:hAnsi="宋体"/>
                <w:kern w:val="0"/>
                <w:szCs w:val="21"/>
              </w:rPr>
            </w:pPr>
          </w:p>
          <w:p w14:paraId="290774AF" w14:textId="77777777" w:rsidR="00F40C42" w:rsidRDefault="00F40C42">
            <w:pPr>
              <w:snapToGrid w:val="0"/>
              <w:spacing w:line="400" w:lineRule="exact"/>
              <w:jc w:val="center"/>
              <w:rPr>
                <w:rFonts w:ascii="宋体" w:hAnsi="宋体"/>
                <w:kern w:val="0"/>
                <w:szCs w:val="21"/>
              </w:rPr>
            </w:pPr>
          </w:p>
          <w:p w14:paraId="1E1423EF" w14:textId="77777777" w:rsidR="00F40C42" w:rsidRDefault="00F40C42">
            <w:pPr>
              <w:snapToGrid w:val="0"/>
              <w:spacing w:line="400" w:lineRule="exact"/>
              <w:jc w:val="center"/>
              <w:rPr>
                <w:rFonts w:ascii="宋体" w:hAnsi="宋体"/>
                <w:kern w:val="0"/>
                <w:szCs w:val="21"/>
              </w:rPr>
            </w:pPr>
          </w:p>
          <w:p w14:paraId="05B350CF" w14:textId="77777777" w:rsidR="00F40C42" w:rsidRDefault="00F40C42">
            <w:pPr>
              <w:snapToGrid w:val="0"/>
              <w:spacing w:line="400" w:lineRule="exact"/>
              <w:jc w:val="center"/>
              <w:rPr>
                <w:rFonts w:ascii="宋体" w:hAnsi="宋体"/>
                <w:kern w:val="0"/>
                <w:szCs w:val="21"/>
              </w:rPr>
            </w:pPr>
          </w:p>
          <w:p w14:paraId="4B2FC587" w14:textId="77777777" w:rsidR="00F40C42" w:rsidRDefault="00F40C42">
            <w:pPr>
              <w:snapToGrid w:val="0"/>
              <w:spacing w:line="400" w:lineRule="exact"/>
              <w:jc w:val="center"/>
              <w:rPr>
                <w:rFonts w:ascii="宋体" w:hAnsi="宋体"/>
                <w:kern w:val="0"/>
                <w:szCs w:val="21"/>
              </w:rPr>
            </w:pPr>
          </w:p>
          <w:p w14:paraId="02B9ABF5" w14:textId="77777777" w:rsidR="00F40C42" w:rsidRDefault="00F40C42">
            <w:pPr>
              <w:snapToGrid w:val="0"/>
              <w:spacing w:line="400" w:lineRule="exact"/>
              <w:jc w:val="center"/>
              <w:rPr>
                <w:rFonts w:ascii="宋体" w:hAnsi="宋体"/>
                <w:kern w:val="0"/>
                <w:szCs w:val="21"/>
              </w:rPr>
            </w:pPr>
          </w:p>
          <w:p w14:paraId="2806764D" w14:textId="77777777" w:rsidR="00F40C42" w:rsidRDefault="00F40C42">
            <w:pPr>
              <w:snapToGrid w:val="0"/>
              <w:spacing w:line="400" w:lineRule="exact"/>
              <w:jc w:val="center"/>
              <w:rPr>
                <w:rFonts w:ascii="宋体" w:hAnsi="宋体"/>
                <w:kern w:val="0"/>
                <w:szCs w:val="21"/>
              </w:rPr>
            </w:pPr>
          </w:p>
          <w:p w14:paraId="1AF52678" w14:textId="77777777" w:rsidR="00F40C42" w:rsidRDefault="00F40C42">
            <w:pPr>
              <w:snapToGrid w:val="0"/>
              <w:spacing w:line="400" w:lineRule="exact"/>
              <w:jc w:val="center"/>
              <w:rPr>
                <w:rFonts w:ascii="宋体" w:hAnsi="宋体"/>
                <w:kern w:val="0"/>
                <w:szCs w:val="21"/>
              </w:rPr>
            </w:pPr>
          </w:p>
          <w:p w14:paraId="49D18071" w14:textId="77777777" w:rsidR="00F40C42" w:rsidRDefault="00F40C42">
            <w:pPr>
              <w:snapToGrid w:val="0"/>
              <w:spacing w:line="400" w:lineRule="exact"/>
              <w:jc w:val="center"/>
              <w:rPr>
                <w:rFonts w:ascii="宋体" w:hAnsi="宋体"/>
                <w:kern w:val="0"/>
                <w:szCs w:val="21"/>
              </w:rPr>
            </w:pPr>
          </w:p>
          <w:p w14:paraId="05394765" w14:textId="77777777" w:rsidR="00F40C42" w:rsidRDefault="00F40C42">
            <w:pPr>
              <w:snapToGrid w:val="0"/>
              <w:spacing w:line="400" w:lineRule="exact"/>
              <w:jc w:val="center"/>
              <w:rPr>
                <w:rFonts w:ascii="宋体" w:hAnsi="宋体"/>
                <w:kern w:val="0"/>
                <w:szCs w:val="21"/>
              </w:rPr>
            </w:pPr>
          </w:p>
          <w:p w14:paraId="0174A717" w14:textId="77777777" w:rsidR="00F40C42" w:rsidRDefault="00F40C42">
            <w:pPr>
              <w:snapToGrid w:val="0"/>
              <w:spacing w:line="400" w:lineRule="exact"/>
              <w:jc w:val="center"/>
              <w:rPr>
                <w:rFonts w:ascii="宋体" w:hAnsi="宋体"/>
                <w:kern w:val="0"/>
                <w:szCs w:val="21"/>
              </w:rPr>
            </w:pPr>
          </w:p>
          <w:p w14:paraId="733AD613" w14:textId="77777777" w:rsidR="00F40C42" w:rsidRDefault="00F40C42">
            <w:pPr>
              <w:snapToGrid w:val="0"/>
              <w:spacing w:line="400" w:lineRule="exact"/>
              <w:jc w:val="center"/>
              <w:rPr>
                <w:rFonts w:ascii="宋体" w:hAnsi="宋体"/>
                <w:kern w:val="0"/>
                <w:szCs w:val="21"/>
              </w:rPr>
            </w:pPr>
          </w:p>
          <w:p w14:paraId="33338400" w14:textId="77777777" w:rsidR="00F40C42" w:rsidRDefault="00F40C42">
            <w:pPr>
              <w:snapToGrid w:val="0"/>
              <w:spacing w:line="400" w:lineRule="exact"/>
              <w:jc w:val="center"/>
              <w:rPr>
                <w:rFonts w:ascii="宋体" w:hAnsi="宋体"/>
                <w:kern w:val="0"/>
                <w:szCs w:val="21"/>
              </w:rPr>
            </w:pPr>
          </w:p>
          <w:p w14:paraId="5A5BC4FF" w14:textId="77777777" w:rsidR="00F40C42" w:rsidRDefault="00F40C42">
            <w:pPr>
              <w:snapToGrid w:val="0"/>
              <w:spacing w:line="400" w:lineRule="exact"/>
              <w:jc w:val="center"/>
              <w:rPr>
                <w:rFonts w:ascii="宋体" w:hAnsi="宋体"/>
                <w:kern w:val="0"/>
                <w:szCs w:val="21"/>
              </w:rPr>
            </w:pPr>
          </w:p>
          <w:p w14:paraId="0DA1520B" w14:textId="77777777" w:rsidR="00F40C42" w:rsidRDefault="00F40C42">
            <w:pPr>
              <w:snapToGrid w:val="0"/>
              <w:spacing w:line="400" w:lineRule="exact"/>
              <w:jc w:val="center"/>
              <w:rPr>
                <w:rFonts w:ascii="宋体" w:hAnsi="宋体"/>
                <w:kern w:val="0"/>
                <w:szCs w:val="21"/>
              </w:rPr>
            </w:pPr>
          </w:p>
          <w:p w14:paraId="00D51697" w14:textId="77777777" w:rsidR="00F40C42" w:rsidRDefault="00F40C42">
            <w:pPr>
              <w:snapToGrid w:val="0"/>
              <w:spacing w:line="400" w:lineRule="exact"/>
              <w:jc w:val="center"/>
              <w:rPr>
                <w:rFonts w:ascii="宋体" w:hAnsi="宋体"/>
                <w:kern w:val="0"/>
                <w:szCs w:val="21"/>
              </w:rPr>
            </w:pPr>
          </w:p>
          <w:p w14:paraId="09D040E0" w14:textId="77777777" w:rsidR="00F40C42" w:rsidRDefault="00F40C42">
            <w:pPr>
              <w:snapToGrid w:val="0"/>
              <w:spacing w:line="400" w:lineRule="exact"/>
              <w:jc w:val="center"/>
              <w:rPr>
                <w:rFonts w:ascii="宋体" w:hAnsi="宋体"/>
                <w:kern w:val="0"/>
                <w:szCs w:val="21"/>
              </w:rPr>
            </w:pPr>
          </w:p>
          <w:p w14:paraId="155596B0" w14:textId="77777777" w:rsidR="00F40C42" w:rsidRDefault="00F40C42">
            <w:pPr>
              <w:snapToGrid w:val="0"/>
              <w:spacing w:line="400" w:lineRule="exact"/>
              <w:jc w:val="center"/>
              <w:rPr>
                <w:rFonts w:ascii="宋体" w:hAnsi="宋体"/>
                <w:kern w:val="0"/>
                <w:szCs w:val="21"/>
              </w:rPr>
            </w:pPr>
          </w:p>
          <w:p w14:paraId="0F829D98" w14:textId="77777777" w:rsidR="00F40C42" w:rsidRDefault="00F40C42">
            <w:pPr>
              <w:snapToGrid w:val="0"/>
              <w:spacing w:line="400" w:lineRule="exact"/>
              <w:jc w:val="center"/>
              <w:rPr>
                <w:rFonts w:ascii="宋体" w:hAnsi="宋体"/>
                <w:kern w:val="0"/>
                <w:szCs w:val="21"/>
              </w:rPr>
            </w:pPr>
          </w:p>
          <w:p w14:paraId="20E47C2B" w14:textId="77777777" w:rsidR="00F40C42" w:rsidRDefault="00F40C42">
            <w:pPr>
              <w:snapToGrid w:val="0"/>
              <w:spacing w:line="400" w:lineRule="exact"/>
              <w:jc w:val="center"/>
              <w:rPr>
                <w:rFonts w:ascii="宋体" w:hAnsi="宋体"/>
                <w:kern w:val="0"/>
                <w:szCs w:val="21"/>
              </w:rPr>
            </w:pPr>
          </w:p>
          <w:p w14:paraId="787C3254" w14:textId="77777777" w:rsidR="00F40C42" w:rsidRDefault="00F40C42">
            <w:pPr>
              <w:snapToGrid w:val="0"/>
              <w:spacing w:line="400" w:lineRule="exact"/>
              <w:jc w:val="center"/>
              <w:rPr>
                <w:rFonts w:ascii="宋体" w:hAnsi="宋体"/>
                <w:kern w:val="0"/>
                <w:szCs w:val="21"/>
              </w:rPr>
            </w:pPr>
          </w:p>
          <w:p w14:paraId="4FA3CB9F" w14:textId="77777777" w:rsidR="00F40C42" w:rsidRDefault="00F40C42">
            <w:pPr>
              <w:snapToGrid w:val="0"/>
              <w:spacing w:line="400" w:lineRule="exact"/>
              <w:jc w:val="center"/>
              <w:rPr>
                <w:rFonts w:ascii="宋体" w:hAnsi="宋体"/>
                <w:kern w:val="0"/>
                <w:szCs w:val="21"/>
              </w:rPr>
            </w:pPr>
          </w:p>
          <w:p w14:paraId="59C761CF" w14:textId="77777777" w:rsidR="00F40C42" w:rsidRDefault="00F40C42">
            <w:pPr>
              <w:snapToGrid w:val="0"/>
              <w:spacing w:line="400" w:lineRule="exact"/>
              <w:jc w:val="center"/>
              <w:rPr>
                <w:rFonts w:ascii="宋体" w:hAnsi="宋体"/>
                <w:kern w:val="0"/>
                <w:szCs w:val="21"/>
              </w:rPr>
            </w:pPr>
          </w:p>
          <w:p w14:paraId="5100343D" w14:textId="77777777" w:rsidR="00F40C42" w:rsidRDefault="00F40C42">
            <w:pPr>
              <w:snapToGrid w:val="0"/>
              <w:spacing w:line="400" w:lineRule="exact"/>
              <w:jc w:val="center"/>
              <w:rPr>
                <w:rFonts w:ascii="宋体" w:hAnsi="宋体"/>
                <w:kern w:val="0"/>
                <w:szCs w:val="21"/>
              </w:rPr>
            </w:pPr>
          </w:p>
          <w:p w14:paraId="0FE0F389" w14:textId="77777777" w:rsidR="00F40C42" w:rsidRDefault="00F40C42">
            <w:pPr>
              <w:snapToGrid w:val="0"/>
              <w:spacing w:line="400" w:lineRule="exact"/>
              <w:jc w:val="center"/>
              <w:rPr>
                <w:rFonts w:ascii="宋体" w:hAnsi="宋体"/>
                <w:kern w:val="0"/>
                <w:szCs w:val="21"/>
              </w:rPr>
            </w:pPr>
          </w:p>
          <w:p w14:paraId="43EB8D69" w14:textId="77777777" w:rsidR="00F40C42" w:rsidRDefault="00000000">
            <w:pPr>
              <w:snapToGrid w:val="0"/>
              <w:spacing w:line="400" w:lineRule="exact"/>
              <w:jc w:val="center"/>
              <w:rPr>
                <w:rFonts w:ascii="宋体" w:hAnsi="宋体"/>
                <w:kern w:val="0"/>
                <w:szCs w:val="21"/>
              </w:rPr>
            </w:pPr>
            <w:r>
              <w:rPr>
                <w:rFonts w:ascii="宋体" w:hAnsi="宋体"/>
                <w:kern w:val="0"/>
                <w:szCs w:val="21"/>
              </w:rPr>
              <w:t>1.4.1</w:t>
            </w:r>
          </w:p>
          <w:p w14:paraId="3E9CC94A" w14:textId="77777777" w:rsidR="00F40C42" w:rsidRDefault="00F40C42">
            <w:pPr>
              <w:snapToGrid w:val="0"/>
              <w:spacing w:line="400" w:lineRule="exact"/>
              <w:jc w:val="center"/>
              <w:rPr>
                <w:rFonts w:ascii="宋体" w:hAnsi="宋体"/>
                <w:kern w:val="0"/>
                <w:szCs w:val="21"/>
              </w:rPr>
            </w:pPr>
          </w:p>
          <w:p w14:paraId="1FE2F50D" w14:textId="77777777" w:rsidR="00F40C42" w:rsidRDefault="00F40C42">
            <w:pPr>
              <w:snapToGrid w:val="0"/>
              <w:spacing w:line="400" w:lineRule="exact"/>
              <w:jc w:val="center"/>
              <w:rPr>
                <w:rFonts w:ascii="宋体" w:hAnsi="宋体"/>
                <w:kern w:val="0"/>
                <w:szCs w:val="21"/>
              </w:rPr>
            </w:pPr>
          </w:p>
          <w:p w14:paraId="60DFAD0B" w14:textId="77777777" w:rsidR="00F40C42" w:rsidRDefault="00F40C42">
            <w:pPr>
              <w:snapToGrid w:val="0"/>
              <w:spacing w:line="400" w:lineRule="exact"/>
              <w:jc w:val="center"/>
              <w:rPr>
                <w:rFonts w:ascii="宋体" w:hAnsi="宋体"/>
                <w:kern w:val="0"/>
                <w:szCs w:val="21"/>
              </w:rPr>
            </w:pPr>
          </w:p>
          <w:p w14:paraId="7FFE571C" w14:textId="77777777" w:rsidR="00F40C42" w:rsidRDefault="00F40C42">
            <w:pPr>
              <w:snapToGrid w:val="0"/>
              <w:spacing w:line="400" w:lineRule="exact"/>
              <w:jc w:val="center"/>
              <w:rPr>
                <w:rFonts w:ascii="宋体" w:hAnsi="宋体"/>
                <w:kern w:val="0"/>
                <w:szCs w:val="21"/>
              </w:rPr>
            </w:pPr>
          </w:p>
          <w:p w14:paraId="5B60BE63" w14:textId="77777777" w:rsidR="00F40C42" w:rsidRDefault="00F40C42">
            <w:pPr>
              <w:snapToGrid w:val="0"/>
              <w:spacing w:line="400" w:lineRule="exact"/>
              <w:jc w:val="center"/>
              <w:rPr>
                <w:rFonts w:ascii="宋体" w:hAnsi="宋体"/>
                <w:kern w:val="0"/>
                <w:szCs w:val="21"/>
              </w:rPr>
            </w:pPr>
          </w:p>
          <w:p w14:paraId="2974C77D" w14:textId="77777777" w:rsidR="00F40C42" w:rsidRDefault="00F40C42">
            <w:pPr>
              <w:snapToGrid w:val="0"/>
              <w:spacing w:line="400" w:lineRule="exact"/>
              <w:jc w:val="center"/>
              <w:rPr>
                <w:rFonts w:ascii="宋体" w:hAnsi="宋体"/>
                <w:kern w:val="0"/>
                <w:szCs w:val="21"/>
              </w:rPr>
            </w:pPr>
          </w:p>
          <w:p w14:paraId="0015D2FE" w14:textId="77777777" w:rsidR="00F40C42" w:rsidRDefault="00F40C42">
            <w:pPr>
              <w:snapToGrid w:val="0"/>
              <w:spacing w:line="400" w:lineRule="exact"/>
              <w:jc w:val="center"/>
              <w:rPr>
                <w:rFonts w:ascii="宋体" w:hAnsi="宋体"/>
                <w:kern w:val="0"/>
                <w:szCs w:val="21"/>
              </w:rPr>
            </w:pPr>
          </w:p>
          <w:p w14:paraId="604BFFD0" w14:textId="77777777" w:rsidR="00F40C42" w:rsidRDefault="00F40C42">
            <w:pPr>
              <w:snapToGrid w:val="0"/>
              <w:spacing w:line="400" w:lineRule="exact"/>
              <w:jc w:val="center"/>
              <w:rPr>
                <w:rFonts w:ascii="宋体" w:hAnsi="宋体"/>
                <w:kern w:val="0"/>
                <w:szCs w:val="21"/>
              </w:rPr>
            </w:pPr>
          </w:p>
          <w:p w14:paraId="5EA1A87A" w14:textId="77777777" w:rsidR="00F40C42" w:rsidRDefault="00F40C42">
            <w:pPr>
              <w:snapToGrid w:val="0"/>
              <w:spacing w:line="400" w:lineRule="exact"/>
              <w:jc w:val="center"/>
              <w:rPr>
                <w:rFonts w:ascii="宋体" w:hAnsi="宋体"/>
                <w:kern w:val="0"/>
                <w:szCs w:val="21"/>
              </w:rPr>
            </w:pPr>
          </w:p>
          <w:p w14:paraId="7AC93698" w14:textId="77777777" w:rsidR="00F40C42" w:rsidRDefault="00F40C42">
            <w:pPr>
              <w:snapToGrid w:val="0"/>
              <w:spacing w:line="400" w:lineRule="exact"/>
              <w:jc w:val="center"/>
              <w:rPr>
                <w:rFonts w:ascii="宋体" w:hAnsi="宋体"/>
                <w:kern w:val="0"/>
                <w:szCs w:val="21"/>
              </w:rPr>
            </w:pPr>
          </w:p>
          <w:p w14:paraId="1440631A" w14:textId="77777777" w:rsidR="00F40C42" w:rsidRDefault="00F40C42">
            <w:pPr>
              <w:snapToGrid w:val="0"/>
              <w:spacing w:line="400" w:lineRule="exact"/>
              <w:jc w:val="center"/>
              <w:rPr>
                <w:rFonts w:ascii="宋体" w:hAnsi="宋体"/>
                <w:kern w:val="0"/>
                <w:szCs w:val="21"/>
              </w:rPr>
            </w:pPr>
          </w:p>
          <w:p w14:paraId="052695EB" w14:textId="77777777" w:rsidR="00F40C42" w:rsidRDefault="00F40C42">
            <w:pPr>
              <w:snapToGrid w:val="0"/>
              <w:spacing w:line="400" w:lineRule="exact"/>
              <w:jc w:val="center"/>
              <w:rPr>
                <w:rFonts w:ascii="宋体" w:hAnsi="宋体"/>
                <w:kern w:val="0"/>
                <w:szCs w:val="21"/>
              </w:rPr>
            </w:pPr>
          </w:p>
          <w:p w14:paraId="34521810" w14:textId="77777777" w:rsidR="00F40C42" w:rsidRDefault="00F40C42">
            <w:pPr>
              <w:snapToGrid w:val="0"/>
              <w:spacing w:line="400" w:lineRule="exact"/>
              <w:jc w:val="center"/>
              <w:rPr>
                <w:rFonts w:ascii="宋体" w:hAnsi="宋体"/>
                <w:kern w:val="0"/>
                <w:szCs w:val="21"/>
              </w:rPr>
            </w:pPr>
          </w:p>
          <w:p w14:paraId="4C71E06C" w14:textId="77777777" w:rsidR="00F40C42" w:rsidRDefault="00F40C42">
            <w:pPr>
              <w:snapToGrid w:val="0"/>
              <w:spacing w:line="400" w:lineRule="exact"/>
              <w:jc w:val="center"/>
              <w:rPr>
                <w:rFonts w:ascii="宋体" w:hAnsi="宋体"/>
                <w:kern w:val="0"/>
                <w:szCs w:val="21"/>
              </w:rPr>
            </w:pPr>
          </w:p>
          <w:p w14:paraId="47BB7B6E" w14:textId="77777777" w:rsidR="00F40C42" w:rsidRDefault="00F40C42">
            <w:pPr>
              <w:snapToGrid w:val="0"/>
              <w:spacing w:line="400" w:lineRule="exact"/>
              <w:jc w:val="center"/>
              <w:rPr>
                <w:rFonts w:ascii="宋体" w:hAnsi="宋体"/>
                <w:kern w:val="0"/>
                <w:szCs w:val="21"/>
              </w:rPr>
            </w:pPr>
          </w:p>
          <w:p w14:paraId="7E7B0FE3" w14:textId="77777777" w:rsidR="00F40C42" w:rsidRDefault="00F40C42">
            <w:pPr>
              <w:snapToGrid w:val="0"/>
              <w:spacing w:line="400" w:lineRule="exact"/>
              <w:jc w:val="center"/>
              <w:rPr>
                <w:rFonts w:ascii="宋体" w:hAnsi="宋体"/>
                <w:kern w:val="0"/>
                <w:szCs w:val="21"/>
              </w:rPr>
            </w:pPr>
          </w:p>
          <w:p w14:paraId="521D6B01" w14:textId="77777777" w:rsidR="00F40C42" w:rsidRDefault="00F40C42">
            <w:pPr>
              <w:snapToGrid w:val="0"/>
              <w:spacing w:line="400" w:lineRule="exact"/>
              <w:jc w:val="center"/>
              <w:rPr>
                <w:rFonts w:ascii="宋体" w:hAnsi="宋体"/>
                <w:kern w:val="0"/>
                <w:szCs w:val="21"/>
              </w:rPr>
            </w:pPr>
          </w:p>
          <w:p w14:paraId="4D9EE2CC" w14:textId="77777777" w:rsidR="00F40C42" w:rsidRDefault="00F40C42">
            <w:pPr>
              <w:snapToGrid w:val="0"/>
              <w:spacing w:line="400" w:lineRule="exact"/>
              <w:jc w:val="center"/>
              <w:rPr>
                <w:rFonts w:ascii="宋体" w:hAnsi="宋体"/>
                <w:kern w:val="0"/>
                <w:szCs w:val="21"/>
              </w:rPr>
            </w:pPr>
          </w:p>
          <w:p w14:paraId="636F995A" w14:textId="77777777" w:rsidR="00F40C42" w:rsidRDefault="00F40C42">
            <w:pPr>
              <w:snapToGrid w:val="0"/>
              <w:spacing w:line="400" w:lineRule="exact"/>
              <w:jc w:val="center"/>
              <w:rPr>
                <w:rFonts w:ascii="宋体" w:hAnsi="宋体"/>
                <w:kern w:val="0"/>
                <w:szCs w:val="21"/>
              </w:rPr>
            </w:pPr>
          </w:p>
          <w:p w14:paraId="4B5B0B74" w14:textId="77777777" w:rsidR="00F40C42" w:rsidRDefault="00F40C42">
            <w:pPr>
              <w:snapToGrid w:val="0"/>
              <w:spacing w:line="400" w:lineRule="exact"/>
              <w:jc w:val="center"/>
              <w:rPr>
                <w:rFonts w:ascii="宋体" w:hAnsi="宋体"/>
                <w:kern w:val="0"/>
                <w:szCs w:val="21"/>
              </w:rPr>
            </w:pPr>
          </w:p>
          <w:p w14:paraId="7ED34158" w14:textId="77777777" w:rsidR="00F40C42" w:rsidRDefault="00F40C42">
            <w:pPr>
              <w:snapToGrid w:val="0"/>
              <w:spacing w:line="400" w:lineRule="exact"/>
              <w:jc w:val="center"/>
              <w:rPr>
                <w:rFonts w:ascii="宋体" w:hAnsi="宋体"/>
                <w:kern w:val="0"/>
                <w:szCs w:val="21"/>
              </w:rPr>
            </w:pPr>
          </w:p>
          <w:p w14:paraId="097ED5DE" w14:textId="77777777" w:rsidR="00F40C42" w:rsidRDefault="00F40C42">
            <w:pPr>
              <w:snapToGrid w:val="0"/>
              <w:spacing w:line="400" w:lineRule="exact"/>
              <w:jc w:val="center"/>
              <w:rPr>
                <w:rFonts w:ascii="宋体" w:hAnsi="宋体"/>
                <w:kern w:val="0"/>
                <w:szCs w:val="21"/>
              </w:rPr>
            </w:pPr>
          </w:p>
          <w:p w14:paraId="61DF53BA" w14:textId="77777777" w:rsidR="00F40C42" w:rsidRDefault="00F40C42">
            <w:pPr>
              <w:snapToGrid w:val="0"/>
              <w:spacing w:line="400" w:lineRule="exact"/>
              <w:jc w:val="center"/>
              <w:rPr>
                <w:rFonts w:ascii="宋体" w:hAnsi="宋体"/>
                <w:kern w:val="0"/>
                <w:szCs w:val="21"/>
              </w:rPr>
            </w:pPr>
          </w:p>
          <w:p w14:paraId="4F9BFB9C" w14:textId="77777777" w:rsidR="00F40C42" w:rsidRDefault="00F40C42">
            <w:pPr>
              <w:snapToGrid w:val="0"/>
              <w:spacing w:line="400" w:lineRule="exact"/>
              <w:jc w:val="center"/>
              <w:rPr>
                <w:rFonts w:ascii="宋体" w:hAnsi="宋体"/>
                <w:kern w:val="0"/>
                <w:szCs w:val="21"/>
              </w:rPr>
            </w:pPr>
          </w:p>
          <w:p w14:paraId="2E105EDF" w14:textId="77777777" w:rsidR="00F40C42" w:rsidRDefault="00F40C42">
            <w:pPr>
              <w:snapToGrid w:val="0"/>
              <w:spacing w:line="400" w:lineRule="exact"/>
              <w:jc w:val="center"/>
              <w:rPr>
                <w:rFonts w:ascii="宋体" w:hAnsi="宋体"/>
                <w:kern w:val="0"/>
                <w:szCs w:val="21"/>
              </w:rPr>
            </w:pPr>
          </w:p>
          <w:p w14:paraId="45146AA0" w14:textId="77777777" w:rsidR="00F40C42" w:rsidRDefault="00F40C42">
            <w:pPr>
              <w:snapToGrid w:val="0"/>
              <w:spacing w:line="400" w:lineRule="exact"/>
              <w:jc w:val="center"/>
              <w:rPr>
                <w:rFonts w:ascii="宋体" w:hAnsi="宋体"/>
                <w:kern w:val="0"/>
                <w:szCs w:val="21"/>
              </w:rPr>
            </w:pPr>
          </w:p>
          <w:p w14:paraId="3B4B5F41" w14:textId="77777777" w:rsidR="00F40C42" w:rsidRDefault="00F40C42">
            <w:pPr>
              <w:snapToGrid w:val="0"/>
              <w:spacing w:line="400" w:lineRule="exact"/>
              <w:jc w:val="center"/>
              <w:rPr>
                <w:rFonts w:ascii="宋体" w:hAnsi="宋体"/>
                <w:kern w:val="0"/>
                <w:szCs w:val="21"/>
              </w:rPr>
            </w:pPr>
          </w:p>
          <w:p w14:paraId="5592265D" w14:textId="77777777" w:rsidR="00F40C42" w:rsidRDefault="00F40C42">
            <w:pPr>
              <w:snapToGrid w:val="0"/>
              <w:spacing w:line="400" w:lineRule="exact"/>
              <w:jc w:val="center"/>
              <w:rPr>
                <w:rFonts w:ascii="宋体" w:hAnsi="宋体"/>
                <w:kern w:val="0"/>
                <w:szCs w:val="21"/>
              </w:rPr>
            </w:pPr>
          </w:p>
          <w:p w14:paraId="62D6B13F" w14:textId="77777777" w:rsidR="00F40C42" w:rsidRDefault="00F40C42">
            <w:pPr>
              <w:snapToGrid w:val="0"/>
              <w:spacing w:line="400" w:lineRule="exact"/>
              <w:jc w:val="center"/>
              <w:rPr>
                <w:rFonts w:ascii="宋体" w:hAnsi="宋体"/>
                <w:kern w:val="0"/>
                <w:szCs w:val="21"/>
              </w:rPr>
            </w:pPr>
          </w:p>
          <w:p w14:paraId="615ABA91" w14:textId="77777777" w:rsidR="00F40C42" w:rsidRDefault="00F40C42">
            <w:pPr>
              <w:snapToGrid w:val="0"/>
              <w:spacing w:line="400" w:lineRule="exact"/>
              <w:jc w:val="center"/>
              <w:rPr>
                <w:rFonts w:ascii="宋体" w:hAnsi="宋体"/>
                <w:kern w:val="0"/>
                <w:szCs w:val="21"/>
              </w:rPr>
            </w:pPr>
          </w:p>
          <w:p w14:paraId="70B4301A" w14:textId="77777777" w:rsidR="00F40C42" w:rsidRDefault="00F40C42">
            <w:pPr>
              <w:snapToGrid w:val="0"/>
              <w:spacing w:line="400" w:lineRule="exact"/>
              <w:jc w:val="center"/>
              <w:rPr>
                <w:rFonts w:ascii="宋体" w:hAnsi="宋体"/>
                <w:kern w:val="0"/>
                <w:szCs w:val="21"/>
              </w:rPr>
            </w:pPr>
          </w:p>
          <w:p w14:paraId="4BA65712" w14:textId="77777777" w:rsidR="00F40C42" w:rsidRDefault="00F40C42">
            <w:pPr>
              <w:snapToGrid w:val="0"/>
              <w:spacing w:line="400" w:lineRule="exact"/>
              <w:jc w:val="center"/>
              <w:rPr>
                <w:rFonts w:ascii="宋体" w:hAnsi="宋体"/>
                <w:kern w:val="0"/>
                <w:szCs w:val="21"/>
              </w:rPr>
            </w:pPr>
          </w:p>
          <w:p w14:paraId="476730AB" w14:textId="77777777" w:rsidR="00F40C42" w:rsidRDefault="00000000">
            <w:pPr>
              <w:snapToGrid w:val="0"/>
              <w:spacing w:line="400" w:lineRule="exact"/>
              <w:jc w:val="center"/>
              <w:rPr>
                <w:rFonts w:ascii="宋体" w:hAnsi="宋体"/>
                <w:kern w:val="0"/>
                <w:szCs w:val="21"/>
              </w:rPr>
            </w:pPr>
            <w:r>
              <w:rPr>
                <w:rFonts w:ascii="宋体" w:hAnsi="宋体"/>
                <w:kern w:val="0"/>
                <w:szCs w:val="21"/>
              </w:rPr>
              <w:t>1.4.1</w:t>
            </w:r>
          </w:p>
          <w:p w14:paraId="5CC2F5DF" w14:textId="77777777" w:rsidR="00F40C42" w:rsidRDefault="00F40C42">
            <w:pPr>
              <w:snapToGrid w:val="0"/>
              <w:spacing w:line="400" w:lineRule="exact"/>
              <w:jc w:val="center"/>
              <w:rPr>
                <w:rFonts w:ascii="宋体" w:hAnsi="宋体"/>
                <w:kern w:val="0"/>
                <w:szCs w:val="21"/>
              </w:rPr>
            </w:pPr>
          </w:p>
          <w:p w14:paraId="3E5F5F7A" w14:textId="77777777" w:rsidR="00F40C42" w:rsidRDefault="00F40C42">
            <w:pPr>
              <w:snapToGrid w:val="0"/>
              <w:spacing w:line="400" w:lineRule="exact"/>
              <w:jc w:val="center"/>
              <w:rPr>
                <w:rFonts w:ascii="宋体" w:hAnsi="宋体"/>
                <w:kern w:val="0"/>
                <w:szCs w:val="21"/>
              </w:rPr>
            </w:pPr>
          </w:p>
          <w:p w14:paraId="6BDEA1A3" w14:textId="77777777" w:rsidR="00F40C42" w:rsidRDefault="00F40C42">
            <w:pPr>
              <w:snapToGrid w:val="0"/>
              <w:spacing w:line="400" w:lineRule="exact"/>
              <w:jc w:val="center"/>
              <w:rPr>
                <w:rFonts w:ascii="宋体" w:hAnsi="宋体"/>
                <w:kern w:val="0"/>
                <w:szCs w:val="21"/>
              </w:rPr>
            </w:pPr>
          </w:p>
          <w:p w14:paraId="56EBCDA5" w14:textId="77777777" w:rsidR="00F40C42" w:rsidRDefault="00F40C42">
            <w:pPr>
              <w:snapToGrid w:val="0"/>
              <w:spacing w:line="400" w:lineRule="exact"/>
              <w:jc w:val="center"/>
              <w:rPr>
                <w:rFonts w:ascii="宋体" w:hAnsi="宋体"/>
                <w:kern w:val="0"/>
                <w:szCs w:val="21"/>
              </w:rPr>
            </w:pPr>
          </w:p>
          <w:p w14:paraId="2F3D0E48" w14:textId="77777777" w:rsidR="00F40C42" w:rsidRDefault="00F40C42">
            <w:pPr>
              <w:snapToGrid w:val="0"/>
              <w:spacing w:line="400" w:lineRule="exact"/>
              <w:jc w:val="center"/>
              <w:rPr>
                <w:rFonts w:ascii="宋体" w:hAnsi="宋体"/>
                <w:kern w:val="0"/>
                <w:szCs w:val="21"/>
              </w:rPr>
            </w:pPr>
          </w:p>
          <w:p w14:paraId="5459A3BE" w14:textId="77777777" w:rsidR="00F40C42" w:rsidRDefault="00F40C42">
            <w:pPr>
              <w:snapToGrid w:val="0"/>
              <w:spacing w:line="400" w:lineRule="exact"/>
              <w:jc w:val="center"/>
              <w:rPr>
                <w:rFonts w:ascii="宋体" w:hAnsi="宋体"/>
                <w:kern w:val="0"/>
                <w:szCs w:val="21"/>
              </w:rPr>
            </w:pPr>
          </w:p>
          <w:p w14:paraId="0DEB83B9" w14:textId="77777777" w:rsidR="00F40C42" w:rsidRDefault="00F40C42">
            <w:pPr>
              <w:snapToGrid w:val="0"/>
              <w:spacing w:line="400" w:lineRule="exact"/>
              <w:jc w:val="center"/>
              <w:rPr>
                <w:rFonts w:ascii="宋体" w:hAnsi="宋体"/>
                <w:kern w:val="0"/>
                <w:szCs w:val="21"/>
              </w:rPr>
            </w:pPr>
          </w:p>
          <w:p w14:paraId="1F28FF90" w14:textId="77777777" w:rsidR="00F40C42" w:rsidRDefault="00F40C42">
            <w:pPr>
              <w:snapToGrid w:val="0"/>
              <w:spacing w:line="400" w:lineRule="exact"/>
              <w:jc w:val="center"/>
              <w:rPr>
                <w:rFonts w:ascii="宋体" w:hAnsi="宋体"/>
                <w:kern w:val="0"/>
                <w:szCs w:val="21"/>
              </w:rPr>
            </w:pPr>
          </w:p>
          <w:p w14:paraId="02E1095D" w14:textId="77777777" w:rsidR="00F40C42" w:rsidRDefault="00F40C42">
            <w:pPr>
              <w:snapToGrid w:val="0"/>
              <w:spacing w:line="400" w:lineRule="exact"/>
              <w:jc w:val="center"/>
              <w:rPr>
                <w:rFonts w:ascii="宋体" w:hAnsi="宋体"/>
                <w:kern w:val="0"/>
                <w:szCs w:val="21"/>
              </w:rPr>
            </w:pPr>
          </w:p>
          <w:p w14:paraId="0E30E44B" w14:textId="77777777" w:rsidR="00F40C42" w:rsidRDefault="00F40C42">
            <w:pPr>
              <w:snapToGrid w:val="0"/>
              <w:spacing w:line="400" w:lineRule="exact"/>
              <w:jc w:val="center"/>
              <w:rPr>
                <w:rFonts w:ascii="宋体" w:hAnsi="宋体"/>
                <w:kern w:val="0"/>
                <w:szCs w:val="21"/>
              </w:rPr>
            </w:pPr>
          </w:p>
          <w:p w14:paraId="04B2CADF" w14:textId="77777777" w:rsidR="00F40C42" w:rsidRDefault="00F40C42">
            <w:pPr>
              <w:snapToGrid w:val="0"/>
              <w:spacing w:line="400" w:lineRule="exact"/>
              <w:jc w:val="center"/>
              <w:rPr>
                <w:rFonts w:ascii="宋体" w:hAnsi="宋体"/>
                <w:kern w:val="0"/>
                <w:szCs w:val="21"/>
              </w:rPr>
            </w:pPr>
          </w:p>
          <w:p w14:paraId="5A1D8B47" w14:textId="77777777" w:rsidR="00F40C42" w:rsidRDefault="00F40C42">
            <w:pPr>
              <w:snapToGrid w:val="0"/>
              <w:spacing w:line="400" w:lineRule="exact"/>
              <w:jc w:val="center"/>
              <w:rPr>
                <w:rFonts w:ascii="宋体" w:hAnsi="宋体"/>
                <w:kern w:val="0"/>
                <w:szCs w:val="21"/>
              </w:rPr>
            </w:pPr>
          </w:p>
          <w:p w14:paraId="3A74FA76" w14:textId="77777777" w:rsidR="00F40C42" w:rsidRDefault="00F40C42">
            <w:pPr>
              <w:snapToGrid w:val="0"/>
              <w:spacing w:line="400" w:lineRule="exact"/>
              <w:jc w:val="center"/>
              <w:rPr>
                <w:rFonts w:ascii="宋体" w:hAnsi="宋体"/>
                <w:kern w:val="0"/>
                <w:szCs w:val="21"/>
              </w:rPr>
            </w:pPr>
          </w:p>
          <w:p w14:paraId="34B94846" w14:textId="77777777" w:rsidR="00F40C42" w:rsidRDefault="00F40C42">
            <w:pPr>
              <w:snapToGrid w:val="0"/>
              <w:spacing w:line="400" w:lineRule="exact"/>
              <w:jc w:val="center"/>
              <w:rPr>
                <w:rFonts w:ascii="宋体" w:hAnsi="宋体"/>
                <w:kern w:val="0"/>
                <w:szCs w:val="21"/>
              </w:rPr>
            </w:pPr>
          </w:p>
          <w:p w14:paraId="4316833D" w14:textId="77777777" w:rsidR="00F40C42" w:rsidRDefault="00F40C42">
            <w:pPr>
              <w:snapToGrid w:val="0"/>
              <w:spacing w:line="400" w:lineRule="exact"/>
              <w:jc w:val="center"/>
              <w:rPr>
                <w:rFonts w:ascii="宋体" w:hAnsi="宋体"/>
                <w:kern w:val="0"/>
                <w:szCs w:val="21"/>
              </w:rPr>
            </w:pPr>
          </w:p>
          <w:p w14:paraId="51B5A4E2" w14:textId="77777777" w:rsidR="00F40C42" w:rsidRDefault="00F40C42">
            <w:pPr>
              <w:snapToGrid w:val="0"/>
              <w:spacing w:line="400" w:lineRule="exact"/>
              <w:jc w:val="center"/>
              <w:rPr>
                <w:rFonts w:ascii="宋体" w:hAnsi="宋体"/>
                <w:kern w:val="0"/>
                <w:szCs w:val="21"/>
              </w:rPr>
            </w:pPr>
          </w:p>
          <w:p w14:paraId="40835741" w14:textId="77777777" w:rsidR="00F40C42" w:rsidRDefault="00F40C42">
            <w:pPr>
              <w:snapToGrid w:val="0"/>
              <w:spacing w:line="400" w:lineRule="exact"/>
              <w:jc w:val="center"/>
              <w:rPr>
                <w:rFonts w:ascii="宋体" w:hAnsi="宋体"/>
                <w:kern w:val="0"/>
                <w:szCs w:val="21"/>
              </w:rPr>
            </w:pPr>
          </w:p>
          <w:p w14:paraId="09B73AB3" w14:textId="77777777" w:rsidR="00F40C42" w:rsidRDefault="00F40C42">
            <w:pPr>
              <w:snapToGrid w:val="0"/>
              <w:spacing w:line="400" w:lineRule="exact"/>
              <w:jc w:val="center"/>
              <w:rPr>
                <w:rFonts w:ascii="宋体" w:hAnsi="宋体"/>
                <w:kern w:val="0"/>
                <w:szCs w:val="21"/>
              </w:rPr>
            </w:pPr>
          </w:p>
          <w:p w14:paraId="55538F96" w14:textId="77777777" w:rsidR="00F40C42" w:rsidRDefault="00F40C42">
            <w:pPr>
              <w:snapToGrid w:val="0"/>
              <w:spacing w:line="400" w:lineRule="exact"/>
              <w:jc w:val="center"/>
              <w:rPr>
                <w:rFonts w:ascii="宋体" w:hAnsi="宋体"/>
                <w:kern w:val="0"/>
                <w:szCs w:val="21"/>
              </w:rPr>
            </w:pPr>
          </w:p>
          <w:p w14:paraId="01B84DEE" w14:textId="77777777" w:rsidR="00F40C42" w:rsidRDefault="00F40C42">
            <w:pPr>
              <w:snapToGrid w:val="0"/>
              <w:spacing w:line="400" w:lineRule="exact"/>
              <w:jc w:val="center"/>
              <w:rPr>
                <w:rFonts w:ascii="宋体" w:hAnsi="宋体"/>
                <w:kern w:val="0"/>
                <w:szCs w:val="21"/>
              </w:rPr>
            </w:pPr>
          </w:p>
          <w:p w14:paraId="16924E2C" w14:textId="77777777" w:rsidR="00F40C42" w:rsidRDefault="00F40C42">
            <w:pPr>
              <w:snapToGrid w:val="0"/>
              <w:spacing w:line="400" w:lineRule="exact"/>
              <w:jc w:val="center"/>
              <w:rPr>
                <w:rFonts w:ascii="宋体" w:hAnsi="宋体"/>
                <w:kern w:val="0"/>
                <w:szCs w:val="21"/>
              </w:rPr>
            </w:pPr>
          </w:p>
          <w:p w14:paraId="05CDB5FF" w14:textId="77777777" w:rsidR="00F40C42" w:rsidRDefault="00F40C42">
            <w:pPr>
              <w:snapToGrid w:val="0"/>
              <w:spacing w:line="400" w:lineRule="exact"/>
              <w:jc w:val="center"/>
              <w:rPr>
                <w:rFonts w:ascii="宋体" w:hAnsi="宋体"/>
                <w:kern w:val="0"/>
                <w:szCs w:val="21"/>
              </w:rPr>
            </w:pPr>
          </w:p>
          <w:p w14:paraId="3FCBB11B" w14:textId="77777777" w:rsidR="00F40C42" w:rsidRDefault="00F40C42">
            <w:pPr>
              <w:snapToGrid w:val="0"/>
              <w:spacing w:line="400" w:lineRule="exact"/>
              <w:jc w:val="center"/>
              <w:rPr>
                <w:rFonts w:ascii="宋体" w:hAnsi="宋体"/>
                <w:kern w:val="0"/>
                <w:szCs w:val="21"/>
              </w:rPr>
            </w:pPr>
          </w:p>
          <w:p w14:paraId="04563EDD" w14:textId="77777777" w:rsidR="00F40C42" w:rsidRDefault="00F40C42">
            <w:pPr>
              <w:snapToGrid w:val="0"/>
              <w:spacing w:line="400" w:lineRule="exact"/>
              <w:jc w:val="center"/>
              <w:rPr>
                <w:rFonts w:ascii="宋体" w:hAnsi="宋体"/>
                <w:kern w:val="0"/>
                <w:szCs w:val="21"/>
              </w:rPr>
            </w:pPr>
          </w:p>
          <w:p w14:paraId="7BB666E5" w14:textId="77777777" w:rsidR="00F40C42" w:rsidRDefault="00F40C42">
            <w:pPr>
              <w:snapToGrid w:val="0"/>
              <w:spacing w:line="400" w:lineRule="exact"/>
              <w:jc w:val="center"/>
              <w:rPr>
                <w:rFonts w:ascii="宋体" w:hAnsi="宋体"/>
                <w:kern w:val="0"/>
                <w:szCs w:val="21"/>
              </w:rPr>
            </w:pPr>
          </w:p>
          <w:p w14:paraId="1F964B64" w14:textId="77777777" w:rsidR="00F40C42" w:rsidRDefault="00F40C42">
            <w:pPr>
              <w:snapToGrid w:val="0"/>
              <w:spacing w:line="400" w:lineRule="exact"/>
              <w:jc w:val="center"/>
              <w:rPr>
                <w:rFonts w:ascii="宋体" w:hAnsi="宋体"/>
                <w:kern w:val="0"/>
                <w:szCs w:val="21"/>
              </w:rPr>
            </w:pPr>
          </w:p>
          <w:p w14:paraId="63D6F9E4" w14:textId="77777777" w:rsidR="00F40C42" w:rsidRDefault="00F40C42">
            <w:pPr>
              <w:snapToGrid w:val="0"/>
              <w:spacing w:line="400" w:lineRule="exact"/>
              <w:jc w:val="center"/>
              <w:rPr>
                <w:rFonts w:ascii="宋体" w:hAnsi="宋体"/>
                <w:kern w:val="0"/>
                <w:szCs w:val="21"/>
              </w:rPr>
            </w:pPr>
          </w:p>
          <w:p w14:paraId="493D935E" w14:textId="77777777" w:rsidR="00F40C42" w:rsidRDefault="00F40C42">
            <w:pPr>
              <w:snapToGrid w:val="0"/>
              <w:spacing w:line="400" w:lineRule="exact"/>
              <w:jc w:val="center"/>
              <w:rPr>
                <w:rFonts w:ascii="宋体" w:hAnsi="宋体"/>
                <w:kern w:val="0"/>
                <w:szCs w:val="21"/>
              </w:rPr>
            </w:pPr>
          </w:p>
          <w:p w14:paraId="5A4B5A6F" w14:textId="77777777" w:rsidR="00F40C42" w:rsidRDefault="00F40C42">
            <w:pPr>
              <w:snapToGrid w:val="0"/>
              <w:spacing w:line="400" w:lineRule="exact"/>
              <w:jc w:val="center"/>
              <w:rPr>
                <w:rFonts w:ascii="宋体" w:hAnsi="宋体"/>
                <w:kern w:val="0"/>
                <w:szCs w:val="21"/>
              </w:rPr>
            </w:pPr>
          </w:p>
          <w:p w14:paraId="17D933A3" w14:textId="77777777" w:rsidR="00F40C42" w:rsidRDefault="00F40C42">
            <w:pPr>
              <w:snapToGrid w:val="0"/>
              <w:spacing w:line="400" w:lineRule="exact"/>
              <w:jc w:val="center"/>
              <w:rPr>
                <w:rFonts w:ascii="宋体" w:hAnsi="宋体"/>
                <w:kern w:val="0"/>
                <w:szCs w:val="21"/>
              </w:rPr>
            </w:pPr>
          </w:p>
          <w:p w14:paraId="029EA97E" w14:textId="77777777" w:rsidR="00F40C42" w:rsidRDefault="00F40C42">
            <w:pPr>
              <w:snapToGrid w:val="0"/>
              <w:spacing w:line="400" w:lineRule="exact"/>
              <w:jc w:val="center"/>
              <w:rPr>
                <w:rFonts w:ascii="宋体" w:hAnsi="宋体"/>
                <w:kern w:val="0"/>
                <w:szCs w:val="21"/>
              </w:rPr>
            </w:pPr>
          </w:p>
          <w:p w14:paraId="1BD8FFDF" w14:textId="77777777" w:rsidR="00F40C42" w:rsidRDefault="00000000">
            <w:pPr>
              <w:snapToGrid w:val="0"/>
              <w:spacing w:line="400" w:lineRule="exact"/>
              <w:jc w:val="center"/>
              <w:rPr>
                <w:rFonts w:ascii="宋体" w:hAnsi="宋体"/>
                <w:kern w:val="0"/>
                <w:szCs w:val="21"/>
              </w:rPr>
            </w:pPr>
            <w:r>
              <w:rPr>
                <w:rFonts w:ascii="宋体" w:hAnsi="宋体"/>
                <w:kern w:val="0"/>
                <w:szCs w:val="21"/>
              </w:rPr>
              <w:t>1.4.1</w:t>
            </w:r>
          </w:p>
          <w:p w14:paraId="6EDCD139" w14:textId="77777777" w:rsidR="00F40C42" w:rsidRDefault="00F40C42">
            <w:pPr>
              <w:snapToGrid w:val="0"/>
              <w:spacing w:line="400" w:lineRule="exact"/>
              <w:jc w:val="center"/>
              <w:rPr>
                <w:rFonts w:ascii="宋体" w:hAnsi="宋体"/>
                <w:kern w:val="0"/>
                <w:szCs w:val="21"/>
              </w:rPr>
            </w:pPr>
          </w:p>
          <w:p w14:paraId="285365EE" w14:textId="77777777" w:rsidR="00F40C42" w:rsidRDefault="00F40C42">
            <w:pPr>
              <w:snapToGrid w:val="0"/>
              <w:spacing w:line="400" w:lineRule="exact"/>
              <w:jc w:val="center"/>
              <w:rPr>
                <w:rFonts w:ascii="宋体" w:hAnsi="宋体"/>
                <w:kern w:val="0"/>
                <w:szCs w:val="21"/>
              </w:rPr>
            </w:pPr>
          </w:p>
          <w:p w14:paraId="227A166E" w14:textId="77777777" w:rsidR="00F40C42" w:rsidRDefault="00F40C42">
            <w:pPr>
              <w:snapToGrid w:val="0"/>
              <w:spacing w:line="400" w:lineRule="exact"/>
              <w:jc w:val="center"/>
              <w:rPr>
                <w:rFonts w:ascii="宋体" w:hAnsi="宋体"/>
                <w:kern w:val="0"/>
                <w:szCs w:val="21"/>
              </w:rPr>
            </w:pPr>
          </w:p>
          <w:p w14:paraId="40BB51ED" w14:textId="77777777" w:rsidR="00F40C42" w:rsidRDefault="00F40C42">
            <w:pPr>
              <w:snapToGrid w:val="0"/>
              <w:spacing w:line="400" w:lineRule="exact"/>
              <w:jc w:val="center"/>
              <w:rPr>
                <w:rFonts w:ascii="宋体" w:hAnsi="宋体"/>
                <w:kern w:val="0"/>
                <w:szCs w:val="21"/>
              </w:rPr>
            </w:pPr>
          </w:p>
          <w:p w14:paraId="6D42D460" w14:textId="77777777" w:rsidR="00F40C42" w:rsidRDefault="00F40C42">
            <w:pPr>
              <w:snapToGrid w:val="0"/>
              <w:spacing w:line="400" w:lineRule="exact"/>
              <w:jc w:val="center"/>
              <w:rPr>
                <w:rFonts w:ascii="宋体" w:hAnsi="宋体"/>
                <w:kern w:val="0"/>
                <w:szCs w:val="21"/>
              </w:rPr>
            </w:pPr>
          </w:p>
          <w:p w14:paraId="37DA5A91" w14:textId="77777777" w:rsidR="00F40C42" w:rsidRDefault="00F40C42">
            <w:pPr>
              <w:snapToGrid w:val="0"/>
              <w:spacing w:line="400" w:lineRule="exact"/>
              <w:jc w:val="center"/>
              <w:rPr>
                <w:rFonts w:ascii="宋体" w:hAnsi="宋体"/>
                <w:kern w:val="0"/>
                <w:szCs w:val="21"/>
              </w:rPr>
            </w:pPr>
          </w:p>
          <w:p w14:paraId="4ED13189" w14:textId="77777777" w:rsidR="00F40C42" w:rsidRDefault="00F40C42">
            <w:pPr>
              <w:snapToGrid w:val="0"/>
              <w:spacing w:line="400" w:lineRule="exact"/>
              <w:jc w:val="center"/>
              <w:rPr>
                <w:rFonts w:ascii="宋体" w:hAnsi="宋体"/>
                <w:kern w:val="0"/>
                <w:szCs w:val="21"/>
              </w:rPr>
            </w:pPr>
          </w:p>
          <w:p w14:paraId="4A662BD6" w14:textId="77777777" w:rsidR="00F40C42" w:rsidRDefault="00F40C42">
            <w:pPr>
              <w:snapToGrid w:val="0"/>
              <w:spacing w:line="400" w:lineRule="exact"/>
              <w:jc w:val="center"/>
              <w:rPr>
                <w:rFonts w:ascii="宋体" w:hAnsi="宋体"/>
                <w:kern w:val="0"/>
                <w:szCs w:val="21"/>
              </w:rPr>
            </w:pPr>
          </w:p>
          <w:p w14:paraId="4CAC8D21" w14:textId="77777777" w:rsidR="00F40C42" w:rsidRDefault="00F40C42">
            <w:pPr>
              <w:snapToGrid w:val="0"/>
              <w:spacing w:line="400" w:lineRule="exact"/>
              <w:jc w:val="center"/>
              <w:rPr>
                <w:rFonts w:ascii="宋体" w:hAnsi="宋体"/>
                <w:kern w:val="0"/>
                <w:szCs w:val="21"/>
              </w:rPr>
            </w:pPr>
          </w:p>
          <w:p w14:paraId="12AF0368" w14:textId="77777777" w:rsidR="00F40C42" w:rsidRDefault="00F40C42">
            <w:pPr>
              <w:snapToGrid w:val="0"/>
              <w:spacing w:line="400" w:lineRule="exact"/>
              <w:jc w:val="center"/>
              <w:rPr>
                <w:rFonts w:ascii="宋体" w:hAnsi="宋体"/>
                <w:kern w:val="0"/>
                <w:szCs w:val="21"/>
              </w:rPr>
            </w:pPr>
          </w:p>
          <w:p w14:paraId="5F226D25" w14:textId="77777777" w:rsidR="00F40C42" w:rsidRDefault="00F40C42">
            <w:pPr>
              <w:snapToGrid w:val="0"/>
              <w:spacing w:line="400" w:lineRule="exact"/>
              <w:jc w:val="center"/>
              <w:rPr>
                <w:rFonts w:ascii="宋体" w:hAnsi="宋体"/>
                <w:kern w:val="0"/>
                <w:szCs w:val="21"/>
              </w:rPr>
            </w:pPr>
          </w:p>
          <w:p w14:paraId="46C1FF67" w14:textId="77777777" w:rsidR="00F40C42" w:rsidRDefault="00F40C42">
            <w:pPr>
              <w:snapToGrid w:val="0"/>
              <w:spacing w:line="400" w:lineRule="exact"/>
              <w:jc w:val="center"/>
              <w:rPr>
                <w:rFonts w:ascii="宋体" w:hAnsi="宋体"/>
                <w:kern w:val="0"/>
                <w:szCs w:val="21"/>
              </w:rPr>
            </w:pPr>
          </w:p>
          <w:p w14:paraId="1B6FFFE4" w14:textId="77777777" w:rsidR="00F40C42" w:rsidRDefault="00F40C42">
            <w:pPr>
              <w:snapToGrid w:val="0"/>
              <w:spacing w:line="400" w:lineRule="exact"/>
              <w:jc w:val="center"/>
              <w:rPr>
                <w:rFonts w:ascii="宋体" w:hAnsi="宋体"/>
                <w:kern w:val="0"/>
                <w:szCs w:val="21"/>
              </w:rPr>
            </w:pPr>
          </w:p>
          <w:p w14:paraId="32B88FC4" w14:textId="77777777" w:rsidR="00F40C42" w:rsidRDefault="00F40C42">
            <w:pPr>
              <w:snapToGrid w:val="0"/>
              <w:spacing w:line="400" w:lineRule="exact"/>
              <w:jc w:val="center"/>
              <w:rPr>
                <w:rFonts w:ascii="宋体" w:hAnsi="宋体"/>
                <w:kern w:val="0"/>
                <w:szCs w:val="21"/>
              </w:rPr>
            </w:pPr>
          </w:p>
          <w:p w14:paraId="6D70260C" w14:textId="77777777" w:rsidR="00F40C42" w:rsidRDefault="00F40C42">
            <w:pPr>
              <w:snapToGrid w:val="0"/>
              <w:spacing w:line="400" w:lineRule="exact"/>
              <w:jc w:val="center"/>
              <w:rPr>
                <w:rFonts w:ascii="宋体" w:hAnsi="宋体"/>
                <w:kern w:val="0"/>
                <w:szCs w:val="21"/>
              </w:rPr>
            </w:pPr>
          </w:p>
          <w:p w14:paraId="02707E05" w14:textId="77777777" w:rsidR="00F40C42" w:rsidRDefault="00F40C42">
            <w:pPr>
              <w:snapToGrid w:val="0"/>
              <w:spacing w:line="400" w:lineRule="exact"/>
              <w:jc w:val="center"/>
              <w:rPr>
                <w:rFonts w:ascii="宋体" w:hAnsi="宋体"/>
                <w:kern w:val="0"/>
                <w:szCs w:val="21"/>
              </w:rPr>
            </w:pPr>
          </w:p>
          <w:p w14:paraId="309F2969" w14:textId="77777777" w:rsidR="00F40C42" w:rsidRDefault="00F40C42">
            <w:pPr>
              <w:snapToGrid w:val="0"/>
              <w:spacing w:line="400" w:lineRule="exact"/>
              <w:jc w:val="center"/>
              <w:rPr>
                <w:rFonts w:ascii="宋体" w:hAnsi="宋体"/>
                <w:kern w:val="0"/>
                <w:szCs w:val="21"/>
              </w:rPr>
            </w:pPr>
          </w:p>
          <w:p w14:paraId="65045F56" w14:textId="77777777" w:rsidR="00F40C42" w:rsidRDefault="00F40C42">
            <w:pPr>
              <w:snapToGrid w:val="0"/>
              <w:spacing w:line="400" w:lineRule="exact"/>
              <w:jc w:val="center"/>
              <w:rPr>
                <w:rFonts w:ascii="宋体" w:hAnsi="宋体"/>
                <w:kern w:val="0"/>
                <w:szCs w:val="21"/>
              </w:rPr>
            </w:pPr>
          </w:p>
          <w:p w14:paraId="73CA4DF1" w14:textId="77777777" w:rsidR="00F40C42" w:rsidRDefault="00F40C42">
            <w:pPr>
              <w:snapToGrid w:val="0"/>
              <w:spacing w:line="400" w:lineRule="exact"/>
              <w:jc w:val="center"/>
              <w:rPr>
                <w:rFonts w:ascii="宋体" w:hAnsi="宋体"/>
                <w:kern w:val="0"/>
                <w:szCs w:val="21"/>
              </w:rPr>
            </w:pPr>
          </w:p>
          <w:p w14:paraId="331CFF60" w14:textId="77777777" w:rsidR="00F40C42" w:rsidRDefault="00F40C42">
            <w:pPr>
              <w:snapToGrid w:val="0"/>
              <w:spacing w:line="400" w:lineRule="exact"/>
              <w:jc w:val="center"/>
              <w:rPr>
                <w:rFonts w:ascii="宋体" w:hAnsi="宋体"/>
                <w:kern w:val="0"/>
                <w:szCs w:val="21"/>
              </w:rPr>
            </w:pPr>
          </w:p>
          <w:p w14:paraId="7A7DE435" w14:textId="77777777" w:rsidR="00F40C42" w:rsidRDefault="00F40C42">
            <w:pPr>
              <w:snapToGrid w:val="0"/>
              <w:spacing w:line="400" w:lineRule="exact"/>
              <w:jc w:val="center"/>
              <w:rPr>
                <w:rFonts w:ascii="宋体" w:hAnsi="宋体"/>
                <w:kern w:val="0"/>
                <w:szCs w:val="21"/>
              </w:rPr>
            </w:pPr>
          </w:p>
        </w:tc>
        <w:tc>
          <w:tcPr>
            <w:tcW w:w="1644" w:type="dxa"/>
            <w:noWrap/>
            <w:vAlign w:val="center"/>
          </w:tcPr>
          <w:p w14:paraId="4AA8B964" w14:textId="77777777" w:rsidR="00F40C42" w:rsidRDefault="00F40C42">
            <w:pPr>
              <w:snapToGrid w:val="0"/>
              <w:spacing w:line="400" w:lineRule="exact"/>
              <w:rPr>
                <w:rFonts w:ascii="宋体" w:hAnsi="宋体"/>
                <w:kern w:val="0"/>
                <w:szCs w:val="21"/>
              </w:rPr>
            </w:pPr>
          </w:p>
          <w:p w14:paraId="45DD2026" w14:textId="77777777" w:rsidR="00F40C42" w:rsidRDefault="00F40C42">
            <w:pPr>
              <w:snapToGrid w:val="0"/>
              <w:spacing w:line="400" w:lineRule="exact"/>
              <w:jc w:val="center"/>
              <w:rPr>
                <w:rFonts w:ascii="宋体" w:hAnsi="宋体"/>
                <w:kern w:val="0"/>
                <w:szCs w:val="21"/>
              </w:rPr>
            </w:pPr>
          </w:p>
          <w:p w14:paraId="4F271E15" w14:textId="77777777" w:rsidR="00F40C42" w:rsidRDefault="00000000">
            <w:pPr>
              <w:snapToGrid w:val="0"/>
              <w:spacing w:line="400" w:lineRule="exact"/>
              <w:jc w:val="center"/>
              <w:rPr>
                <w:rFonts w:ascii="宋体" w:hAnsi="宋体"/>
                <w:kern w:val="0"/>
                <w:szCs w:val="21"/>
              </w:rPr>
            </w:pPr>
            <w:r>
              <w:rPr>
                <w:rFonts w:ascii="宋体" w:hAnsi="宋体"/>
                <w:kern w:val="0"/>
                <w:szCs w:val="21"/>
              </w:rPr>
              <w:t>投标人资质条件、能力和信誉</w:t>
            </w:r>
          </w:p>
          <w:p w14:paraId="2AB9E206" w14:textId="77777777" w:rsidR="00F40C42" w:rsidRDefault="00F40C42">
            <w:pPr>
              <w:snapToGrid w:val="0"/>
              <w:spacing w:line="400" w:lineRule="exact"/>
              <w:jc w:val="center"/>
              <w:rPr>
                <w:rFonts w:ascii="宋体" w:hAnsi="宋体"/>
                <w:kern w:val="0"/>
                <w:szCs w:val="21"/>
              </w:rPr>
            </w:pPr>
          </w:p>
          <w:p w14:paraId="3820C437" w14:textId="77777777" w:rsidR="00F40C42" w:rsidRDefault="00F40C42">
            <w:pPr>
              <w:snapToGrid w:val="0"/>
              <w:spacing w:line="400" w:lineRule="exact"/>
              <w:jc w:val="center"/>
              <w:rPr>
                <w:rFonts w:ascii="宋体" w:hAnsi="宋体"/>
                <w:kern w:val="0"/>
                <w:szCs w:val="21"/>
              </w:rPr>
            </w:pPr>
          </w:p>
          <w:p w14:paraId="5C14491F" w14:textId="77777777" w:rsidR="00F40C42" w:rsidRDefault="00F40C42">
            <w:pPr>
              <w:snapToGrid w:val="0"/>
              <w:spacing w:line="400" w:lineRule="exact"/>
              <w:jc w:val="center"/>
              <w:rPr>
                <w:rFonts w:ascii="宋体" w:hAnsi="宋体"/>
                <w:kern w:val="0"/>
                <w:szCs w:val="21"/>
              </w:rPr>
            </w:pPr>
          </w:p>
          <w:p w14:paraId="11460D9F" w14:textId="77777777" w:rsidR="00F40C42" w:rsidRDefault="00F40C42">
            <w:pPr>
              <w:snapToGrid w:val="0"/>
              <w:spacing w:line="400" w:lineRule="exact"/>
              <w:jc w:val="center"/>
              <w:rPr>
                <w:rFonts w:ascii="宋体" w:hAnsi="宋体"/>
                <w:kern w:val="0"/>
                <w:szCs w:val="21"/>
              </w:rPr>
            </w:pPr>
          </w:p>
          <w:p w14:paraId="47853AB1" w14:textId="77777777" w:rsidR="00F40C42" w:rsidRDefault="00F40C42">
            <w:pPr>
              <w:snapToGrid w:val="0"/>
              <w:spacing w:line="400" w:lineRule="exact"/>
              <w:jc w:val="center"/>
              <w:rPr>
                <w:rFonts w:ascii="宋体" w:hAnsi="宋体"/>
                <w:kern w:val="0"/>
                <w:szCs w:val="21"/>
              </w:rPr>
            </w:pPr>
          </w:p>
          <w:p w14:paraId="5D297F67" w14:textId="77777777" w:rsidR="00F40C42" w:rsidRDefault="00F40C42">
            <w:pPr>
              <w:snapToGrid w:val="0"/>
              <w:spacing w:line="400" w:lineRule="exact"/>
              <w:jc w:val="center"/>
              <w:rPr>
                <w:rFonts w:ascii="宋体" w:hAnsi="宋体"/>
                <w:kern w:val="0"/>
                <w:szCs w:val="21"/>
              </w:rPr>
            </w:pPr>
          </w:p>
          <w:p w14:paraId="1C0969DD" w14:textId="77777777" w:rsidR="00F40C42" w:rsidRDefault="00F40C42">
            <w:pPr>
              <w:snapToGrid w:val="0"/>
              <w:spacing w:line="400" w:lineRule="exact"/>
              <w:jc w:val="center"/>
              <w:rPr>
                <w:rFonts w:ascii="宋体" w:hAnsi="宋体"/>
                <w:kern w:val="0"/>
                <w:szCs w:val="21"/>
              </w:rPr>
            </w:pPr>
          </w:p>
          <w:p w14:paraId="302EF5CA" w14:textId="77777777" w:rsidR="00F40C42" w:rsidRDefault="00F40C42">
            <w:pPr>
              <w:snapToGrid w:val="0"/>
              <w:spacing w:line="400" w:lineRule="exact"/>
              <w:jc w:val="center"/>
              <w:rPr>
                <w:rFonts w:ascii="宋体" w:hAnsi="宋体"/>
                <w:kern w:val="0"/>
                <w:szCs w:val="21"/>
              </w:rPr>
            </w:pPr>
          </w:p>
          <w:p w14:paraId="14980A32" w14:textId="77777777" w:rsidR="00F40C42" w:rsidRDefault="00F40C42">
            <w:pPr>
              <w:snapToGrid w:val="0"/>
              <w:spacing w:line="400" w:lineRule="exact"/>
              <w:jc w:val="center"/>
              <w:rPr>
                <w:rFonts w:ascii="宋体" w:hAnsi="宋体"/>
                <w:kern w:val="0"/>
                <w:szCs w:val="21"/>
              </w:rPr>
            </w:pPr>
          </w:p>
          <w:p w14:paraId="27CBE267" w14:textId="77777777" w:rsidR="00F40C42" w:rsidRDefault="00F40C42">
            <w:pPr>
              <w:snapToGrid w:val="0"/>
              <w:spacing w:line="400" w:lineRule="exact"/>
              <w:jc w:val="center"/>
              <w:rPr>
                <w:rFonts w:ascii="宋体" w:hAnsi="宋体"/>
                <w:kern w:val="0"/>
                <w:szCs w:val="21"/>
              </w:rPr>
            </w:pPr>
          </w:p>
          <w:p w14:paraId="53B952C6" w14:textId="77777777" w:rsidR="00F40C42" w:rsidRDefault="00F40C42">
            <w:pPr>
              <w:snapToGrid w:val="0"/>
              <w:spacing w:line="400" w:lineRule="exact"/>
              <w:jc w:val="center"/>
              <w:rPr>
                <w:rFonts w:ascii="宋体" w:hAnsi="宋体"/>
                <w:kern w:val="0"/>
                <w:szCs w:val="21"/>
              </w:rPr>
            </w:pPr>
          </w:p>
          <w:p w14:paraId="07A9491B" w14:textId="77777777" w:rsidR="00F40C42" w:rsidRDefault="00F40C42">
            <w:pPr>
              <w:snapToGrid w:val="0"/>
              <w:spacing w:line="400" w:lineRule="exact"/>
              <w:jc w:val="center"/>
              <w:rPr>
                <w:rFonts w:ascii="宋体" w:hAnsi="宋体"/>
                <w:kern w:val="0"/>
                <w:szCs w:val="21"/>
              </w:rPr>
            </w:pPr>
          </w:p>
          <w:p w14:paraId="046635C1" w14:textId="77777777" w:rsidR="00F40C42" w:rsidRDefault="00F40C42">
            <w:pPr>
              <w:snapToGrid w:val="0"/>
              <w:spacing w:line="400" w:lineRule="exact"/>
              <w:jc w:val="center"/>
              <w:rPr>
                <w:rFonts w:ascii="宋体" w:hAnsi="宋体"/>
                <w:kern w:val="0"/>
                <w:szCs w:val="21"/>
              </w:rPr>
            </w:pPr>
          </w:p>
          <w:p w14:paraId="6028CF47" w14:textId="77777777" w:rsidR="00F40C42" w:rsidRDefault="00F40C42">
            <w:pPr>
              <w:snapToGrid w:val="0"/>
              <w:spacing w:line="400" w:lineRule="exact"/>
              <w:jc w:val="center"/>
              <w:rPr>
                <w:rFonts w:ascii="宋体" w:hAnsi="宋体"/>
                <w:kern w:val="0"/>
                <w:szCs w:val="21"/>
              </w:rPr>
            </w:pPr>
          </w:p>
          <w:p w14:paraId="18A4D068" w14:textId="77777777" w:rsidR="00F40C42" w:rsidRDefault="00F40C42">
            <w:pPr>
              <w:snapToGrid w:val="0"/>
              <w:spacing w:line="400" w:lineRule="exact"/>
              <w:jc w:val="center"/>
              <w:rPr>
                <w:rFonts w:ascii="宋体" w:hAnsi="宋体"/>
                <w:kern w:val="0"/>
                <w:szCs w:val="21"/>
              </w:rPr>
            </w:pPr>
          </w:p>
          <w:p w14:paraId="05DBD1B1" w14:textId="77777777" w:rsidR="00F40C42" w:rsidRDefault="00F40C42">
            <w:pPr>
              <w:snapToGrid w:val="0"/>
              <w:spacing w:line="400" w:lineRule="exact"/>
              <w:jc w:val="center"/>
              <w:rPr>
                <w:rFonts w:ascii="宋体" w:hAnsi="宋体"/>
                <w:kern w:val="0"/>
                <w:szCs w:val="21"/>
              </w:rPr>
            </w:pPr>
          </w:p>
          <w:p w14:paraId="5D0837B5" w14:textId="77777777" w:rsidR="00F40C42" w:rsidRDefault="00F40C42">
            <w:pPr>
              <w:snapToGrid w:val="0"/>
              <w:spacing w:line="400" w:lineRule="exact"/>
              <w:jc w:val="center"/>
              <w:rPr>
                <w:rFonts w:ascii="宋体" w:hAnsi="宋体"/>
                <w:kern w:val="0"/>
                <w:szCs w:val="21"/>
              </w:rPr>
            </w:pPr>
          </w:p>
          <w:p w14:paraId="1F4E14BD" w14:textId="77777777" w:rsidR="00F40C42" w:rsidRDefault="00F40C42">
            <w:pPr>
              <w:snapToGrid w:val="0"/>
              <w:spacing w:line="400" w:lineRule="exact"/>
              <w:jc w:val="center"/>
              <w:rPr>
                <w:rFonts w:ascii="宋体" w:hAnsi="宋体"/>
                <w:kern w:val="0"/>
                <w:szCs w:val="21"/>
              </w:rPr>
            </w:pPr>
          </w:p>
          <w:p w14:paraId="117E656A" w14:textId="77777777" w:rsidR="00F40C42" w:rsidRDefault="00F40C42">
            <w:pPr>
              <w:snapToGrid w:val="0"/>
              <w:spacing w:line="400" w:lineRule="exact"/>
              <w:jc w:val="center"/>
              <w:rPr>
                <w:rFonts w:ascii="宋体" w:hAnsi="宋体"/>
                <w:kern w:val="0"/>
                <w:szCs w:val="21"/>
              </w:rPr>
            </w:pPr>
          </w:p>
          <w:p w14:paraId="39054350" w14:textId="77777777" w:rsidR="00F40C42" w:rsidRDefault="00F40C42">
            <w:pPr>
              <w:snapToGrid w:val="0"/>
              <w:spacing w:line="400" w:lineRule="exact"/>
              <w:jc w:val="center"/>
              <w:rPr>
                <w:rFonts w:ascii="宋体" w:hAnsi="宋体"/>
                <w:kern w:val="0"/>
                <w:szCs w:val="21"/>
              </w:rPr>
            </w:pPr>
          </w:p>
          <w:p w14:paraId="19F4298F" w14:textId="77777777" w:rsidR="00F40C42" w:rsidRDefault="00F40C42">
            <w:pPr>
              <w:snapToGrid w:val="0"/>
              <w:spacing w:line="400" w:lineRule="exact"/>
              <w:jc w:val="center"/>
              <w:rPr>
                <w:rFonts w:ascii="宋体" w:hAnsi="宋体"/>
                <w:kern w:val="0"/>
                <w:szCs w:val="21"/>
              </w:rPr>
            </w:pPr>
          </w:p>
          <w:p w14:paraId="46EB1017" w14:textId="77777777" w:rsidR="00F40C42" w:rsidRDefault="00F40C42">
            <w:pPr>
              <w:snapToGrid w:val="0"/>
              <w:spacing w:line="400" w:lineRule="exact"/>
              <w:jc w:val="center"/>
              <w:rPr>
                <w:rFonts w:ascii="宋体" w:hAnsi="宋体"/>
                <w:kern w:val="0"/>
                <w:szCs w:val="21"/>
              </w:rPr>
            </w:pPr>
          </w:p>
          <w:p w14:paraId="42D52496" w14:textId="77777777" w:rsidR="00F40C42" w:rsidRDefault="00F40C42">
            <w:pPr>
              <w:snapToGrid w:val="0"/>
              <w:spacing w:line="400" w:lineRule="exact"/>
              <w:jc w:val="center"/>
              <w:rPr>
                <w:rFonts w:ascii="宋体" w:hAnsi="宋体"/>
                <w:kern w:val="0"/>
                <w:szCs w:val="21"/>
              </w:rPr>
            </w:pPr>
          </w:p>
          <w:p w14:paraId="05E96D5B" w14:textId="77777777" w:rsidR="00F40C42" w:rsidRDefault="00F40C42">
            <w:pPr>
              <w:snapToGrid w:val="0"/>
              <w:spacing w:line="400" w:lineRule="exact"/>
              <w:jc w:val="center"/>
              <w:rPr>
                <w:rFonts w:ascii="宋体" w:hAnsi="宋体"/>
                <w:kern w:val="0"/>
                <w:szCs w:val="21"/>
              </w:rPr>
            </w:pPr>
          </w:p>
          <w:p w14:paraId="6714EDE2" w14:textId="77777777" w:rsidR="00F40C42" w:rsidRDefault="00F40C42">
            <w:pPr>
              <w:snapToGrid w:val="0"/>
              <w:spacing w:line="400" w:lineRule="exact"/>
              <w:jc w:val="center"/>
              <w:rPr>
                <w:rFonts w:ascii="宋体" w:hAnsi="宋体"/>
                <w:kern w:val="0"/>
                <w:szCs w:val="21"/>
              </w:rPr>
            </w:pPr>
          </w:p>
          <w:p w14:paraId="28F6EF4A" w14:textId="77777777" w:rsidR="00F40C42" w:rsidRDefault="00F40C42">
            <w:pPr>
              <w:snapToGrid w:val="0"/>
              <w:spacing w:line="400" w:lineRule="exact"/>
              <w:jc w:val="center"/>
              <w:rPr>
                <w:rFonts w:ascii="宋体" w:hAnsi="宋体"/>
                <w:kern w:val="0"/>
                <w:szCs w:val="21"/>
              </w:rPr>
            </w:pPr>
          </w:p>
          <w:p w14:paraId="2446AAD9" w14:textId="77777777" w:rsidR="00F40C42" w:rsidRDefault="00F40C42">
            <w:pPr>
              <w:snapToGrid w:val="0"/>
              <w:spacing w:line="400" w:lineRule="exact"/>
              <w:jc w:val="center"/>
              <w:rPr>
                <w:rFonts w:ascii="宋体" w:hAnsi="宋体"/>
                <w:kern w:val="0"/>
                <w:szCs w:val="21"/>
              </w:rPr>
            </w:pPr>
          </w:p>
          <w:p w14:paraId="46150CD1" w14:textId="77777777" w:rsidR="00F40C42" w:rsidRDefault="00F40C42">
            <w:pPr>
              <w:snapToGrid w:val="0"/>
              <w:spacing w:line="400" w:lineRule="exact"/>
              <w:jc w:val="center"/>
              <w:rPr>
                <w:rFonts w:ascii="宋体" w:hAnsi="宋体"/>
                <w:kern w:val="0"/>
                <w:szCs w:val="21"/>
              </w:rPr>
            </w:pPr>
          </w:p>
          <w:p w14:paraId="30997A6E" w14:textId="77777777" w:rsidR="00F40C42" w:rsidRDefault="00F40C42">
            <w:pPr>
              <w:snapToGrid w:val="0"/>
              <w:spacing w:line="400" w:lineRule="exact"/>
              <w:jc w:val="center"/>
              <w:rPr>
                <w:rFonts w:ascii="宋体" w:hAnsi="宋体"/>
                <w:kern w:val="0"/>
                <w:szCs w:val="21"/>
              </w:rPr>
            </w:pPr>
          </w:p>
          <w:p w14:paraId="0AFA92E6" w14:textId="77777777" w:rsidR="00F40C42" w:rsidRDefault="00F40C42">
            <w:pPr>
              <w:snapToGrid w:val="0"/>
              <w:spacing w:line="400" w:lineRule="exact"/>
              <w:jc w:val="center"/>
              <w:rPr>
                <w:rFonts w:ascii="宋体" w:hAnsi="宋体"/>
                <w:kern w:val="0"/>
                <w:szCs w:val="21"/>
              </w:rPr>
            </w:pPr>
          </w:p>
          <w:p w14:paraId="49E2393A" w14:textId="77777777" w:rsidR="00F40C42" w:rsidRDefault="00000000">
            <w:pPr>
              <w:snapToGrid w:val="0"/>
              <w:spacing w:line="400" w:lineRule="exact"/>
              <w:jc w:val="center"/>
              <w:rPr>
                <w:rFonts w:ascii="宋体" w:hAnsi="宋体"/>
                <w:kern w:val="0"/>
                <w:szCs w:val="21"/>
              </w:rPr>
            </w:pPr>
            <w:r>
              <w:rPr>
                <w:rFonts w:ascii="宋体" w:hAnsi="宋体"/>
                <w:kern w:val="0"/>
                <w:szCs w:val="21"/>
              </w:rPr>
              <w:t>投标人资质条件、能力和信誉</w:t>
            </w:r>
          </w:p>
          <w:p w14:paraId="06BA3E57" w14:textId="77777777" w:rsidR="00F40C42" w:rsidRDefault="00F40C42">
            <w:pPr>
              <w:snapToGrid w:val="0"/>
              <w:spacing w:line="400" w:lineRule="exact"/>
              <w:jc w:val="center"/>
              <w:rPr>
                <w:rFonts w:ascii="宋体" w:hAnsi="宋体"/>
                <w:kern w:val="0"/>
                <w:szCs w:val="21"/>
              </w:rPr>
            </w:pPr>
          </w:p>
          <w:p w14:paraId="31F64209" w14:textId="77777777" w:rsidR="00F40C42" w:rsidRDefault="00F40C42">
            <w:pPr>
              <w:snapToGrid w:val="0"/>
              <w:spacing w:line="400" w:lineRule="exact"/>
              <w:jc w:val="center"/>
              <w:rPr>
                <w:rFonts w:ascii="宋体" w:hAnsi="宋体"/>
                <w:kern w:val="0"/>
                <w:szCs w:val="21"/>
              </w:rPr>
            </w:pPr>
          </w:p>
          <w:p w14:paraId="4F50101C" w14:textId="77777777" w:rsidR="00F40C42" w:rsidRDefault="00F40C42">
            <w:pPr>
              <w:snapToGrid w:val="0"/>
              <w:spacing w:line="400" w:lineRule="exact"/>
              <w:jc w:val="center"/>
              <w:rPr>
                <w:rFonts w:ascii="宋体" w:hAnsi="宋体"/>
                <w:kern w:val="0"/>
                <w:szCs w:val="21"/>
              </w:rPr>
            </w:pPr>
          </w:p>
          <w:p w14:paraId="4D86EEE4" w14:textId="77777777" w:rsidR="00F40C42" w:rsidRDefault="00F40C42">
            <w:pPr>
              <w:snapToGrid w:val="0"/>
              <w:spacing w:line="400" w:lineRule="exact"/>
              <w:jc w:val="center"/>
              <w:rPr>
                <w:rFonts w:ascii="宋体" w:hAnsi="宋体"/>
                <w:kern w:val="0"/>
                <w:szCs w:val="21"/>
              </w:rPr>
            </w:pPr>
          </w:p>
          <w:p w14:paraId="4C87902C" w14:textId="77777777" w:rsidR="00F40C42" w:rsidRDefault="00F40C42">
            <w:pPr>
              <w:snapToGrid w:val="0"/>
              <w:spacing w:line="400" w:lineRule="exact"/>
              <w:jc w:val="center"/>
              <w:rPr>
                <w:rFonts w:ascii="宋体" w:hAnsi="宋体"/>
                <w:kern w:val="0"/>
                <w:szCs w:val="21"/>
              </w:rPr>
            </w:pPr>
          </w:p>
          <w:p w14:paraId="07B2BEAE" w14:textId="77777777" w:rsidR="00F40C42" w:rsidRDefault="00F40C42">
            <w:pPr>
              <w:snapToGrid w:val="0"/>
              <w:spacing w:line="400" w:lineRule="exact"/>
              <w:jc w:val="center"/>
              <w:rPr>
                <w:rFonts w:ascii="宋体" w:hAnsi="宋体"/>
                <w:kern w:val="0"/>
                <w:szCs w:val="21"/>
              </w:rPr>
            </w:pPr>
          </w:p>
          <w:p w14:paraId="6F49D2C1" w14:textId="77777777" w:rsidR="00F40C42" w:rsidRDefault="00F40C42">
            <w:pPr>
              <w:snapToGrid w:val="0"/>
              <w:spacing w:line="400" w:lineRule="exact"/>
              <w:jc w:val="center"/>
              <w:rPr>
                <w:rFonts w:ascii="宋体" w:hAnsi="宋体"/>
                <w:kern w:val="0"/>
                <w:szCs w:val="21"/>
              </w:rPr>
            </w:pPr>
          </w:p>
          <w:p w14:paraId="7E272321" w14:textId="77777777" w:rsidR="00F40C42" w:rsidRDefault="00F40C42">
            <w:pPr>
              <w:snapToGrid w:val="0"/>
              <w:spacing w:line="400" w:lineRule="exact"/>
              <w:jc w:val="center"/>
              <w:rPr>
                <w:rFonts w:ascii="宋体" w:hAnsi="宋体"/>
                <w:kern w:val="0"/>
                <w:szCs w:val="21"/>
              </w:rPr>
            </w:pPr>
          </w:p>
          <w:p w14:paraId="3E7BB448" w14:textId="77777777" w:rsidR="00F40C42" w:rsidRDefault="00F40C42">
            <w:pPr>
              <w:snapToGrid w:val="0"/>
              <w:spacing w:line="400" w:lineRule="exact"/>
              <w:jc w:val="center"/>
              <w:rPr>
                <w:rFonts w:ascii="宋体" w:hAnsi="宋体"/>
                <w:kern w:val="0"/>
                <w:szCs w:val="21"/>
              </w:rPr>
            </w:pPr>
          </w:p>
          <w:p w14:paraId="2ABFFB69" w14:textId="77777777" w:rsidR="00F40C42" w:rsidRDefault="00F40C42">
            <w:pPr>
              <w:snapToGrid w:val="0"/>
              <w:spacing w:line="400" w:lineRule="exact"/>
              <w:jc w:val="center"/>
              <w:rPr>
                <w:rFonts w:ascii="宋体" w:hAnsi="宋体"/>
                <w:kern w:val="0"/>
                <w:szCs w:val="21"/>
              </w:rPr>
            </w:pPr>
          </w:p>
          <w:p w14:paraId="221CA90A" w14:textId="77777777" w:rsidR="00F40C42" w:rsidRDefault="00F40C42">
            <w:pPr>
              <w:snapToGrid w:val="0"/>
              <w:spacing w:line="400" w:lineRule="exact"/>
              <w:rPr>
                <w:rFonts w:ascii="宋体" w:hAnsi="宋体"/>
                <w:kern w:val="0"/>
                <w:szCs w:val="21"/>
              </w:rPr>
            </w:pPr>
          </w:p>
          <w:p w14:paraId="408D9975" w14:textId="77777777" w:rsidR="00F40C42" w:rsidRDefault="00F40C42">
            <w:pPr>
              <w:snapToGrid w:val="0"/>
              <w:spacing w:line="400" w:lineRule="exact"/>
              <w:jc w:val="center"/>
              <w:rPr>
                <w:rFonts w:ascii="宋体" w:hAnsi="宋体"/>
                <w:kern w:val="0"/>
                <w:szCs w:val="21"/>
              </w:rPr>
            </w:pPr>
          </w:p>
          <w:p w14:paraId="1344F985" w14:textId="77777777" w:rsidR="00F40C42" w:rsidRDefault="00F40C42">
            <w:pPr>
              <w:snapToGrid w:val="0"/>
              <w:spacing w:line="400" w:lineRule="exact"/>
              <w:jc w:val="center"/>
              <w:rPr>
                <w:rFonts w:ascii="宋体" w:hAnsi="宋体"/>
                <w:kern w:val="0"/>
                <w:szCs w:val="21"/>
              </w:rPr>
            </w:pPr>
          </w:p>
          <w:p w14:paraId="582518E4" w14:textId="77777777" w:rsidR="00F40C42" w:rsidRDefault="00F40C42">
            <w:pPr>
              <w:snapToGrid w:val="0"/>
              <w:spacing w:line="400" w:lineRule="exact"/>
              <w:jc w:val="center"/>
              <w:rPr>
                <w:rFonts w:ascii="宋体" w:hAnsi="宋体"/>
                <w:kern w:val="0"/>
                <w:szCs w:val="21"/>
              </w:rPr>
            </w:pPr>
          </w:p>
          <w:p w14:paraId="2238B7CD" w14:textId="77777777" w:rsidR="00F40C42" w:rsidRDefault="00F40C42">
            <w:pPr>
              <w:snapToGrid w:val="0"/>
              <w:spacing w:line="400" w:lineRule="exact"/>
              <w:jc w:val="center"/>
              <w:rPr>
                <w:rFonts w:ascii="宋体" w:hAnsi="宋体"/>
                <w:kern w:val="0"/>
                <w:szCs w:val="21"/>
              </w:rPr>
            </w:pPr>
          </w:p>
          <w:p w14:paraId="74EFE632" w14:textId="77777777" w:rsidR="00F40C42" w:rsidRDefault="00F40C42">
            <w:pPr>
              <w:snapToGrid w:val="0"/>
              <w:spacing w:line="400" w:lineRule="exact"/>
              <w:jc w:val="center"/>
              <w:rPr>
                <w:rFonts w:ascii="宋体" w:hAnsi="宋体"/>
                <w:kern w:val="0"/>
                <w:szCs w:val="21"/>
              </w:rPr>
            </w:pPr>
          </w:p>
          <w:p w14:paraId="325F0B3E" w14:textId="77777777" w:rsidR="00F40C42" w:rsidRDefault="00F40C42">
            <w:pPr>
              <w:snapToGrid w:val="0"/>
              <w:spacing w:line="400" w:lineRule="exact"/>
              <w:jc w:val="center"/>
              <w:rPr>
                <w:rFonts w:ascii="宋体" w:hAnsi="宋体"/>
                <w:kern w:val="0"/>
                <w:szCs w:val="21"/>
              </w:rPr>
            </w:pPr>
          </w:p>
          <w:p w14:paraId="033F25C4" w14:textId="77777777" w:rsidR="00F40C42" w:rsidRDefault="00F40C42">
            <w:pPr>
              <w:snapToGrid w:val="0"/>
              <w:spacing w:line="400" w:lineRule="exact"/>
              <w:jc w:val="center"/>
              <w:rPr>
                <w:rFonts w:ascii="宋体" w:hAnsi="宋体"/>
                <w:kern w:val="0"/>
                <w:szCs w:val="21"/>
              </w:rPr>
            </w:pPr>
          </w:p>
          <w:p w14:paraId="28987452" w14:textId="77777777" w:rsidR="00F40C42" w:rsidRDefault="00F40C42">
            <w:pPr>
              <w:snapToGrid w:val="0"/>
              <w:spacing w:line="400" w:lineRule="exact"/>
              <w:jc w:val="center"/>
              <w:rPr>
                <w:rFonts w:ascii="宋体" w:hAnsi="宋体"/>
                <w:kern w:val="0"/>
                <w:szCs w:val="21"/>
              </w:rPr>
            </w:pPr>
          </w:p>
          <w:p w14:paraId="7BB33665" w14:textId="77777777" w:rsidR="00F40C42" w:rsidRDefault="00F40C42">
            <w:pPr>
              <w:snapToGrid w:val="0"/>
              <w:spacing w:line="400" w:lineRule="exact"/>
              <w:jc w:val="center"/>
              <w:rPr>
                <w:rFonts w:ascii="宋体" w:hAnsi="宋体"/>
                <w:kern w:val="0"/>
                <w:szCs w:val="21"/>
              </w:rPr>
            </w:pPr>
          </w:p>
          <w:p w14:paraId="253AB1E9" w14:textId="77777777" w:rsidR="00F40C42" w:rsidRDefault="00F40C42">
            <w:pPr>
              <w:snapToGrid w:val="0"/>
              <w:spacing w:line="400" w:lineRule="exact"/>
              <w:jc w:val="center"/>
              <w:rPr>
                <w:rFonts w:ascii="宋体" w:hAnsi="宋体"/>
                <w:kern w:val="0"/>
                <w:szCs w:val="21"/>
              </w:rPr>
            </w:pPr>
          </w:p>
          <w:p w14:paraId="57C7FCCD" w14:textId="77777777" w:rsidR="00F40C42" w:rsidRDefault="00F40C42">
            <w:pPr>
              <w:snapToGrid w:val="0"/>
              <w:spacing w:line="400" w:lineRule="exact"/>
              <w:jc w:val="center"/>
              <w:rPr>
                <w:rFonts w:ascii="宋体" w:hAnsi="宋体"/>
                <w:kern w:val="0"/>
                <w:szCs w:val="21"/>
              </w:rPr>
            </w:pPr>
          </w:p>
          <w:p w14:paraId="2E3A376A" w14:textId="77777777" w:rsidR="00F40C42" w:rsidRDefault="00F40C42">
            <w:pPr>
              <w:snapToGrid w:val="0"/>
              <w:spacing w:line="400" w:lineRule="exact"/>
              <w:jc w:val="center"/>
              <w:rPr>
                <w:rFonts w:ascii="宋体" w:hAnsi="宋体"/>
                <w:kern w:val="0"/>
                <w:szCs w:val="21"/>
              </w:rPr>
            </w:pPr>
          </w:p>
          <w:p w14:paraId="0A6CA96A" w14:textId="77777777" w:rsidR="00F40C42" w:rsidRDefault="00000000">
            <w:pPr>
              <w:snapToGrid w:val="0"/>
              <w:spacing w:line="400" w:lineRule="exact"/>
              <w:jc w:val="center"/>
              <w:rPr>
                <w:rFonts w:ascii="宋体" w:hAnsi="宋体"/>
                <w:kern w:val="0"/>
                <w:szCs w:val="21"/>
              </w:rPr>
            </w:pPr>
            <w:r>
              <w:rPr>
                <w:rFonts w:ascii="宋体" w:hAnsi="宋体"/>
                <w:kern w:val="0"/>
                <w:szCs w:val="21"/>
              </w:rPr>
              <w:t>投标人资质条件、能力和信誉</w:t>
            </w:r>
          </w:p>
          <w:p w14:paraId="05ABFB10" w14:textId="77777777" w:rsidR="00F40C42" w:rsidRDefault="00F40C42">
            <w:pPr>
              <w:snapToGrid w:val="0"/>
              <w:spacing w:line="400" w:lineRule="exact"/>
              <w:jc w:val="center"/>
              <w:rPr>
                <w:rFonts w:ascii="宋体" w:hAnsi="宋体"/>
                <w:kern w:val="0"/>
                <w:szCs w:val="21"/>
              </w:rPr>
            </w:pPr>
          </w:p>
          <w:p w14:paraId="31CB4717" w14:textId="77777777" w:rsidR="00F40C42" w:rsidRDefault="00F40C42">
            <w:pPr>
              <w:snapToGrid w:val="0"/>
              <w:spacing w:line="400" w:lineRule="exact"/>
              <w:jc w:val="center"/>
              <w:rPr>
                <w:rFonts w:ascii="宋体" w:hAnsi="宋体"/>
                <w:kern w:val="0"/>
                <w:szCs w:val="21"/>
              </w:rPr>
            </w:pPr>
          </w:p>
          <w:p w14:paraId="5E73129F" w14:textId="77777777" w:rsidR="00F40C42" w:rsidRDefault="00F40C42">
            <w:pPr>
              <w:snapToGrid w:val="0"/>
              <w:spacing w:line="400" w:lineRule="exact"/>
              <w:jc w:val="center"/>
              <w:rPr>
                <w:rFonts w:ascii="宋体" w:hAnsi="宋体"/>
                <w:kern w:val="0"/>
                <w:szCs w:val="21"/>
              </w:rPr>
            </w:pPr>
          </w:p>
          <w:p w14:paraId="7F9E52B9" w14:textId="77777777" w:rsidR="00F40C42" w:rsidRDefault="00F40C42">
            <w:pPr>
              <w:snapToGrid w:val="0"/>
              <w:spacing w:line="400" w:lineRule="exact"/>
              <w:jc w:val="center"/>
              <w:rPr>
                <w:rFonts w:ascii="宋体" w:hAnsi="宋体"/>
                <w:kern w:val="0"/>
                <w:szCs w:val="21"/>
              </w:rPr>
            </w:pPr>
          </w:p>
          <w:p w14:paraId="77D871CC" w14:textId="77777777" w:rsidR="00F40C42" w:rsidRDefault="00F40C42">
            <w:pPr>
              <w:snapToGrid w:val="0"/>
              <w:spacing w:line="400" w:lineRule="exact"/>
              <w:jc w:val="center"/>
              <w:rPr>
                <w:rFonts w:ascii="宋体" w:hAnsi="宋体"/>
                <w:kern w:val="0"/>
                <w:szCs w:val="21"/>
              </w:rPr>
            </w:pPr>
          </w:p>
          <w:p w14:paraId="4592A335" w14:textId="77777777" w:rsidR="00F40C42" w:rsidRDefault="00F40C42">
            <w:pPr>
              <w:snapToGrid w:val="0"/>
              <w:spacing w:line="400" w:lineRule="exact"/>
              <w:jc w:val="center"/>
              <w:rPr>
                <w:rFonts w:ascii="宋体" w:hAnsi="宋体"/>
                <w:kern w:val="0"/>
                <w:szCs w:val="21"/>
              </w:rPr>
            </w:pPr>
          </w:p>
          <w:p w14:paraId="258C0B16" w14:textId="77777777" w:rsidR="00F40C42" w:rsidRDefault="00F40C42">
            <w:pPr>
              <w:snapToGrid w:val="0"/>
              <w:spacing w:line="400" w:lineRule="exact"/>
              <w:jc w:val="center"/>
              <w:rPr>
                <w:rFonts w:ascii="宋体" w:hAnsi="宋体"/>
                <w:kern w:val="0"/>
                <w:szCs w:val="21"/>
              </w:rPr>
            </w:pPr>
          </w:p>
          <w:p w14:paraId="089214E0" w14:textId="77777777" w:rsidR="00F40C42" w:rsidRDefault="00F40C42">
            <w:pPr>
              <w:snapToGrid w:val="0"/>
              <w:spacing w:line="400" w:lineRule="exact"/>
              <w:jc w:val="center"/>
              <w:rPr>
                <w:rFonts w:ascii="宋体" w:hAnsi="宋体"/>
                <w:kern w:val="0"/>
                <w:szCs w:val="21"/>
              </w:rPr>
            </w:pPr>
          </w:p>
          <w:p w14:paraId="67378C98" w14:textId="77777777" w:rsidR="00F40C42" w:rsidRDefault="00F40C42">
            <w:pPr>
              <w:snapToGrid w:val="0"/>
              <w:spacing w:line="400" w:lineRule="exact"/>
              <w:jc w:val="center"/>
              <w:rPr>
                <w:rFonts w:ascii="宋体" w:hAnsi="宋体"/>
                <w:kern w:val="0"/>
                <w:szCs w:val="21"/>
              </w:rPr>
            </w:pPr>
          </w:p>
          <w:p w14:paraId="59199E66" w14:textId="77777777" w:rsidR="00F40C42" w:rsidRDefault="00F40C42">
            <w:pPr>
              <w:snapToGrid w:val="0"/>
              <w:spacing w:line="400" w:lineRule="exact"/>
              <w:jc w:val="center"/>
              <w:rPr>
                <w:rFonts w:ascii="宋体" w:hAnsi="宋体"/>
                <w:kern w:val="0"/>
                <w:szCs w:val="21"/>
              </w:rPr>
            </w:pPr>
          </w:p>
          <w:p w14:paraId="46DEA092" w14:textId="77777777" w:rsidR="00F40C42" w:rsidRDefault="00F40C42">
            <w:pPr>
              <w:snapToGrid w:val="0"/>
              <w:spacing w:line="400" w:lineRule="exact"/>
              <w:jc w:val="center"/>
              <w:rPr>
                <w:rFonts w:ascii="宋体" w:hAnsi="宋体"/>
                <w:kern w:val="0"/>
                <w:szCs w:val="21"/>
              </w:rPr>
            </w:pPr>
          </w:p>
          <w:p w14:paraId="65C2E1FF" w14:textId="77777777" w:rsidR="00F40C42" w:rsidRDefault="00F40C42">
            <w:pPr>
              <w:snapToGrid w:val="0"/>
              <w:spacing w:line="400" w:lineRule="exact"/>
              <w:jc w:val="center"/>
              <w:rPr>
                <w:rFonts w:ascii="宋体" w:hAnsi="宋体"/>
                <w:kern w:val="0"/>
                <w:szCs w:val="21"/>
              </w:rPr>
            </w:pPr>
          </w:p>
          <w:p w14:paraId="0064CF21" w14:textId="77777777" w:rsidR="00F40C42" w:rsidRDefault="00F40C42">
            <w:pPr>
              <w:snapToGrid w:val="0"/>
              <w:spacing w:line="400" w:lineRule="exact"/>
              <w:jc w:val="center"/>
              <w:rPr>
                <w:rFonts w:ascii="宋体" w:hAnsi="宋体"/>
                <w:kern w:val="0"/>
                <w:szCs w:val="21"/>
              </w:rPr>
            </w:pPr>
          </w:p>
          <w:p w14:paraId="366AD026" w14:textId="77777777" w:rsidR="00F40C42" w:rsidRDefault="00F40C42">
            <w:pPr>
              <w:snapToGrid w:val="0"/>
              <w:spacing w:line="400" w:lineRule="exact"/>
              <w:jc w:val="center"/>
              <w:rPr>
                <w:rFonts w:ascii="宋体" w:hAnsi="宋体"/>
                <w:kern w:val="0"/>
                <w:szCs w:val="21"/>
              </w:rPr>
            </w:pPr>
          </w:p>
          <w:p w14:paraId="3AC00D42" w14:textId="77777777" w:rsidR="00F40C42" w:rsidRDefault="00F40C42">
            <w:pPr>
              <w:snapToGrid w:val="0"/>
              <w:spacing w:line="400" w:lineRule="exact"/>
              <w:jc w:val="center"/>
              <w:rPr>
                <w:rFonts w:ascii="宋体" w:hAnsi="宋体"/>
                <w:kern w:val="0"/>
                <w:szCs w:val="21"/>
              </w:rPr>
            </w:pPr>
          </w:p>
          <w:p w14:paraId="74C981D4" w14:textId="77777777" w:rsidR="00F40C42" w:rsidRDefault="00F40C42">
            <w:pPr>
              <w:snapToGrid w:val="0"/>
              <w:spacing w:line="400" w:lineRule="exact"/>
              <w:jc w:val="center"/>
              <w:rPr>
                <w:rFonts w:ascii="宋体" w:hAnsi="宋体"/>
                <w:kern w:val="0"/>
                <w:szCs w:val="21"/>
              </w:rPr>
            </w:pPr>
          </w:p>
          <w:p w14:paraId="71868E96" w14:textId="77777777" w:rsidR="00F40C42" w:rsidRDefault="00F40C42">
            <w:pPr>
              <w:snapToGrid w:val="0"/>
              <w:spacing w:line="400" w:lineRule="exact"/>
              <w:jc w:val="center"/>
              <w:rPr>
                <w:rFonts w:ascii="宋体" w:hAnsi="宋体"/>
                <w:kern w:val="0"/>
                <w:szCs w:val="21"/>
              </w:rPr>
            </w:pPr>
          </w:p>
          <w:p w14:paraId="5218F1F9" w14:textId="77777777" w:rsidR="00F40C42" w:rsidRDefault="00F40C42">
            <w:pPr>
              <w:snapToGrid w:val="0"/>
              <w:spacing w:line="400" w:lineRule="exact"/>
              <w:jc w:val="center"/>
              <w:rPr>
                <w:rFonts w:ascii="宋体" w:hAnsi="宋体"/>
                <w:kern w:val="0"/>
                <w:szCs w:val="21"/>
              </w:rPr>
            </w:pPr>
          </w:p>
          <w:p w14:paraId="2207C370" w14:textId="77777777" w:rsidR="00F40C42" w:rsidRDefault="00F40C42">
            <w:pPr>
              <w:snapToGrid w:val="0"/>
              <w:spacing w:line="400" w:lineRule="exact"/>
              <w:jc w:val="center"/>
              <w:rPr>
                <w:rFonts w:ascii="宋体" w:hAnsi="宋体"/>
                <w:kern w:val="0"/>
                <w:szCs w:val="21"/>
              </w:rPr>
            </w:pPr>
          </w:p>
          <w:p w14:paraId="1EE15B55" w14:textId="77777777" w:rsidR="00F40C42" w:rsidRDefault="00F40C42">
            <w:pPr>
              <w:snapToGrid w:val="0"/>
              <w:spacing w:line="400" w:lineRule="exact"/>
              <w:jc w:val="center"/>
              <w:rPr>
                <w:rFonts w:ascii="宋体" w:hAnsi="宋体"/>
                <w:kern w:val="0"/>
                <w:szCs w:val="21"/>
              </w:rPr>
            </w:pPr>
          </w:p>
          <w:p w14:paraId="467995D5" w14:textId="77777777" w:rsidR="00F40C42" w:rsidRDefault="00F40C42">
            <w:pPr>
              <w:snapToGrid w:val="0"/>
              <w:spacing w:line="400" w:lineRule="exact"/>
              <w:jc w:val="center"/>
              <w:rPr>
                <w:rFonts w:ascii="宋体" w:hAnsi="宋体"/>
                <w:kern w:val="0"/>
                <w:szCs w:val="21"/>
              </w:rPr>
            </w:pPr>
          </w:p>
          <w:p w14:paraId="4175F0EF" w14:textId="77777777" w:rsidR="00F40C42" w:rsidRDefault="00F40C42">
            <w:pPr>
              <w:snapToGrid w:val="0"/>
              <w:spacing w:line="400" w:lineRule="exact"/>
              <w:jc w:val="center"/>
              <w:rPr>
                <w:rFonts w:ascii="宋体" w:hAnsi="宋体"/>
                <w:kern w:val="0"/>
                <w:szCs w:val="21"/>
              </w:rPr>
            </w:pPr>
          </w:p>
          <w:p w14:paraId="64A8D185" w14:textId="77777777" w:rsidR="00F40C42" w:rsidRDefault="00F40C42">
            <w:pPr>
              <w:snapToGrid w:val="0"/>
              <w:spacing w:line="400" w:lineRule="exact"/>
              <w:jc w:val="center"/>
              <w:rPr>
                <w:rFonts w:ascii="宋体" w:hAnsi="宋体"/>
                <w:kern w:val="0"/>
                <w:szCs w:val="21"/>
              </w:rPr>
            </w:pPr>
          </w:p>
          <w:p w14:paraId="3B7ACD35" w14:textId="77777777" w:rsidR="00F40C42" w:rsidRDefault="00F40C42">
            <w:pPr>
              <w:snapToGrid w:val="0"/>
              <w:spacing w:line="400" w:lineRule="exact"/>
              <w:jc w:val="center"/>
              <w:rPr>
                <w:rFonts w:ascii="宋体" w:hAnsi="宋体"/>
                <w:kern w:val="0"/>
                <w:szCs w:val="21"/>
              </w:rPr>
            </w:pPr>
          </w:p>
          <w:p w14:paraId="711F47B0" w14:textId="77777777" w:rsidR="00F40C42" w:rsidRDefault="00F40C42">
            <w:pPr>
              <w:snapToGrid w:val="0"/>
              <w:spacing w:line="400" w:lineRule="exact"/>
              <w:jc w:val="center"/>
              <w:rPr>
                <w:rFonts w:ascii="宋体" w:hAnsi="宋体"/>
                <w:kern w:val="0"/>
                <w:szCs w:val="21"/>
              </w:rPr>
            </w:pPr>
          </w:p>
          <w:p w14:paraId="580E182F" w14:textId="77777777" w:rsidR="00F40C42" w:rsidRDefault="00F40C42">
            <w:pPr>
              <w:snapToGrid w:val="0"/>
              <w:spacing w:line="400" w:lineRule="exact"/>
              <w:jc w:val="center"/>
              <w:rPr>
                <w:rFonts w:ascii="宋体" w:hAnsi="宋体"/>
                <w:kern w:val="0"/>
                <w:szCs w:val="21"/>
              </w:rPr>
            </w:pPr>
          </w:p>
          <w:p w14:paraId="2FC2969F" w14:textId="77777777" w:rsidR="00F40C42" w:rsidRDefault="00F40C42">
            <w:pPr>
              <w:snapToGrid w:val="0"/>
              <w:spacing w:line="400" w:lineRule="exact"/>
              <w:jc w:val="center"/>
              <w:rPr>
                <w:rFonts w:ascii="宋体" w:hAnsi="宋体"/>
                <w:kern w:val="0"/>
                <w:szCs w:val="21"/>
              </w:rPr>
            </w:pPr>
          </w:p>
          <w:p w14:paraId="5719198B" w14:textId="77777777" w:rsidR="00F40C42" w:rsidRDefault="00F40C42">
            <w:pPr>
              <w:snapToGrid w:val="0"/>
              <w:spacing w:line="400" w:lineRule="exact"/>
              <w:jc w:val="center"/>
              <w:rPr>
                <w:rFonts w:ascii="宋体" w:hAnsi="宋体"/>
                <w:kern w:val="0"/>
                <w:szCs w:val="21"/>
              </w:rPr>
            </w:pPr>
          </w:p>
          <w:p w14:paraId="78F5C3C8" w14:textId="77777777" w:rsidR="00F40C42" w:rsidRDefault="00F40C42">
            <w:pPr>
              <w:snapToGrid w:val="0"/>
              <w:spacing w:line="400" w:lineRule="exact"/>
              <w:jc w:val="center"/>
              <w:rPr>
                <w:rFonts w:ascii="宋体" w:hAnsi="宋体"/>
                <w:kern w:val="0"/>
                <w:szCs w:val="21"/>
              </w:rPr>
            </w:pPr>
          </w:p>
          <w:p w14:paraId="0764CB24" w14:textId="77777777" w:rsidR="00F40C42" w:rsidRDefault="00F40C42">
            <w:pPr>
              <w:snapToGrid w:val="0"/>
              <w:spacing w:line="400" w:lineRule="exact"/>
              <w:jc w:val="center"/>
              <w:rPr>
                <w:rFonts w:ascii="宋体" w:hAnsi="宋体"/>
                <w:kern w:val="0"/>
                <w:szCs w:val="21"/>
              </w:rPr>
            </w:pPr>
          </w:p>
          <w:p w14:paraId="40D1E4BE" w14:textId="77777777" w:rsidR="00F40C42" w:rsidRDefault="00000000">
            <w:pPr>
              <w:snapToGrid w:val="0"/>
              <w:spacing w:line="400" w:lineRule="exact"/>
              <w:jc w:val="center"/>
              <w:rPr>
                <w:rFonts w:ascii="宋体" w:hAnsi="宋体"/>
                <w:kern w:val="0"/>
                <w:szCs w:val="21"/>
              </w:rPr>
            </w:pPr>
            <w:r>
              <w:rPr>
                <w:rFonts w:ascii="宋体" w:hAnsi="宋体"/>
                <w:kern w:val="0"/>
                <w:szCs w:val="21"/>
              </w:rPr>
              <w:t>投标人资质条件、能力和信誉</w:t>
            </w:r>
          </w:p>
          <w:p w14:paraId="4F411D7F" w14:textId="77777777" w:rsidR="00F40C42" w:rsidRDefault="00F40C42">
            <w:pPr>
              <w:snapToGrid w:val="0"/>
              <w:spacing w:line="400" w:lineRule="exact"/>
              <w:jc w:val="center"/>
              <w:rPr>
                <w:rFonts w:ascii="宋体" w:hAnsi="宋体"/>
                <w:kern w:val="0"/>
                <w:szCs w:val="21"/>
              </w:rPr>
            </w:pPr>
          </w:p>
          <w:p w14:paraId="10156E20" w14:textId="77777777" w:rsidR="00F40C42" w:rsidRDefault="00F40C42">
            <w:pPr>
              <w:snapToGrid w:val="0"/>
              <w:spacing w:line="400" w:lineRule="exact"/>
              <w:jc w:val="center"/>
              <w:rPr>
                <w:rFonts w:ascii="宋体" w:hAnsi="宋体"/>
                <w:kern w:val="0"/>
                <w:szCs w:val="21"/>
              </w:rPr>
            </w:pPr>
          </w:p>
          <w:p w14:paraId="212E8510" w14:textId="77777777" w:rsidR="00F40C42" w:rsidRDefault="00F40C42">
            <w:pPr>
              <w:snapToGrid w:val="0"/>
              <w:spacing w:line="400" w:lineRule="exact"/>
              <w:jc w:val="center"/>
              <w:rPr>
                <w:rFonts w:ascii="宋体" w:hAnsi="宋体"/>
                <w:kern w:val="0"/>
                <w:szCs w:val="21"/>
              </w:rPr>
            </w:pPr>
          </w:p>
          <w:p w14:paraId="10B37C93" w14:textId="77777777" w:rsidR="00F40C42" w:rsidRDefault="00F40C42">
            <w:pPr>
              <w:snapToGrid w:val="0"/>
              <w:spacing w:line="400" w:lineRule="exact"/>
              <w:jc w:val="center"/>
              <w:rPr>
                <w:rFonts w:ascii="宋体" w:hAnsi="宋体"/>
                <w:kern w:val="0"/>
                <w:szCs w:val="21"/>
              </w:rPr>
            </w:pPr>
          </w:p>
          <w:p w14:paraId="50BECB00" w14:textId="77777777" w:rsidR="00F40C42" w:rsidRDefault="00F40C42">
            <w:pPr>
              <w:snapToGrid w:val="0"/>
              <w:spacing w:line="400" w:lineRule="exact"/>
              <w:jc w:val="center"/>
              <w:rPr>
                <w:rFonts w:ascii="宋体" w:hAnsi="宋体"/>
                <w:kern w:val="0"/>
                <w:szCs w:val="21"/>
              </w:rPr>
            </w:pPr>
          </w:p>
          <w:p w14:paraId="427E904C" w14:textId="77777777" w:rsidR="00F40C42" w:rsidRDefault="00F40C42">
            <w:pPr>
              <w:snapToGrid w:val="0"/>
              <w:spacing w:line="400" w:lineRule="exact"/>
              <w:jc w:val="center"/>
              <w:rPr>
                <w:rFonts w:ascii="宋体" w:hAnsi="宋体"/>
                <w:kern w:val="0"/>
                <w:szCs w:val="21"/>
              </w:rPr>
            </w:pPr>
          </w:p>
          <w:p w14:paraId="0C729086" w14:textId="77777777" w:rsidR="00F40C42" w:rsidRDefault="00F40C42">
            <w:pPr>
              <w:snapToGrid w:val="0"/>
              <w:spacing w:line="400" w:lineRule="exact"/>
              <w:jc w:val="center"/>
              <w:rPr>
                <w:rFonts w:ascii="宋体" w:hAnsi="宋体"/>
                <w:kern w:val="0"/>
                <w:szCs w:val="21"/>
              </w:rPr>
            </w:pPr>
          </w:p>
          <w:p w14:paraId="221F2126" w14:textId="77777777" w:rsidR="00F40C42" w:rsidRDefault="00F40C42">
            <w:pPr>
              <w:snapToGrid w:val="0"/>
              <w:spacing w:line="400" w:lineRule="exact"/>
              <w:jc w:val="center"/>
              <w:rPr>
                <w:rFonts w:ascii="宋体" w:hAnsi="宋体"/>
                <w:kern w:val="0"/>
                <w:szCs w:val="21"/>
              </w:rPr>
            </w:pPr>
          </w:p>
          <w:p w14:paraId="1F4778B0" w14:textId="77777777" w:rsidR="00F40C42" w:rsidRDefault="00F40C42">
            <w:pPr>
              <w:snapToGrid w:val="0"/>
              <w:spacing w:line="400" w:lineRule="exact"/>
              <w:jc w:val="center"/>
              <w:rPr>
                <w:rFonts w:ascii="宋体" w:hAnsi="宋体"/>
                <w:kern w:val="0"/>
                <w:szCs w:val="21"/>
              </w:rPr>
            </w:pPr>
          </w:p>
          <w:p w14:paraId="13EDAF2A" w14:textId="77777777" w:rsidR="00F40C42" w:rsidRDefault="00F40C42">
            <w:pPr>
              <w:snapToGrid w:val="0"/>
              <w:spacing w:line="400" w:lineRule="exact"/>
              <w:jc w:val="center"/>
              <w:rPr>
                <w:rFonts w:ascii="宋体" w:hAnsi="宋体"/>
                <w:kern w:val="0"/>
                <w:szCs w:val="21"/>
              </w:rPr>
            </w:pPr>
          </w:p>
          <w:p w14:paraId="20658CB7" w14:textId="77777777" w:rsidR="00F40C42" w:rsidRDefault="00F40C42">
            <w:pPr>
              <w:snapToGrid w:val="0"/>
              <w:spacing w:line="400" w:lineRule="exact"/>
              <w:jc w:val="center"/>
              <w:rPr>
                <w:rFonts w:ascii="宋体" w:hAnsi="宋体"/>
                <w:kern w:val="0"/>
                <w:szCs w:val="21"/>
              </w:rPr>
            </w:pPr>
          </w:p>
          <w:p w14:paraId="72D413A1" w14:textId="77777777" w:rsidR="00F40C42" w:rsidRDefault="00F40C42">
            <w:pPr>
              <w:snapToGrid w:val="0"/>
              <w:spacing w:line="400" w:lineRule="exact"/>
              <w:jc w:val="center"/>
              <w:rPr>
                <w:rFonts w:ascii="宋体" w:hAnsi="宋体"/>
                <w:kern w:val="0"/>
                <w:szCs w:val="21"/>
              </w:rPr>
            </w:pPr>
          </w:p>
          <w:p w14:paraId="4D020ECF" w14:textId="77777777" w:rsidR="00F40C42" w:rsidRDefault="00F40C42">
            <w:pPr>
              <w:snapToGrid w:val="0"/>
              <w:spacing w:line="400" w:lineRule="exact"/>
              <w:jc w:val="center"/>
              <w:rPr>
                <w:rFonts w:ascii="宋体" w:hAnsi="宋体"/>
                <w:kern w:val="0"/>
                <w:szCs w:val="21"/>
              </w:rPr>
            </w:pPr>
          </w:p>
          <w:p w14:paraId="62FEF6D6" w14:textId="77777777" w:rsidR="00F40C42" w:rsidRDefault="00F40C42">
            <w:pPr>
              <w:snapToGrid w:val="0"/>
              <w:spacing w:line="400" w:lineRule="exact"/>
              <w:jc w:val="center"/>
              <w:rPr>
                <w:rFonts w:ascii="宋体" w:hAnsi="宋体"/>
                <w:kern w:val="0"/>
                <w:szCs w:val="21"/>
              </w:rPr>
            </w:pPr>
          </w:p>
          <w:p w14:paraId="6A504F33" w14:textId="77777777" w:rsidR="00F40C42" w:rsidRDefault="00F40C42">
            <w:pPr>
              <w:snapToGrid w:val="0"/>
              <w:spacing w:line="400" w:lineRule="exact"/>
              <w:jc w:val="center"/>
              <w:rPr>
                <w:rFonts w:ascii="宋体" w:hAnsi="宋体"/>
                <w:kern w:val="0"/>
                <w:szCs w:val="21"/>
              </w:rPr>
            </w:pPr>
          </w:p>
          <w:p w14:paraId="25FB411A" w14:textId="77777777" w:rsidR="00F40C42" w:rsidRDefault="00F40C42">
            <w:pPr>
              <w:snapToGrid w:val="0"/>
              <w:spacing w:line="400" w:lineRule="exact"/>
              <w:jc w:val="center"/>
              <w:rPr>
                <w:rFonts w:ascii="宋体" w:hAnsi="宋体"/>
                <w:kern w:val="0"/>
                <w:szCs w:val="21"/>
              </w:rPr>
            </w:pPr>
          </w:p>
          <w:p w14:paraId="32FD59AA" w14:textId="77777777" w:rsidR="00F40C42" w:rsidRDefault="00F40C42">
            <w:pPr>
              <w:snapToGrid w:val="0"/>
              <w:spacing w:line="400" w:lineRule="exact"/>
              <w:jc w:val="center"/>
              <w:rPr>
                <w:rFonts w:ascii="宋体" w:hAnsi="宋体"/>
                <w:kern w:val="0"/>
                <w:szCs w:val="21"/>
              </w:rPr>
            </w:pPr>
          </w:p>
          <w:p w14:paraId="3C6592B8" w14:textId="77777777" w:rsidR="00F40C42" w:rsidRDefault="00F40C42">
            <w:pPr>
              <w:snapToGrid w:val="0"/>
              <w:spacing w:line="400" w:lineRule="exact"/>
              <w:jc w:val="center"/>
              <w:rPr>
                <w:rFonts w:ascii="宋体" w:hAnsi="宋体"/>
                <w:kern w:val="0"/>
                <w:szCs w:val="21"/>
              </w:rPr>
            </w:pPr>
          </w:p>
        </w:tc>
        <w:tc>
          <w:tcPr>
            <w:tcW w:w="6490" w:type="dxa"/>
            <w:noWrap/>
            <w:vAlign w:val="center"/>
          </w:tcPr>
          <w:p w14:paraId="1FBA6D05" w14:textId="77777777" w:rsidR="00F40C42" w:rsidRDefault="00000000">
            <w:pPr>
              <w:autoSpaceDE w:val="0"/>
              <w:autoSpaceDN w:val="0"/>
              <w:adjustRightInd w:val="0"/>
              <w:snapToGrid w:val="0"/>
              <w:spacing w:line="400" w:lineRule="exact"/>
              <w:ind w:firstLineChars="200" w:firstLine="420"/>
              <w:rPr>
                <w:rFonts w:ascii="宋体" w:hAnsi="宋体"/>
                <w:szCs w:val="21"/>
              </w:rPr>
            </w:pPr>
            <w:bookmarkStart w:id="108" w:name="OLE_LINK1"/>
            <w:r>
              <w:rPr>
                <w:rFonts w:ascii="宋体" w:hAnsi="宋体"/>
                <w:szCs w:val="21"/>
              </w:rPr>
              <w:lastRenderedPageBreak/>
              <w:t>本工程施工招标实行资格后审，投标人应</w:t>
            </w:r>
            <w:bookmarkStart w:id="109" w:name="一是"/>
            <w:bookmarkEnd w:id="109"/>
            <w:r>
              <w:rPr>
                <w:rFonts w:ascii="宋体" w:hAnsi="宋体"/>
                <w:szCs w:val="21"/>
              </w:rPr>
              <w:t>具备以下资格条件：</w:t>
            </w:r>
          </w:p>
          <w:bookmarkEnd w:id="108"/>
          <w:p w14:paraId="4DF519EE" w14:textId="77777777" w:rsidR="00F40C42" w:rsidRDefault="00000000">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1.资质条件、营业执照及安全生产条件</w:t>
            </w:r>
          </w:p>
          <w:p w14:paraId="4EF09361"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w:t>
            </w:r>
            <w:r>
              <w:rPr>
                <w:rFonts w:ascii="宋体" w:hAnsi="宋体"/>
                <w:szCs w:val="21"/>
              </w:rPr>
              <w:t>本工程资质设置严格按照《建筑业企业资质管理规定》（住房城乡建设部第22号令）、</w:t>
            </w:r>
            <w:proofErr w:type="gramStart"/>
            <w:r>
              <w:rPr>
                <w:rFonts w:ascii="宋体" w:hAnsi="宋体"/>
                <w:szCs w:val="21"/>
              </w:rPr>
              <w:t>《</w:t>
            </w:r>
            <w:proofErr w:type="gramEnd"/>
            <w:r>
              <w:rPr>
                <w:rFonts w:ascii="宋体" w:hAnsi="宋体"/>
                <w:szCs w:val="21"/>
              </w:rPr>
              <w:t>住房城乡建设部关于印发</w:t>
            </w:r>
            <w:proofErr w:type="gramStart"/>
            <w:r>
              <w:rPr>
                <w:rFonts w:ascii="宋体" w:hAnsi="宋体"/>
                <w:szCs w:val="21"/>
              </w:rPr>
              <w:t>《</w:t>
            </w:r>
            <w:proofErr w:type="gramEnd"/>
            <w:r>
              <w:rPr>
                <w:rFonts w:ascii="宋体" w:hAnsi="宋体"/>
                <w:szCs w:val="21"/>
              </w:rPr>
              <w:t>建筑业企业资质标准</w:t>
            </w:r>
            <w:proofErr w:type="gramStart"/>
            <w:r>
              <w:rPr>
                <w:rFonts w:ascii="宋体" w:hAnsi="宋体"/>
                <w:szCs w:val="21"/>
              </w:rPr>
              <w:t>》</w:t>
            </w:r>
            <w:proofErr w:type="gramEnd"/>
            <w:r>
              <w:rPr>
                <w:rFonts w:ascii="宋体" w:hAnsi="宋体"/>
                <w:szCs w:val="21"/>
              </w:rPr>
              <w:t>的通知</w:t>
            </w:r>
            <w:proofErr w:type="gramStart"/>
            <w:r>
              <w:rPr>
                <w:rFonts w:ascii="宋体" w:hAnsi="宋体"/>
                <w:szCs w:val="21"/>
              </w:rPr>
              <w:t>》</w:t>
            </w:r>
            <w:proofErr w:type="gramEnd"/>
            <w:r>
              <w:rPr>
                <w:rFonts w:ascii="宋体" w:hAnsi="宋体"/>
                <w:szCs w:val="21"/>
              </w:rPr>
              <w:t>（建市﹝2014﹞159号文）、住房城乡建设部关于印发《建筑业企业资质管理规定和资质标准实施意见》的通知（建市﹝2015﹞20号）、《住房城</w:t>
            </w:r>
            <w:r>
              <w:rPr>
                <w:rFonts w:ascii="宋体" w:hAnsi="宋体"/>
                <w:spacing w:val="2"/>
                <w:szCs w:val="21"/>
              </w:rPr>
              <w:t>乡建设部关于建筑业企业资质管理有关问</w:t>
            </w:r>
            <w:r>
              <w:rPr>
                <w:rFonts w:ascii="宋体" w:hAnsi="宋体"/>
                <w:spacing w:val="2"/>
                <w:szCs w:val="21"/>
              </w:rPr>
              <w:lastRenderedPageBreak/>
              <w:t>题的</w:t>
            </w:r>
            <w:r>
              <w:rPr>
                <w:rFonts w:ascii="宋体" w:hAnsi="宋体"/>
                <w:szCs w:val="21"/>
              </w:rPr>
              <w:t>通知》（建市﹝2015﹞154号）</w:t>
            </w:r>
            <w:r>
              <w:rPr>
                <w:rFonts w:ascii="宋体" w:hAnsi="宋体" w:hint="eastAsia"/>
                <w:szCs w:val="21"/>
              </w:rPr>
              <w:t>、《住房城乡建设部关于取消建筑智能化等4个工程设计与施工资质有关事项的通知》（建市﹝2015﹞102号）、《住房城乡建设部关于简化建筑业企业资质标准部分指标的通知》（建市﹝2016﹞226号）</w:t>
            </w:r>
            <w:r>
              <w:rPr>
                <w:rFonts w:ascii="宋体" w:hAnsi="宋体"/>
                <w:szCs w:val="21"/>
              </w:rPr>
              <w:t>等相关规定执行。</w:t>
            </w:r>
          </w:p>
          <w:p w14:paraId="7E52DADC" w14:textId="471EC1F1" w:rsidR="00F40C42" w:rsidRDefault="00000000">
            <w:pPr>
              <w:spacing w:line="400" w:lineRule="exact"/>
              <w:ind w:firstLineChars="200" w:firstLine="420"/>
              <w:rPr>
                <w:rFonts w:ascii="宋体"/>
                <w:szCs w:val="21"/>
              </w:rPr>
            </w:pPr>
            <w:r>
              <w:rPr>
                <w:rFonts w:ascii="宋体" w:hAnsi="宋体"/>
                <w:szCs w:val="21"/>
              </w:rPr>
              <w:t>（1）具备建设行政主管部门颁发的有效的</w:t>
            </w:r>
            <w:r>
              <w:rPr>
                <w:rFonts w:ascii="宋体" w:hAnsi="宋体"/>
                <w:szCs w:val="21"/>
                <w:u w:val="single"/>
              </w:rPr>
              <w:t xml:space="preserve"> </w:t>
            </w:r>
            <w:r>
              <w:rPr>
                <w:rFonts w:ascii="宋体" w:hAnsi="宋体" w:hint="eastAsia"/>
                <w:snapToGrid w:val="0"/>
                <w:kern w:val="0"/>
                <w:szCs w:val="21"/>
                <w:u w:val="single"/>
              </w:rPr>
              <w:t>建筑机电安装工程专业承包叁级或机电工程施工总承包叁级</w:t>
            </w:r>
            <w:r>
              <w:rPr>
                <w:rFonts w:ascii="宋体" w:hAnsi="宋体"/>
                <w:szCs w:val="21"/>
                <w:u w:val="single"/>
              </w:rPr>
              <w:t>及以上</w:t>
            </w:r>
            <w:r>
              <w:rPr>
                <w:rFonts w:ascii="宋体" w:hAnsi="宋体" w:hint="eastAsia"/>
                <w:szCs w:val="21"/>
              </w:rPr>
              <w:t>资质；</w:t>
            </w:r>
          </w:p>
          <w:p w14:paraId="4BA315F8"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w:t>
            </w:r>
            <w:r>
              <w:rPr>
                <w:rFonts w:ascii="宋体" w:hAnsi="宋体" w:hint="eastAsia"/>
                <w:szCs w:val="21"/>
              </w:rPr>
              <w:t>有效的带</w:t>
            </w:r>
            <w:proofErr w:type="gramStart"/>
            <w:r>
              <w:rPr>
                <w:rFonts w:ascii="宋体" w:hAnsi="宋体" w:hint="eastAsia"/>
                <w:szCs w:val="21"/>
              </w:rPr>
              <w:t>二维码标识</w:t>
            </w:r>
            <w:proofErr w:type="gramEnd"/>
            <w:r>
              <w:rPr>
                <w:rFonts w:ascii="宋体" w:hAnsi="宋体" w:hint="eastAsia"/>
                <w:szCs w:val="21"/>
              </w:rPr>
              <w:t>的资质证书</w:t>
            </w:r>
            <w:r>
              <w:rPr>
                <w:rFonts w:ascii="宋体" w:hAnsi="宋体"/>
                <w:szCs w:val="21"/>
              </w:rPr>
              <w:t>复印件。</w:t>
            </w:r>
          </w:p>
          <w:p w14:paraId="4A8EA23C"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szCs w:val="21"/>
              </w:rPr>
              <w:t>（2）具备有效的营业执照。</w:t>
            </w:r>
          </w:p>
          <w:p w14:paraId="5CF2BB26"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提供有效的带</w:t>
            </w:r>
            <w:proofErr w:type="gramStart"/>
            <w:r>
              <w:rPr>
                <w:rFonts w:ascii="宋体" w:hAnsi="宋体"/>
                <w:szCs w:val="21"/>
              </w:rPr>
              <w:t>二维码</w:t>
            </w:r>
            <w:r>
              <w:rPr>
                <w:rFonts w:ascii="宋体" w:hAnsi="宋体" w:hint="eastAsia"/>
                <w:szCs w:val="21"/>
              </w:rPr>
              <w:t>标识</w:t>
            </w:r>
            <w:proofErr w:type="gramEnd"/>
            <w:r>
              <w:rPr>
                <w:rFonts w:ascii="宋体" w:hAnsi="宋体"/>
                <w:szCs w:val="21"/>
              </w:rPr>
              <w:t>的营业执照复印件。</w:t>
            </w:r>
          </w:p>
          <w:p w14:paraId="67029B76"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szCs w:val="21"/>
              </w:rPr>
              <w:t>（3）具备建设行政主管部门颁发的有效的安全生产许可证，企业</w:t>
            </w:r>
            <w:r>
              <w:rPr>
                <w:rFonts w:ascii="宋体" w:hAnsi="宋体" w:hint="eastAsia"/>
                <w:szCs w:val="21"/>
              </w:rPr>
              <w:t>主要</w:t>
            </w:r>
            <w:r>
              <w:rPr>
                <w:rFonts w:ascii="宋体" w:hAnsi="宋体"/>
                <w:szCs w:val="21"/>
              </w:rPr>
              <w:t>负责人、拟担任该</w:t>
            </w:r>
            <w:proofErr w:type="gramStart"/>
            <w:r>
              <w:rPr>
                <w:rFonts w:ascii="宋体" w:hAnsi="宋体"/>
                <w:szCs w:val="21"/>
              </w:rPr>
              <w:t>项目项目</w:t>
            </w:r>
            <w:proofErr w:type="gramEnd"/>
            <w:r>
              <w:rPr>
                <w:rFonts w:ascii="宋体" w:hAnsi="宋体"/>
                <w:szCs w:val="21"/>
              </w:rPr>
              <w:t>经理具备相应的由建设行政主管部门颁发的有效的安全生产考核合格证书</w:t>
            </w:r>
            <w:r>
              <w:rPr>
                <w:rFonts w:ascii="宋体" w:hAnsi="宋体" w:hint="eastAsia"/>
                <w:szCs w:val="21"/>
              </w:rPr>
              <w:t>。</w:t>
            </w:r>
          </w:p>
          <w:p w14:paraId="6A12E4F7"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投标人须在投标文件资格审查部分提供有效的安全生产许可证</w:t>
            </w:r>
            <w:r>
              <w:rPr>
                <w:rFonts w:ascii="宋体" w:hAnsi="宋体"/>
                <w:szCs w:val="21"/>
              </w:rPr>
              <w:t>及安全生产考核合格证书复印件。</w:t>
            </w:r>
          </w:p>
          <w:p w14:paraId="71E6D588" w14:textId="77777777" w:rsidR="00F40C42" w:rsidRDefault="00000000">
            <w:pPr>
              <w:autoSpaceDE w:val="0"/>
              <w:autoSpaceDN w:val="0"/>
              <w:adjustRightInd w:val="0"/>
              <w:snapToGrid w:val="0"/>
              <w:spacing w:line="400" w:lineRule="exact"/>
              <w:ind w:firstLineChars="200" w:firstLine="422"/>
              <w:rPr>
                <w:rFonts w:ascii="宋体" w:hAnsi="宋体"/>
                <w:b/>
                <w:szCs w:val="21"/>
              </w:rPr>
            </w:pPr>
            <w:r>
              <w:rPr>
                <w:rFonts w:ascii="宋体" w:hAnsi="宋体" w:hint="eastAsia"/>
                <w:b/>
                <w:szCs w:val="21"/>
              </w:rPr>
              <w:t>□</w:t>
            </w:r>
            <w:r>
              <w:rPr>
                <w:rFonts w:ascii="宋体" w:hAnsi="宋体"/>
                <w:b/>
                <w:szCs w:val="21"/>
              </w:rPr>
              <w:t>2.财务要求</w:t>
            </w:r>
          </w:p>
          <w:p w14:paraId="3F9AC1A3" w14:textId="77777777" w:rsidR="00F40C42" w:rsidRDefault="00000000">
            <w:pPr>
              <w:pStyle w:val="a0"/>
              <w:ind w:firstLineChars="200" w:firstLine="420"/>
              <w:jc w:val="left"/>
            </w:pPr>
            <w:r>
              <w:rPr>
                <w:rFonts w:hint="eastAsia"/>
              </w:rPr>
              <w:t>不采用</w:t>
            </w:r>
          </w:p>
          <w:p w14:paraId="2F034E2D" w14:textId="77777777" w:rsidR="00F40C42" w:rsidRDefault="00000000">
            <w:pPr>
              <w:autoSpaceDE w:val="0"/>
              <w:autoSpaceDN w:val="0"/>
              <w:adjustRightInd w:val="0"/>
              <w:snapToGrid w:val="0"/>
              <w:spacing w:line="400" w:lineRule="exact"/>
              <w:ind w:firstLineChars="200" w:firstLine="422"/>
              <w:rPr>
                <w:rFonts w:ascii="宋体" w:hAnsi="宋体"/>
                <w:b/>
                <w:szCs w:val="21"/>
              </w:rPr>
            </w:pPr>
            <w:r>
              <w:rPr>
                <w:rFonts w:ascii="宋体" w:hAnsi="宋体" w:hint="eastAsia"/>
                <w:b/>
                <w:szCs w:val="21"/>
              </w:rPr>
              <w:t>☑</w:t>
            </w:r>
            <w:r>
              <w:rPr>
                <w:rFonts w:ascii="宋体" w:hAnsi="宋体"/>
                <w:b/>
                <w:szCs w:val="21"/>
              </w:rPr>
              <w:t>3.业绩要求</w:t>
            </w:r>
          </w:p>
          <w:p w14:paraId="2CDAE486" w14:textId="77777777" w:rsidR="00F40C42" w:rsidRDefault="00000000">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3.1业绩时间要求：</w:t>
            </w:r>
          </w:p>
          <w:p w14:paraId="647DA9CA" w14:textId="1B7171C5"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kern w:val="0"/>
                <w:szCs w:val="21"/>
              </w:rPr>
              <w:t>投标截止日前</w:t>
            </w:r>
            <w:r w:rsidR="00FE66E4" w:rsidRPr="00FE66E4">
              <w:rPr>
                <w:rFonts w:ascii="宋体" w:hAnsi="宋体"/>
                <w:kern w:val="0"/>
                <w:szCs w:val="21"/>
                <w:u w:val="single"/>
              </w:rPr>
              <w:t xml:space="preserve"> </w:t>
            </w:r>
            <w:r w:rsidR="00FE66E4" w:rsidRPr="00FE66E4">
              <w:rPr>
                <w:rFonts w:ascii="宋体" w:hAnsi="宋体" w:hint="eastAsia"/>
                <w:kern w:val="0"/>
                <w:szCs w:val="21"/>
                <w:u w:val="single"/>
              </w:rPr>
              <w:t>1</w:t>
            </w:r>
            <w:r w:rsidR="00FE66E4">
              <w:rPr>
                <w:rFonts w:ascii="宋体" w:hAnsi="宋体"/>
                <w:kern w:val="0"/>
                <w:szCs w:val="21"/>
                <w:u w:val="single"/>
              </w:rPr>
              <w:t xml:space="preserve"> </w:t>
            </w:r>
            <w:r>
              <w:rPr>
                <w:rFonts w:ascii="宋体" w:hAnsi="宋体"/>
                <w:szCs w:val="21"/>
              </w:rPr>
              <w:t>年内</w:t>
            </w:r>
            <w:r>
              <w:rPr>
                <w:rFonts w:ascii="宋体" w:hAnsi="宋体" w:hint="eastAsia"/>
                <w:szCs w:val="21"/>
              </w:rPr>
              <w:t>，指</w:t>
            </w:r>
            <w:r>
              <w:rPr>
                <w:rFonts w:ascii="宋体" w:hAnsi="宋体" w:hint="eastAsia"/>
                <w:szCs w:val="21"/>
                <w:u w:val="single"/>
              </w:rPr>
              <w:t xml:space="preserve"> 20</w:t>
            </w:r>
            <w:r w:rsidR="00FE66E4">
              <w:rPr>
                <w:rFonts w:ascii="宋体" w:hAnsi="宋体"/>
                <w:szCs w:val="21"/>
                <w:u w:val="single"/>
              </w:rPr>
              <w:t>22</w:t>
            </w:r>
            <w:r>
              <w:rPr>
                <w:rFonts w:ascii="宋体" w:hAnsi="宋体" w:hint="eastAsia"/>
                <w:szCs w:val="21"/>
                <w:u w:val="single"/>
              </w:rPr>
              <w:t xml:space="preserve"> </w:t>
            </w:r>
            <w:r>
              <w:rPr>
                <w:rFonts w:ascii="宋体" w:hAnsi="宋体" w:hint="eastAsia"/>
                <w:szCs w:val="21"/>
              </w:rPr>
              <w:t>年1月1日起至投标截止日止（以竣工时间为准）的1个类似项目业绩。</w:t>
            </w:r>
          </w:p>
          <w:p w14:paraId="43E7A4AA"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3.2业绩规模要求：</w:t>
            </w:r>
          </w:p>
          <w:p w14:paraId="28A4F862" w14:textId="07F20627" w:rsidR="00F40C42" w:rsidRDefault="00000000">
            <w:pPr>
              <w:autoSpaceDE w:val="0"/>
              <w:autoSpaceDN w:val="0"/>
              <w:adjustRightInd w:val="0"/>
              <w:snapToGrid w:val="0"/>
              <w:spacing w:line="400" w:lineRule="exact"/>
              <w:ind w:firstLineChars="200" w:firstLine="420"/>
              <w:rPr>
                <w:rFonts w:ascii="宋体" w:hAnsi="宋体"/>
                <w:szCs w:val="21"/>
                <w:u w:val="single"/>
              </w:rPr>
            </w:pPr>
            <w:r>
              <w:rPr>
                <w:rFonts w:ascii="宋体" w:hAnsi="宋体" w:hint="eastAsia"/>
                <w:szCs w:val="21"/>
              </w:rPr>
              <w:t>工程类别：</w:t>
            </w:r>
            <w:r w:rsidR="002A57F9">
              <w:rPr>
                <w:rFonts w:ascii="宋体" w:hAnsi="宋体" w:hint="eastAsia"/>
                <w:szCs w:val="21"/>
                <w:u w:val="single"/>
              </w:rPr>
              <w:t>机电</w:t>
            </w:r>
            <w:r>
              <w:rPr>
                <w:rFonts w:ascii="宋体" w:hAnsi="宋体" w:hint="eastAsia"/>
                <w:szCs w:val="21"/>
                <w:u w:val="single"/>
              </w:rPr>
              <w:t>工程</w:t>
            </w:r>
            <w:r w:rsidR="002A57F9">
              <w:rPr>
                <w:rFonts w:ascii="宋体" w:hAnsi="宋体" w:hint="eastAsia"/>
                <w:szCs w:val="21"/>
                <w:u w:val="single"/>
              </w:rPr>
              <w:t>项目</w:t>
            </w:r>
            <w:r>
              <w:rPr>
                <w:rFonts w:ascii="宋体" w:hAnsi="宋体"/>
                <w:szCs w:val="21"/>
                <w:u w:val="single"/>
              </w:rPr>
              <w:t>1</w:t>
            </w:r>
            <w:r>
              <w:rPr>
                <w:rFonts w:ascii="宋体" w:hAnsi="宋体" w:hint="eastAsia"/>
                <w:szCs w:val="21"/>
                <w:u w:val="single"/>
              </w:rPr>
              <w:t>个</w:t>
            </w:r>
            <w:r w:rsidR="002A57F9">
              <w:rPr>
                <w:rFonts w:ascii="宋体" w:hAnsi="宋体" w:hint="eastAsia"/>
                <w:szCs w:val="21"/>
                <w:u w:val="single"/>
              </w:rPr>
              <w:t>（冷库、暖通）</w:t>
            </w:r>
            <w:r>
              <w:rPr>
                <w:rFonts w:ascii="宋体" w:hAnsi="宋体" w:hint="eastAsia"/>
                <w:szCs w:val="21"/>
                <w:u w:val="single"/>
              </w:rPr>
              <w:t xml:space="preserve">  </w:t>
            </w:r>
          </w:p>
          <w:p w14:paraId="5BD98D49" w14:textId="77777777" w:rsidR="00F40C42" w:rsidRDefault="00000000">
            <w:pPr>
              <w:autoSpaceDE w:val="0"/>
              <w:autoSpaceDN w:val="0"/>
              <w:adjustRightInd w:val="0"/>
              <w:snapToGrid w:val="0"/>
              <w:spacing w:line="400" w:lineRule="exact"/>
              <w:ind w:firstLineChars="200" w:firstLine="420"/>
              <w:rPr>
                <w:rFonts w:ascii="宋体" w:hAnsi="宋体"/>
                <w:i/>
                <w:szCs w:val="21"/>
              </w:rPr>
            </w:pPr>
            <w:r>
              <w:rPr>
                <w:rFonts w:ascii="宋体" w:hAnsi="宋体" w:hint="eastAsia"/>
                <w:szCs w:val="21"/>
              </w:rPr>
              <w:t>若同时设置了工程造价和工程规模要求，则只须满足其中之一:</w:t>
            </w:r>
          </w:p>
          <w:p w14:paraId="440E0083" w14:textId="7CF99403" w:rsidR="00F40C42" w:rsidRDefault="00000000">
            <w:pPr>
              <w:autoSpaceDE w:val="0"/>
              <w:autoSpaceDN w:val="0"/>
              <w:adjustRightInd w:val="0"/>
              <w:snapToGrid w:val="0"/>
              <w:spacing w:line="400" w:lineRule="exact"/>
              <w:ind w:firstLineChars="200" w:firstLine="420"/>
              <w:rPr>
                <w:rFonts w:ascii="宋体" w:hAnsi="宋体"/>
                <w:szCs w:val="21"/>
                <w:u w:val="single"/>
              </w:rPr>
            </w:pPr>
            <w:r>
              <w:rPr>
                <w:rFonts w:ascii="MS Mincho" w:eastAsia="MS Mincho" w:hAnsi="MS Mincho" w:cs="MS Mincho" w:hint="eastAsia"/>
                <w:snapToGrid w:val="0"/>
                <w:kern w:val="0"/>
                <w:szCs w:val="21"/>
              </w:rPr>
              <w:t>☑</w:t>
            </w:r>
            <w:r>
              <w:rPr>
                <w:rFonts w:ascii="宋体" w:hAnsi="宋体" w:hint="eastAsia"/>
                <w:szCs w:val="21"/>
              </w:rPr>
              <w:t>工程造价：</w:t>
            </w:r>
            <w:r>
              <w:rPr>
                <w:rFonts w:ascii="宋体" w:hAnsi="宋体" w:hint="eastAsia"/>
                <w:szCs w:val="21"/>
                <w:u w:val="single"/>
              </w:rPr>
              <w:t>单个合同不小于</w:t>
            </w:r>
            <w:r w:rsidR="00FE66E4">
              <w:rPr>
                <w:rFonts w:ascii="宋体" w:hAnsi="宋体" w:hint="eastAsia"/>
                <w:szCs w:val="21"/>
                <w:u w:val="single"/>
              </w:rPr>
              <w:t>2</w:t>
            </w:r>
            <w:r w:rsidR="00FE66E4">
              <w:rPr>
                <w:rFonts w:ascii="宋体" w:hAnsi="宋体"/>
                <w:szCs w:val="21"/>
                <w:u w:val="single"/>
              </w:rPr>
              <w:t>00</w:t>
            </w:r>
            <w:r>
              <w:rPr>
                <w:rFonts w:ascii="宋体" w:hAnsi="宋体" w:hint="eastAsia"/>
                <w:szCs w:val="21"/>
                <w:u w:val="single"/>
              </w:rPr>
              <w:t xml:space="preserve">万   </w:t>
            </w:r>
          </w:p>
          <w:p w14:paraId="68367702" w14:textId="43CF96F9" w:rsidR="00F40C42" w:rsidRDefault="00000000">
            <w:pPr>
              <w:autoSpaceDE w:val="0"/>
              <w:autoSpaceDN w:val="0"/>
              <w:adjustRightInd w:val="0"/>
              <w:snapToGrid w:val="0"/>
              <w:spacing w:line="400" w:lineRule="exact"/>
              <w:ind w:firstLineChars="200" w:firstLine="420"/>
              <w:rPr>
                <w:rFonts w:ascii="宋体" w:hAnsi="宋体"/>
                <w:szCs w:val="21"/>
                <w:u w:val="single"/>
              </w:rPr>
            </w:pPr>
            <w:r>
              <w:rPr>
                <w:rFonts w:ascii="MS Mincho" w:eastAsia="MS Mincho" w:hAnsi="MS Mincho" w:cs="MS Mincho" w:hint="eastAsia"/>
                <w:snapToGrid w:val="0"/>
                <w:kern w:val="0"/>
                <w:szCs w:val="21"/>
              </w:rPr>
              <w:t>☑</w:t>
            </w:r>
            <w:r>
              <w:rPr>
                <w:rFonts w:ascii="宋体" w:hAnsi="宋体" w:hint="eastAsia"/>
                <w:szCs w:val="21"/>
              </w:rPr>
              <w:t>工程规模：</w:t>
            </w:r>
            <w:r>
              <w:rPr>
                <w:rFonts w:ascii="宋体" w:hAnsi="宋体" w:hint="eastAsia"/>
                <w:szCs w:val="21"/>
                <w:u w:val="single"/>
              </w:rPr>
              <w:t>每个项目面积不低于</w:t>
            </w:r>
            <w:r w:rsidR="00FE66E4">
              <w:rPr>
                <w:rFonts w:ascii="宋体" w:hAnsi="宋体"/>
                <w:szCs w:val="21"/>
                <w:u w:val="single"/>
              </w:rPr>
              <w:t>400</w:t>
            </w:r>
            <w:r>
              <w:rPr>
                <w:rFonts w:ascii="宋体" w:hAnsi="宋体" w:hint="eastAsia"/>
                <w:snapToGrid w:val="0"/>
                <w:kern w:val="0"/>
                <w:szCs w:val="21"/>
                <w:u w:val="single"/>
              </w:rPr>
              <w:t>平方米</w:t>
            </w:r>
            <w:r>
              <w:rPr>
                <w:rFonts w:ascii="宋体" w:hAnsi="宋体"/>
                <w:szCs w:val="21"/>
                <w:u w:val="single"/>
              </w:rPr>
              <w:t xml:space="preserve">  </w:t>
            </w:r>
          </w:p>
          <w:p w14:paraId="0C806444" w14:textId="77777777" w:rsidR="00F40C42" w:rsidRDefault="00000000">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3.3业绩证明材料要求：</w:t>
            </w:r>
          </w:p>
          <w:p w14:paraId="349344B1" w14:textId="77777777" w:rsidR="00F40C42" w:rsidRDefault="00000000">
            <w:pPr>
              <w:autoSpaceDE w:val="0"/>
              <w:autoSpaceDN w:val="0"/>
              <w:adjustRightInd w:val="0"/>
              <w:snapToGrid w:val="0"/>
              <w:spacing w:line="400" w:lineRule="exact"/>
              <w:ind w:firstLineChars="198" w:firstLine="416"/>
              <w:rPr>
                <w:rFonts w:ascii="宋体"/>
                <w:szCs w:val="21"/>
              </w:rPr>
            </w:pPr>
            <w:r>
              <w:rPr>
                <w:rFonts w:ascii="宋体" w:hAnsi="宋体" w:hint="eastAsia"/>
                <w:szCs w:val="21"/>
              </w:rPr>
              <w:t>投标人须在投标文件资格审查部分提供</w:t>
            </w:r>
            <w:proofErr w:type="gramStart"/>
            <w:r>
              <w:rPr>
                <w:rFonts w:ascii="宋体" w:hAnsi="宋体" w:hint="eastAsia"/>
                <w:szCs w:val="21"/>
              </w:rPr>
              <w:t>该业绩</w:t>
            </w:r>
            <w:proofErr w:type="gramEnd"/>
            <w:r>
              <w:rPr>
                <w:rFonts w:ascii="宋体" w:hAnsi="宋体" w:hint="eastAsia"/>
                <w:szCs w:val="21"/>
              </w:rPr>
              <w:t>的中标通知书、合同协议书和工程竣工验收证明材料复印件。上述资料无法体现业绩规模、类别特征的，应提供业主证明。否则视为无效业绩不予认定，由评标委员会作否决投标处理。</w:t>
            </w:r>
          </w:p>
          <w:p w14:paraId="10BF18CA" w14:textId="77777777" w:rsidR="00F40C42" w:rsidRDefault="00000000">
            <w:pPr>
              <w:adjustRightInd w:val="0"/>
              <w:snapToGrid w:val="0"/>
              <w:spacing w:line="400" w:lineRule="exact"/>
              <w:ind w:firstLineChars="200" w:firstLine="422"/>
              <w:rPr>
                <w:rFonts w:ascii="宋体" w:hAnsi="宋体"/>
                <w:b/>
                <w:szCs w:val="21"/>
              </w:rPr>
            </w:pPr>
            <w:r>
              <w:rPr>
                <w:rFonts w:ascii="宋体" w:hAnsi="宋体"/>
                <w:b/>
                <w:szCs w:val="21"/>
              </w:rPr>
              <w:t>4.投标截止日投标资格情况</w:t>
            </w:r>
          </w:p>
          <w:p w14:paraId="0E26B2BC"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投标人自行承诺（格式见第八章投标文件格式）不得存在下列情</w:t>
            </w:r>
            <w:r>
              <w:rPr>
                <w:rFonts w:ascii="宋体" w:hAnsi="宋体" w:hint="eastAsia"/>
                <w:szCs w:val="21"/>
              </w:rPr>
              <w:lastRenderedPageBreak/>
              <w:t>形之一：</w:t>
            </w:r>
          </w:p>
          <w:p w14:paraId="7DA3965B" w14:textId="77777777" w:rsidR="00F40C42" w:rsidRDefault="00000000">
            <w:pPr>
              <w:snapToGrid w:val="0"/>
              <w:spacing w:line="400" w:lineRule="exact"/>
              <w:ind w:firstLineChars="200" w:firstLine="420"/>
              <w:jc w:val="left"/>
              <w:rPr>
                <w:rFonts w:ascii="宋体" w:hAnsi="宋体"/>
                <w:szCs w:val="21"/>
              </w:rPr>
            </w:pPr>
            <w:r>
              <w:rPr>
                <w:rFonts w:ascii="宋体" w:hAnsi="宋体" w:hint="eastAsia"/>
                <w:szCs w:val="21"/>
              </w:rPr>
              <w:t>（1）被人民法院在“信用中国”网站（</w:t>
            </w:r>
            <w:hyperlink r:id="rId10" w:history="1">
              <w:r>
                <w:rPr>
                  <w:rStyle w:val="affb"/>
                  <w:rFonts w:ascii="宋体" w:hAnsi="宋体" w:hint="eastAsia"/>
                  <w:color w:val="auto"/>
                  <w:szCs w:val="21"/>
                </w:rPr>
                <w:t>www.creditchina.gov.cn</w:t>
              </w:r>
            </w:hyperlink>
            <w:r>
              <w:rPr>
                <w:rFonts w:ascii="宋体" w:hAnsi="宋体" w:hint="eastAsia"/>
                <w:szCs w:val="21"/>
              </w:rPr>
              <w:t>）列入失信被执行人名单且在被执行期内；</w:t>
            </w:r>
          </w:p>
          <w:p w14:paraId="07CC2CE1"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（2）被列入《重庆市工程建设领域招标投标信用管理暂行办法》规定的重点关注名单且记分达到12分且在记分有效期内；</w:t>
            </w:r>
          </w:p>
          <w:p w14:paraId="3EE2651E"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（3）被列入《重庆市工程建设领域招标投标信用管理暂行办法》规定的重庆市工程建设领域招标投标失信惩戒对象名单（以下称黑名单）且在记分有效期内；</w:t>
            </w:r>
          </w:p>
          <w:p w14:paraId="0E4DFE47"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（4）被国家、重庆市（含市或任意区县）有关行政部门处以暂停投标资格行政处罚，且在处罚期限内；</w:t>
            </w:r>
          </w:p>
          <w:p w14:paraId="61209D1E"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（5）被重庆市住房和城乡建设主管部门暂停在渝承揽新业务且在暂停期内。</w:t>
            </w:r>
          </w:p>
          <w:p w14:paraId="3B3871FF" w14:textId="77777777" w:rsidR="00F40C42" w:rsidRDefault="00000000">
            <w:pPr>
              <w:spacing w:line="400" w:lineRule="exact"/>
              <w:ind w:firstLineChars="200" w:firstLine="420"/>
            </w:pPr>
            <w:r>
              <w:rPr>
                <w:rFonts w:hint="eastAsia"/>
              </w:rPr>
              <w:t>投标人须在投标文件资格审查部分提供承诺。</w:t>
            </w:r>
          </w:p>
          <w:p w14:paraId="7F7A2544" w14:textId="77777777" w:rsidR="00F40C42" w:rsidRDefault="00000000">
            <w:pPr>
              <w:snapToGrid w:val="0"/>
              <w:spacing w:line="400" w:lineRule="exact"/>
              <w:ind w:firstLineChars="200" w:firstLine="422"/>
              <w:rPr>
                <w:rFonts w:ascii="宋体" w:hAnsi="宋体"/>
                <w:b/>
                <w:szCs w:val="21"/>
              </w:rPr>
            </w:pPr>
            <w:r>
              <w:rPr>
                <w:rFonts w:ascii="宋体" w:hAnsi="宋体"/>
                <w:b/>
                <w:szCs w:val="21"/>
              </w:rPr>
              <w:t>5.项目经理资格要求</w:t>
            </w:r>
          </w:p>
          <w:p w14:paraId="0BF4958C"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5.1</w:t>
            </w:r>
            <w:r>
              <w:rPr>
                <w:rFonts w:hint="eastAsia"/>
                <w:szCs w:val="21"/>
              </w:rPr>
              <w:t>投标人拟派的</w:t>
            </w:r>
            <w:r>
              <w:rPr>
                <w:szCs w:val="21"/>
              </w:rPr>
              <w:t>项目经理必须已在</w:t>
            </w:r>
            <w:r>
              <w:rPr>
                <w:rFonts w:hint="eastAsia"/>
                <w:szCs w:val="21"/>
              </w:rPr>
              <w:t>投标人本</w:t>
            </w:r>
            <w:r>
              <w:rPr>
                <w:szCs w:val="21"/>
              </w:rPr>
              <w:t>单位注册并应具有</w:t>
            </w:r>
            <w:r>
              <w:rPr>
                <w:szCs w:val="21"/>
              </w:rPr>
              <w:t xml:space="preserve"> </w:t>
            </w:r>
            <w:r>
              <w:rPr>
                <w:rFonts w:hint="eastAsia"/>
                <w:szCs w:val="21"/>
              </w:rPr>
              <w:t xml:space="preserve">   </w:t>
            </w:r>
            <w:r>
              <w:rPr>
                <w:rFonts w:ascii="宋体" w:hAnsi="宋体" w:cs="宋体" w:hint="eastAsia"/>
                <w:bCs/>
                <w:szCs w:val="21"/>
                <w:u w:val="single"/>
              </w:rPr>
              <w:t>机电工程</w:t>
            </w:r>
            <w:r>
              <w:rPr>
                <w:rFonts w:hint="eastAsia"/>
                <w:szCs w:val="21"/>
              </w:rPr>
              <w:t>专业</w:t>
            </w:r>
            <w:r>
              <w:rPr>
                <w:rFonts w:hint="eastAsia"/>
                <w:szCs w:val="21"/>
                <w:u w:val="single"/>
              </w:rPr>
              <w:t xml:space="preserve"> </w:t>
            </w:r>
            <w:r>
              <w:rPr>
                <w:rFonts w:hint="eastAsia"/>
                <w:szCs w:val="21"/>
                <w:u w:val="single"/>
              </w:rPr>
              <w:t>贰</w:t>
            </w:r>
            <w:r>
              <w:rPr>
                <w:rFonts w:hint="eastAsia"/>
                <w:szCs w:val="21"/>
                <w:u w:val="single"/>
              </w:rPr>
              <w:t xml:space="preserve"> </w:t>
            </w:r>
            <w:r>
              <w:rPr>
                <w:szCs w:val="21"/>
                <w:u w:val="single"/>
              </w:rPr>
              <w:t>级及以上</w:t>
            </w:r>
            <w:r>
              <w:rPr>
                <w:szCs w:val="21"/>
              </w:rPr>
              <w:t>注册建造师执业</w:t>
            </w:r>
            <w:r>
              <w:rPr>
                <w:rFonts w:ascii="宋体" w:hAnsi="宋体"/>
                <w:szCs w:val="21"/>
              </w:rPr>
              <w:t>资格</w:t>
            </w:r>
            <w:r>
              <w:rPr>
                <w:rFonts w:ascii="宋体" w:hAnsi="宋体" w:hint="eastAsia"/>
                <w:szCs w:val="21"/>
              </w:rPr>
              <w:t>。</w:t>
            </w:r>
          </w:p>
          <w:p w14:paraId="4119C871"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5.2投标人拟派的项目经理须做出到岗履职的承诺（自行承诺拟派项目经理中标后只能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和未被禁止参与投标的承诺（自行承诺拟派项目经理未被重庆市住房和城乡建设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未提供上述承诺或承诺内容不符合要求的，由评标委员会作否决投标处理。拟派项目经理中标后不得随意更换。</w:t>
            </w:r>
          </w:p>
          <w:p w14:paraId="152B73D1" w14:textId="77777777" w:rsidR="00F40C42" w:rsidRDefault="00000000">
            <w:pPr>
              <w:autoSpaceDE w:val="0"/>
              <w:autoSpaceDN w:val="0"/>
              <w:adjustRightInd w:val="0"/>
              <w:snapToGrid w:val="0"/>
              <w:spacing w:line="400" w:lineRule="exact"/>
              <w:ind w:firstLineChars="200" w:firstLine="420"/>
              <w:rPr>
                <w:rFonts w:ascii="宋体" w:hAnsi="宋体"/>
                <w:spacing w:val="-24"/>
                <w:kern w:val="0"/>
                <w:szCs w:val="21"/>
              </w:rPr>
            </w:pPr>
            <w:r>
              <w:rPr>
                <w:rFonts w:ascii="宋体" w:hAnsi="宋体" w:hint="eastAsia"/>
                <w:kern w:val="0"/>
                <w:szCs w:val="21"/>
              </w:rPr>
              <w:t>投标人须在投标文件资格审查部分提供有效的拟派项目经理建造</w:t>
            </w:r>
            <w:proofErr w:type="gramStart"/>
            <w:r>
              <w:rPr>
                <w:rFonts w:ascii="宋体" w:hAnsi="宋体" w:hint="eastAsia"/>
                <w:kern w:val="0"/>
                <w:szCs w:val="21"/>
              </w:rPr>
              <w:t>师注册</w:t>
            </w:r>
            <w:proofErr w:type="gramEnd"/>
            <w:r>
              <w:rPr>
                <w:rFonts w:ascii="宋体" w:hAnsi="宋体" w:hint="eastAsia"/>
                <w:kern w:val="0"/>
                <w:szCs w:val="21"/>
              </w:rPr>
              <w:t>证、身份证、投标人为其缴纳的养老保险证明材料复印件，拟派项目经理到岗履职和未被禁止参与投标的承诺原件（承诺格式见第八章投标文件格式）。</w:t>
            </w:r>
          </w:p>
          <w:p w14:paraId="3F06C775"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☑5.3项目经理业绩</w:t>
            </w:r>
          </w:p>
          <w:p w14:paraId="021EA5A1"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5.3.1业绩时间要求：</w:t>
            </w:r>
          </w:p>
          <w:p w14:paraId="6CC4C7F5" w14:textId="1CEA4410" w:rsidR="00F40C42" w:rsidRDefault="00000000">
            <w:pPr>
              <w:autoSpaceDE w:val="0"/>
              <w:autoSpaceDN w:val="0"/>
              <w:adjustRightInd w:val="0"/>
              <w:snapToGrid w:val="0"/>
              <w:spacing w:line="400" w:lineRule="exact"/>
              <w:ind w:firstLineChars="200" w:firstLine="420"/>
              <w:rPr>
                <w:rFonts w:ascii="宋体" w:hAnsi="宋体" w:cs="宋体"/>
                <w:kern w:val="0"/>
                <w:szCs w:val="21"/>
                <w:u w:val="single"/>
              </w:rPr>
            </w:pPr>
            <w:r>
              <w:rPr>
                <w:rFonts w:ascii="宋体" w:hAnsi="宋体"/>
                <w:szCs w:val="21"/>
              </w:rPr>
              <w:lastRenderedPageBreak/>
              <w:t>投标截止日前</w:t>
            </w:r>
            <w:r w:rsidR="00FE66E4" w:rsidRPr="00FE66E4">
              <w:rPr>
                <w:rFonts w:ascii="宋体" w:hAnsi="宋体" w:hint="eastAsia"/>
                <w:szCs w:val="21"/>
                <w:u w:val="single"/>
              </w:rPr>
              <w:t xml:space="preserve"> 1 </w:t>
            </w:r>
            <w:r>
              <w:rPr>
                <w:rFonts w:ascii="宋体" w:hAnsi="宋体"/>
                <w:szCs w:val="21"/>
              </w:rPr>
              <w:t>年内</w:t>
            </w:r>
            <w:r>
              <w:rPr>
                <w:rFonts w:ascii="宋体" w:hAnsi="宋体" w:hint="eastAsia"/>
                <w:szCs w:val="21"/>
              </w:rPr>
              <w:t>，</w:t>
            </w:r>
            <w:r>
              <w:rPr>
                <w:rFonts w:ascii="宋体" w:hAnsi="宋体" w:cs="宋体" w:hint="eastAsia"/>
                <w:kern w:val="0"/>
                <w:szCs w:val="21"/>
              </w:rPr>
              <w:t>指在</w:t>
            </w:r>
            <w:r>
              <w:rPr>
                <w:rFonts w:ascii="宋体" w:hAnsi="宋体" w:cs="宋体" w:hint="eastAsia"/>
                <w:kern w:val="0"/>
                <w:szCs w:val="21"/>
                <w:u w:val="single"/>
              </w:rPr>
              <w:t xml:space="preserve"> 20</w:t>
            </w:r>
            <w:r w:rsidR="00FE66E4">
              <w:rPr>
                <w:rFonts w:ascii="宋体" w:hAnsi="宋体" w:cs="宋体"/>
                <w:kern w:val="0"/>
                <w:szCs w:val="21"/>
                <w:u w:val="single"/>
              </w:rPr>
              <w:t>22</w:t>
            </w:r>
            <w:r>
              <w:rPr>
                <w:rFonts w:ascii="宋体" w:hAnsi="宋体" w:cs="宋体"/>
                <w:kern w:val="0"/>
                <w:szCs w:val="21"/>
                <w:u w:val="single"/>
              </w:rPr>
              <w:t xml:space="preserve"> </w:t>
            </w:r>
            <w:r>
              <w:rPr>
                <w:rFonts w:ascii="宋体" w:hAnsi="宋体" w:cs="宋体" w:hint="eastAsia"/>
                <w:kern w:val="0"/>
                <w:szCs w:val="21"/>
              </w:rPr>
              <w:t>年1月1日起至</w:t>
            </w:r>
            <w:r>
              <w:rPr>
                <w:rFonts w:ascii="宋体" w:hAnsi="宋体" w:hint="eastAsia"/>
                <w:kern w:val="0"/>
                <w:szCs w:val="21"/>
              </w:rPr>
              <w:t>投标截止日止（以竣工时间为准）</w:t>
            </w:r>
            <w:r>
              <w:rPr>
                <w:rFonts w:ascii="宋体" w:hAnsi="宋体" w:hint="eastAsia"/>
                <w:szCs w:val="21"/>
              </w:rPr>
              <w:t>的1个类似项目中担任项目经理业绩。</w:t>
            </w:r>
          </w:p>
          <w:p w14:paraId="5438043B"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5.3.2业绩规模要求：</w:t>
            </w:r>
          </w:p>
          <w:p w14:paraId="04073084" w14:textId="7F14C1D7" w:rsidR="00F40C42" w:rsidRDefault="00000000">
            <w:pPr>
              <w:autoSpaceDE w:val="0"/>
              <w:autoSpaceDN w:val="0"/>
              <w:adjustRightInd w:val="0"/>
              <w:snapToGrid w:val="0"/>
              <w:spacing w:line="400" w:lineRule="exact"/>
              <w:ind w:firstLineChars="200" w:firstLine="420"/>
              <w:rPr>
                <w:rFonts w:ascii="宋体" w:hAnsi="宋体"/>
                <w:szCs w:val="21"/>
                <w:u w:val="single"/>
              </w:rPr>
            </w:pPr>
            <w:r>
              <w:rPr>
                <w:rFonts w:ascii="宋体" w:hAnsi="宋体" w:hint="eastAsia"/>
                <w:szCs w:val="21"/>
              </w:rPr>
              <w:t>工程类别：</w:t>
            </w:r>
            <w:r>
              <w:rPr>
                <w:rFonts w:ascii="宋体" w:hAnsi="宋体" w:hint="eastAsia"/>
                <w:szCs w:val="21"/>
                <w:u w:val="single"/>
              </w:rPr>
              <w:t xml:space="preserve">  </w:t>
            </w:r>
            <w:r w:rsidR="009466A2">
              <w:rPr>
                <w:rFonts w:ascii="宋体" w:hAnsi="宋体" w:hint="eastAsia"/>
                <w:szCs w:val="21"/>
                <w:u w:val="single"/>
              </w:rPr>
              <w:t>机电工程项目</w:t>
            </w:r>
            <w:r w:rsidR="009466A2">
              <w:rPr>
                <w:rFonts w:ascii="宋体" w:hAnsi="宋体"/>
                <w:szCs w:val="21"/>
                <w:u w:val="single"/>
              </w:rPr>
              <w:t>1</w:t>
            </w:r>
            <w:r w:rsidR="009466A2">
              <w:rPr>
                <w:rFonts w:ascii="宋体" w:hAnsi="宋体" w:hint="eastAsia"/>
                <w:szCs w:val="21"/>
                <w:u w:val="single"/>
              </w:rPr>
              <w:t>个（冷库、暖通）</w:t>
            </w:r>
            <w:r>
              <w:rPr>
                <w:rFonts w:ascii="宋体" w:hAnsi="宋体" w:hint="eastAsia"/>
                <w:szCs w:val="21"/>
                <w:u w:val="single"/>
              </w:rPr>
              <w:t xml:space="preserve">  </w:t>
            </w:r>
          </w:p>
          <w:p w14:paraId="22DCECB4"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若同时设置了工程造价和工程规模要求，则只须满足其中之一：</w:t>
            </w:r>
          </w:p>
          <w:p w14:paraId="10718A70" w14:textId="5403584B" w:rsidR="00F40C42" w:rsidRDefault="00000000">
            <w:pPr>
              <w:autoSpaceDE w:val="0"/>
              <w:autoSpaceDN w:val="0"/>
              <w:adjustRightInd w:val="0"/>
              <w:snapToGrid w:val="0"/>
              <w:spacing w:line="400" w:lineRule="exact"/>
              <w:ind w:firstLineChars="200" w:firstLine="420"/>
              <w:rPr>
                <w:rFonts w:ascii="宋体" w:hAnsi="宋体"/>
                <w:szCs w:val="21"/>
                <w:u w:val="single"/>
              </w:rPr>
            </w:pPr>
            <w:r>
              <w:rPr>
                <w:rFonts w:ascii="MS Mincho" w:eastAsia="MS Mincho" w:hAnsi="MS Mincho" w:cs="MS Mincho" w:hint="eastAsia"/>
                <w:snapToGrid w:val="0"/>
                <w:kern w:val="0"/>
                <w:szCs w:val="21"/>
              </w:rPr>
              <w:t>☑</w:t>
            </w:r>
            <w:r>
              <w:rPr>
                <w:rFonts w:ascii="宋体" w:hAnsi="宋体" w:hint="eastAsia"/>
                <w:szCs w:val="21"/>
              </w:rPr>
              <w:t>工程造价：</w:t>
            </w:r>
            <w:r>
              <w:rPr>
                <w:rFonts w:ascii="宋体" w:hAnsi="宋体" w:hint="eastAsia"/>
                <w:szCs w:val="21"/>
                <w:u w:val="single"/>
              </w:rPr>
              <w:t>单个合同不小于</w:t>
            </w:r>
            <w:r w:rsidR="00793C9E">
              <w:rPr>
                <w:rFonts w:ascii="宋体" w:hAnsi="宋体" w:hint="eastAsia"/>
                <w:szCs w:val="21"/>
                <w:u w:val="single"/>
              </w:rPr>
              <w:t>2</w:t>
            </w:r>
            <w:r>
              <w:rPr>
                <w:rFonts w:ascii="宋体"/>
                <w:szCs w:val="21"/>
                <w:u w:val="single"/>
              </w:rPr>
              <w:t>00</w:t>
            </w:r>
            <w:r>
              <w:rPr>
                <w:rFonts w:ascii="宋体" w:hAnsi="宋体" w:hint="eastAsia"/>
                <w:szCs w:val="21"/>
                <w:u w:val="single"/>
              </w:rPr>
              <w:t>万</w:t>
            </w:r>
            <w:r>
              <w:rPr>
                <w:rFonts w:ascii="宋体" w:hAnsi="宋体"/>
                <w:szCs w:val="21"/>
                <w:u w:val="single"/>
              </w:rPr>
              <w:t xml:space="preserve"> </w:t>
            </w:r>
            <w:r>
              <w:rPr>
                <w:rFonts w:ascii="宋体" w:hAnsi="宋体" w:hint="eastAsia"/>
                <w:szCs w:val="21"/>
                <w:u w:val="single"/>
              </w:rPr>
              <w:t xml:space="preserve">  </w:t>
            </w:r>
          </w:p>
          <w:p w14:paraId="6ED8A461" w14:textId="22FC7E6D" w:rsidR="00F40C42" w:rsidRDefault="00000000">
            <w:pPr>
              <w:autoSpaceDE w:val="0"/>
              <w:autoSpaceDN w:val="0"/>
              <w:adjustRightInd w:val="0"/>
              <w:snapToGrid w:val="0"/>
              <w:spacing w:line="400" w:lineRule="exact"/>
              <w:ind w:firstLineChars="200" w:firstLine="420"/>
              <w:rPr>
                <w:rFonts w:ascii="宋体" w:hAnsi="宋体"/>
                <w:szCs w:val="21"/>
                <w:u w:val="single"/>
              </w:rPr>
            </w:pPr>
            <w:r>
              <w:rPr>
                <w:rFonts w:ascii="MS Mincho" w:eastAsia="MS Mincho" w:hAnsi="MS Mincho" w:cs="MS Mincho" w:hint="eastAsia"/>
                <w:snapToGrid w:val="0"/>
                <w:kern w:val="0"/>
                <w:szCs w:val="21"/>
              </w:rPr>
              <w:t>☑</w:t>
            </w:r>
            <w:r>
              <w:rPr>
                <w:rFonts w:ascii="宋体" w:hAnsi="宋体" w:hint="eastAsia"/>
                <w:szCs w:val="21"/>
              </w:rPr>
              <w:t>工程规模：</w:t>
            </w:r>
            <w:r>
              <w:rPr>
                <w:rFonts w:ascii="宋体" w:hAnsi="宋体" w:hint="eastAsia"/>
                <w:szCs w:val="21"/>
                <w:u w:val="single"/>
              </w:rPr>
              <w:t>每个项目面积不低于</w:t>
            </w:r>
            <w:r w:rsidR="00793C9E">
              <w:rPr>
                <w:rFonts w:ascii="宋体" w:hAnsi="宋体" w:hint="eastAsia"/>
                <w:szCs w:val="21"/>
                <w:u w:val="single"/>
              </w:rPr>
              <w:t>4</w:t>
            </w:r>
            <w:r w:rsidR="00793C9E">
              <w:rPr>
                <w:rFonts w:ascii="宋体" w:hAnsi="宋体"/>
                <w:szCs w:val="21"/>
                <w:u w:val="single"/>
              </w:rPr>
              <w:t>00</w:t>
            </w:r>
            <w:r>
              <w:rPr>
                <w:rFonts w:ascii="宋体" w:hAnsi="宋体" w:hint="eastAsia"/>
                <w:snapToGrid w:val="0"/>
                <w:kern w:val="0"/>
                <w:szCs w:val="21"/>
                <w:u w:val="single"/>
              </w:rPr>
              <w:t>平方米</w:t>
            </w:r>
            <w:r>
              <w:rPr>
                <w:rFonts w:ascii="宋体" w:hAnsi="宋体"/>
                <w:szCs w:val="21"/>
                <w:u w:val="single"/>
              </w:rPr>
              <w:t xml:space="preserve"> </w:t>
            </w:r>
          </w:p>
          <w:p w14:paraId="08271833" w14:textId="77777777" w:rsidR="00F40C42" w:rsidRDefault="00000000">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5.3.3业绩证明材料要求：</w:t>
            </w:r>
          </w:p>
          <w:p w14:paraId="5ED812D9" w14:textId="77777777" w:rsidR="00F40C42" w:rsidRDefault="00000000">
            <w:pPr>
              <w:autoSpaceDE w:val="0"/>
              <w:autoSpaceDN w:val="0"/>
              <w:adjustRightInd w:val="0"/>
              <w:snapToGrid w:val="0"/>
              <w:spacing w:line="400" w:lineRule="exact"/>
              <w:ind w:firstLineChars="198" w:firstLine="416"/>
            </w:pPr>
            <w:r>
              <w:rPr>
                <w:rFonts w:ascii="宋体" w:hAnsi="宋体" w:hint="eastAsia"/>
                <w:szCs w:val="21"/>
              </w:rPr>
              <w:t>投标人须在投标文件资格审查部分提供该项目经理业绩的中标通知书、合同协议书和工程竣工验收证明材料复印件。上述资料无法体现业绩规模、类别特征的，应提供业主证明。否则视为无效业绩不予认定，由评标委员会作否决投标处理。</w:t>
            </w:r>
          </w:p>
          <w:p w14:paraId="2258031F" w14:textId="77777777" w:rsidR="00F40C42" w:rsidRDefault="00000000">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6.其他要求</w:t>
            </w:r>
          </w:p>
          <w:p w14:paraId="257C9282" w14:textId="77777777" w:rsidR="00F40C42" w:rsidRDefault="00000000">
            <w:pPr>
              <w:snapToGrid w:val="0"/>
              <w:spacing w:line="400" w:lineRule="exact"/>
              <w:ind w:firstLineChars="200" w:firstLine="420"/>
              <w:rPr>
                <w:rFonts w:ascii="宋体" w:hAnsi="宋体"/>
                <w:szCs w:val="21"/>
              </w:rPr>
            </w:pPr>
            <w:r>
              <w:rPr>
                <w:rFonts w:ascii="宋体" w:hAnsi="宋体"/>
                <w:kern w:val="0"/>
                <w:szCs w:val="21"/>
              </w:rPr>
              <w:t>（1）</w:t>
            </w:r>
            <w:r>
              <w:rPr>
                <w:rFonts w:ascii="宋体" w:hAnsi="宋体"/>
                <w:szCs w:val="21"/>
              </w:rPr>
              <w:t>项目技术负责人：</w:t>
            </w:r>
          </w:p>
          <w:p w14:paraId="370D3B53" w14:textId="77777777" w:rsidR="00F40C42" w:rsidRDefault="00000000">
            <w:pPr>
              <w:snapToGrid w:val="0"/>
              <w:spacing w:line="400" w:lineRule="exact"/>
              <w:ind w:firstLineChars="200" w:firstLine="420"/>
              <w:rPr>
                <w:rFonts w:ascii="宋体" w:hAnsi="宋体"/>
                <w:szCs w:val="21"/>
              </w:rPr>
            </w:pPr>
            <w:r>
              <w:rPr>
                <w:rFonts w:ascii="宋体" w:hAnsi="宋体"/>
                <w:szCs w:val="21"/>
              </w:rPr>
              <w:t>应具有</w:t>
            </w:r>
            <w:r>
              <w:rPr>
                <w:rFonts w:ascii="宋体" w:hAnsi="宋体" w:hint="eastAsia"/>
                <w:szCs w:val="21"/>
              </w:rPr>
              <w:t>工程类</w:t>
            </w:r>
            <w:r>
              <w:rPr>
                <w:rFonts w:ascii="宋体" w:hAnsi="宋体" w:hint="eastAsia"/>
                <w:szCs w:val="21"/>
                <w:u w:val="single"/>
              </w:rPr>
              <w:t xml:space="preserve"> 中 </w:t>
            </w:r>
            <w:r>
              <w:rPr>
                <w:rFonts w:ascii="宋体" w:hAnsi="宋体"/>
                <w:szCs w:val="21"/>
                <w:u w:val="single"/>
              </w:rPr>
              <w:t>级及以上</w:t>
            </w:r>
            <w:r>
              <w:rPr>
                <w:rFonts w:ascii="宋体" w:hAnsi="宋体"/>
                <w:szCs w:val="21"/>
              </w:rPr>
              <w:t>职称；</w:t>
            </w:r>
          </w:p>
          <w:p w14:paraId="11A9BE8A" w14:textId="77777777" w:rsidR="00F40C42" w:rsidRDefault="00000000">
            <w:pPr>
              <w:autoSpaceDE w:val="0"/>
              <w:autoSpaceDN w:val="0"/>
              <w:adjustRightInd w:val="0"/>
              <w:snapToGrid w:val="0"/>
              <w:spacing w:line="400" w:lineRule="exact"/>
              <w:ind w:firstLineChars="200" w:firstLine="420"/>
              <w:rPr>
                <w:rFonts w:ascii="宋体" w:hAnsi="宋体"/>
                <w:spacing w:val="-24"/>
                <w:kern w:val="0"/>
                <w:szCs w:val="21"/>
              </w:rPr>
            </w:pPr>
            <w:r>
              <w:rPr>
                <w:rFonts w:ascii="宋体" w:hAnsi="宋体" w:hint="eastAsia"/>
                <w:kern w:val="0"/>
                <w:szCs w:val="21"/>
              </w:rPr>
              <w:t>投标人须在投标文件资格审查部分提供拟派技术负责人身份证、职称证及投标人本单位为其缴纳的养老保险证明材料复印件。</w:t>
            </w:r>
          </w:p>
          <w:p w14:paraId="37FF7060"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kern w:val="0"/>
                <w:szCs w:val="21"/>
              </w:rPr>
              <w:t>（2）</w:t>
            </w:r>
            <w:r>
              <w:rPr>
                <w:rFonts w:ascii="宋体" w:hAnsi="宋体"/>
                <w:szCs w:val="21"/>
              </w:rPr>
              <w:t>主要管理人员：</w:t>
            </w:r>
          </w:p>
          <w:p w14:paraId="5D86EE36" w14:textId="77777777" w:rsidR="00F40C42" w:rsidRDefault="00000000">
            <w:pPr>
              <w:autoSpaceDE w:val="0"/>
              <w:autoSpaceDN w:val="0"/>
              <w:adjustRightInd w:val="0"/>
              <w:spacing w:line="400" w:lineRule="exact"/>
              <w:ind w:firstLineChars="200" w:firstLine="420"/>
              <w:rPr>
                <w:rFonts w:ascii="宋体" w:hAnsi="宋体"/>
                <w:szCs w:val="21"/>
              </w:rPr>
            </w:pPr>
            <w:r>
              <w:rPr>
                <w:rFonts w:ascii="宋体" w:hAnsi="宋体" w:hint="eastAsia"/>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取消其中标资格，给招标人造成损失的，投标人依法承担违约赔偿责任。</w:t>
            </w:r>
          </w:p>
          <w:p w14:paraId="1C6D7791" w14:textId="77777777" w:rsidR="00F40C42" w:rsidRDefault="00000000">
            <w:pPr>
              <w:autoSpaceDE w:val="0"/>
              <w:autoSpaceDN w:val="0"/>
              <w:adjustRightInd w:val="0"/>
              <w:spacing w:line="400" w:lineRule="exact"/>
              <w:ind w:firstLineChars="200" w:firstLine="420"/>
              <w:rPr>
                <w:rFonts w:ascii="宋体" w:hAnsi="宋体"/>
                <w:szCs w:val="21"/>
              </w:rPr>
            </w:pPr>
            <w:r>
              <w:rPr>
                <w:rFonts w:ascii="宋体" w:hAnsi="宋体" w:hint="eastAsia"/>
                <w:szCs w:val="21"/>
              </w:rPr>
              <w:t>投标人须在投标文件资格审查部分提供承诺（承诺格式见第八章投标文件格式）。</w:t>
            </w:r>
          </w:p>
          <w:p w14:paraId="2E90C95F" w14:textId="77777777" w:rsidR="00F40C42" w:rsidRDefault="00000000">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）委托代理人</w:t>
            </w:r>
            <w:r>
              <w:rPr>
                <w:rFonts w:ascii="宋体" w:hAnsi="宋体" w:hint="eastAsia"/>
                <w:kern w:val="0"/>
                <w:szCs w:val="21"/>
              </w:rPr>
              <w:t>：</w:t>
            </w:r>
          </w:p>
          <w:p w14:paraId="038A173C" w14:textId="77777777" w:rsidR="00F40C42" w:rsidRDefault="00000000">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委托代理人必须为投标人本单位</w:t>
            </w:r>
            <w:r>
              <w:rPr>
                <w:rFonts w:ascii="宋体" w:hAnsi="宋体" w:hint="eastAsia"/>
                <w:kern w:val="0"/>
                <w:szCs w:val="21"/>
              </w:rPr>
              <w:t>人员。投标人</w:t>
            </w:r>
            <w:r>
              <w:rPr>
                <w:rFonts w:ascii="宋体" w:hAnsi="宋体"/>
                <w:kern w:val="0"/>
                <w:szCs w:val="21"/>
              </w:rPr>
              <w:t>须</w:t>
            </w:r>
            <w:r>
              <w:rPr>
                <w:rFonts w:ascii="宋体" w:hAnsi="宋体" w:hint="eastAsia"/>
                <w:kern w:val="0"/>
                <w:szCs w:val="21"/>
              </w:rPr>
              <w:t>在投标文件资格审查部分</w:t>
            </w:r>
            <w:r>
              <w:rPr>
                <w:rFonts w:ascii="宋体" w:hAnsi="宋体"/>
                <w:kern w:val="0"/>
                <w:szCs w:val="21"/>
              </w:rPr>
              <w:t>提供</w:t>
            </w:r>
            <w:r>
              <w:rPr>
                <w:rFonts w:ascii="宋体" w:hAnsi="宋体" w:hint="eastAsia"/>
                <w:kern w:val="0"/>
                <w:szCs w:val="21"/>
              </w:rPr>
              <w:t>投标人为该</w:t>
            </w:r>
            <w:r>
              <w:rPr>
                <w:rFonts w:ascii="宋体" w:hAnsi="宋体"/>
                <w:kern w:val="0"/>
                <w:szCs w:val="21"/>
              </w:rPr>
              <w:t>委托代理人</w:t>
            </w:r>
            <w:r>
              <w:rPr>
                <w:rFonts w:ascii="宋体" w:hAnsi="宋体" w:hint="eastAsia"/>
                <w:kern w:val="0"/>
                <w:szCs w:val="21"/>
              </w:rPr>
              <w:t>缴纳的养老保险证明复印件。否则，将由评标委员会作否决投标处理。</w:t>
            </w:r>
          </w:p>
          <w:p w14:paraId="63AA047A" w14:textId="77777777" w:rsidR="00F40C42" w:rsidRDefault="00000000">
            <w:pPr>
              <w:autoSpaceDE w:val="0"/>
              <w:autoSpaceDN w:val="0"/>
              <w:adjustRightInd w:val="0"/>
              <w:snapToGrid w:val="0"/>
              <w:spacing w:line="400" w:lineRule="exact"/>
              <w:ind w:firstLineChars="198" w:firstLine="417"/>
              <w:rPr>
                <w:rFonts w:ascii="宋体" w:hAnsi="宋体" w:cs="宋体"/>
                <w:b/>
                <w:szCs w:val="21"/>
              </w:rPr>
            </w:pPr>
            <w:r>
              <w:rPr>
                <w:rFonts w:ascii="宋体" w:hAnsi="宋体" w:cs="宋体" w:hint="eastAsia"/>
                <w:b/>
                <w:szCs w:val="21"/>
              </w:rPr>
              <w:t>特别说明：</w:t>
            </w:r>
          </w:p>
          <w:p w14:paraId="0C7AB88E" w14:textId="77777777" w:rsidR="00F40C42" w:rsidRDefault="00000000">
            <w:pPr>
              <w:autoSpaceDE w:val="0"/>
              <w:autoSpaceDN w:val="0"/>
              <w:adjustRightInd w:val="0"/>
              <w:snapToGrid w:val="0"/>
              <w:spacing w:line="400" w:lineRule="exact"/>
              <w:ind w:firstLineChars="198" w:firstLine="416"/>
              <w:rPr>
                <w:rFonts w:ascii="宋体" w:hAnsi="宋体" w:cs="宋体"/>
                <w:szCs w:val="21"/>
              </w:rPr>
            </w:pPr>
            <w:r>
              <w:rPr>
                <w:rFonts w:ascii="宋体" w:hAnsi="宋体" w:cs="宋体" w:hint="eastAsia"/>
                <w:szCs w:val="21"/>
              </w:rPr>
              <w:t>（</w:t>
            </w:r>
            <w:r>
              <w:rPr>
                <w:rFonts w:ascii="宋体" w:hAnsi="宋体" w:cs="宋体"/>
                <w:szCs w:val="21"/>
              </w:rPr>
              <w:t>1）上述1～</w:t>
            </w:r>
            <w:r>
              <w:rPr>
                <w:rFonts w:ascii="宋体" w:hAnsi="宋体" w:cs="宋体" w:hint="eastAsia"/>
                <w:szCs w:val="21"/>
              </w:rPr>
              <w:t>6条所须提交的相关证明材料复印件均应加盖投标单位法人章并装入投标文件资格审查部分中。投标时投标人的委托代</w:t>
            </w:r>
            <w:r>
              <w:rPr>
                <w:rFonts w:ascii="宋体" w:hAnsi="宋体" w:cs="宋体" w:hint="eastAsia"/>
                <w:szCs w:val="21"/>
              </w:rPr>
              <w:lastRenderedPageBreak/>
              <w:t>理人须随身携带以上所有复印件的原件及原件清单（营业执照、资质证书、带</w:t>
            </w:r>
            <w:proofErr w:type="gramStart"/>
            <w:r>
              <w:rPr>
                <w:rFonts w:ascii="宋体" w:hAnsi="宋体" w:cs="宋体" w:hint="eastAsia"/>
                <w:szCs w:val="21"/>
              </w:rPr>
              <w:t>二维码的</w:t>
            </w:r>
            <w:proofErr w:type="gramEnd"/>
            <w:r>
              <w:rPr>
                <w:rFonts w:ascii="宋体" w:hAnsi="宋体" w:cs="宋体" w:hint="eastAsia"/>
                <w:szCs w:val="21"/>
              </w:rPr>
              <w:t>证件、身份证、网页打印件、截图、承诺书、声明除外），</w:t>
            </w:r>
            <w:r>
              <w:rPr>
                <w:b/>
                <w:bCs/>
                <w:szCs w:val="21"/>
              </w:rPr>
              <w:t>在</w:t>
            </w:r>
            <w:r>
              <w:rPr>
                <w:rFonts w:hint="eastAsia"/>
                <w:b/>
                <w:bCs/>
                <w:szCs w:val="21"/>
              </w:rPr>
              <w:t>开标现场核验身份后</w:t>
            </w:r>
            <w:r>
              <w:rPr>
                <w:b/>
                <w:bCs/>
                <w:szCs w:val="21"/>
              </w:rPr>
              <w:t>一次性递交密封完好的</w:t>
            </w:r>
            <w:r>
              <w:rPr>
                <w:rFonts w:ascii="宋体" w:hAnsi="宋体" w:cs="宋体" w:hint="eastAsia"/>
                <w:b/>
                <w:bCs/>
                <w:szCs w:val="21"/>
              </w:rPr>
              <w:t>原件袋</w:t>
            </w:r>
            <w:r>
              <w:rPr>
                <w:rFonts w:hint="eastAsia"/>
                <w:b/>
                <w:bCs/>
                <w:szCs w:val="21"/>
              </w:rPr>
              <w:t>（不得补交）</w:t>
            </w:r>
            <w:r>
              <w:rPr>
                <w:rFonts w:ascii="宋体" w:hAnsi="宋体" w:cs="宋体" w:hint="eastAsia"/>
                <w:szCs w:val="21"/>
              </w:rPr>
              <w:t>。评标委员会审查时必须对有关证明和证件的原件核查，若经审查复印件与原件不一致，或未提交原件的，则投标文件由评标委员会作否决投标处理。</w:t>
            </w:r>
          </w:p>
          <w:p w14:paraId="5B06D934" w14:textId="77777777" w:rsidR="00F40C42" w:rsidRDefault="00000000">
            <w:pPr>
              <w:autoSpaceDE w:val="0"/>
              <w:autoSpaceDN w:val="0"/>
              <w:adjustRightInd w:val="0"/>
              <w:snapToGrid w:val="0"/>
              <w:spacing w:line="400" w:lineRule="exact"/>
              <w:ind w:firstLineChars="198" w:firstLine="416"/>
              <w:rPr>
                <w:rFonts w:ascii="宋体" w:hAnsi="宋体" w:cs="宋体"/>
                <w:kern w:val="0"/>
                <w:szCs w:val="21"/>
              </w:rPr>
            </w:pPr>
            <w:r>
              <w:rPr>
                <w:rFonts w:ascii="宋体" w:hAnsi="宋体" w:cs="宋体" w:hint="eastAsia"/>
                <w:szCs w:val="21"/>
              </w:rPr>
              <w:t>上述</w:t>
            </w:r>
            <w:r>
              <w:rPr>
                <w:rFonts w:ascii="宋体" w:hAnsi="宋体" w:cs="宋体" w:hint="eastAsia"/>
                <w:kern w:val="0"/>
                <w:szCs w:val="21"/>
              </w:rPr>
              <w:t>1</w:t>
            </w:r>
            <w:r>
              <w:rPr>
                <w:rFonts w:ascii="宋体" w:hAnsi="宋体" w:cs="宋体" w:hint="eastAsia"/>
                <w:szCs w:val="21"/>
              </w:rPr>
              <w:t>～</w:t>
            </w:r>
            <w:r>
              <w:rPr>
                <w:rFonts w:ascii="宋体" w:hAnsi="宋体" w:cs="宋体" w:hint="eastAsia"/>
                <w:kern w:val="0"/>
                <w:szCs w:val="21"/>
              </w:rPr>
              <w:t>6条，有一条不满足则投标文件由评标委员会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14:paraId="30C793E2" w14:textId="77777777" w:rsidR="00F40C42" w:rsidRDefault="00000000">
            <w:pPr>
              <w:autoSpaceDE w:val="0"/>
              <w:autoSpaceDN w:val="0"/>
              <w:adjustRightInd w:val="0"/>
              <w:snapToGrid w:val="0"/>
              <w:spacing w:line="400" w:lineRule="exact"/>
              <w:ind w:firstLineChars="198" w:firstLine="416"/>
              <w:rPr>
                <w:rFonts w:ascii="宋体" w:hAnsi="宋体" w:cs="宋体"/>
                <w:szCs w:val="21"/>
              </w:rPr>
            </w:pPr>
            <w:r>
              <w:rPr>
                <w:rFonts w:ascii="宋体" w:hAnsi="宋体" w:cs="宋体" w:hint="eastAsia"/>
                <w:szCs w:val="21"/>
              </w:rPr>
              <w:t>（2）投标人须自行承诺其提供的上述相关证明材料真实有效，不存在弄虚作假情形（格式见第八章投标文件格式）。招标人在合同签订前均有权对投标人提供的资料（如业绩截</w:t>
            </w:r>
            <w:proofErr w:type="gramStart"/>
            <w:r>
              <w:rPr>
                <w:rFonts w:ascii="宋体" w:hAnsi="宋体" w:cs="宋体" w:hint="eastAsia"/>
                <w:szCs w:val="21"/>
              </w:rPr>
              <w:t>图信息</w:t>
            </w:r>
            <w:proofErr w:type="gramEnd"/>
            <w:r>
              <w:rPr>
                <w:rFonts w:ascii="宋体" w:hAnsi="宋体" w:cs="宋体" w:hint="eastAsia"/>
                <w:szCs w:val="21"/>
              </w:rPr>
              <w:t>等相关证明材料）进行核实，若发现弄虚作假，取消其中标资格，并按相关法律法规报招标投标监督部门处理，其投标保证金不予退还，投标人承担因此造成的相关责任并赔偿相应损失。</w:t>
            </w:r>
          </w:p>
          <w:p w14:paraId="7380FF78" w14:textId="77777777" w:rsidR="00F40C42" w:rsidRDefault="00000000">
            <w:pPr>
              <w:spacing w:line="400" w:lineRule="exact"/>
              <w:ind w:firstLineChars="200" w:firstLine="420"/>
              <w:rPr>
                <w:rFonts w:ascii="宋体" w:hAnsi="宋体"/>
                <w:bCs/>
                <w:kern w:val="0"/>
                <w:szCs w:val="21"/>
              </w:rPr>
            </w:pPr>
            <w:r>
              <w:rPr>
                <w:rFonts w:ascii="宋体" w:hAnsi="宋体" w:hint="eastAsia"/>
                <w:bCs/>
                <w:kern w:val="0"/>
                <w:szCs w:val="21"/>
              </w:rPr>
              <w:t>（3）</w:t>
            </w:r>
            <w:r>
              <w:rPr>
                <w:rFonts w:ascii="宋体" w:hAnsi="宋体"/>
                <w:bCs/>
                <w:kern w:val="0"/>
                <w:szCs w:val="21"/>
              </w:rPr>
              <w:t>本招标文件中所要求的人员</w:t>
            </w:r>
            <w:r>
              <w:rPr>
                <w:rFonts w:ascii="宋体" w:hAnsi="宋体" w:hint="eastAsia"/>
                <w:bCs/>
                <w:kern w:val="0"/>
                <w:szCs w:val="21"/>
              </w:rPr>
              <w:t>养老保险</w:t>
            </w:r>
            <w:r>
              <w:rPr>
                <w:rFonts w:ascii="宋体" w:hAnsi="宋体"/>
                <w:bCs/>
                <w:kern w:val="0"/>
                <w:szCs w:val="21"/>
              </w:rPr>
              <w:t>证明要求如下：</w:t>
            </w:r>
          </w:p>
          <w:p w14:paraId="36D58B8A" w14:textId="77777777" w:rsidR="00F40C42" w:rsidRDefault="00000000">
            <w:pPr>
              <w:spacing w:line="400" w:lineRule="exact"/>
              <w:ind w:firstLineChars="200" w:firstLine="420"/>
              <w:rPr>
                <w:rFonts w:ascii="宋体" w:hAnsi="宋体"/>
                <w:bCs/>
                <w:kern w:val="0"/>
                <w:szCs w:val="21"/>
              </w:rPr>
            </w:pPr>
            <w:r>
              <w:rPr>
                <w:rFonts w:ascii="宋体" w:hAnsi="宋体"/>
                <w:bCs/>
                <w:kern w:val="0"/>
                <w:szCs w:val="21"/>
              </w:rPr>
              <w:t>①社会单位提供</w:t>
            </w:r>
            <w:r>
              <w:rPr>
                <w:rFonts w:ascii="宋体" w:hAnsi="宋体" w:hint="eastAsia"/>
                <w:bCs/>
                <w:kern w:val="0"/>
                <w:szCs w:val="21"/>
              </w:rPr>
              <w:t>养老保险</w:t>
            </w:r>
            <w:r>
              <w:rPr>
                <w:rFonts w:ascii="宋体" w:hAnsi="宋体"/>
                <w:bCs/>
                <w:kern w:val="0"/>
                <w:szCs w:val="21"/>
              </w:rPr>
              <w:t>证明，事业单位提供</w:t>
            </w:r>
            <w:r>
              <w:rPr>
                <w:rFonts w:ascii="宋体" w:hAnsi="宋体" w:hint="eastAsia"/>
                <w:bCs/>
                <w:kern w:val="0"/>
                <w:szCs w:val="21"/>
              </w:rPr>
              <w:t>养老保险</w:t>
            </w:r>
            <w:r>
              <w:rPr>
                <w:rFonts w:ascii="宋体" w:hAnsi="宋体"/>
                <w:bCs/>
                <w:kern w:val="0"/>
                <w:szCs w:val="21"/>
              </w:rPr>
              <w:t>证明或行政主管部门在编证明。</w:t>
            </w:r>
          </w:p>
          <w:p w14:paraId="39570B2B" w14:textId="37AEFC4A" w:rsidR="00F40C42" w:rsidRDefault="00000000">
            <w:pPr>
              <w:spacing w:line="400" w:lineRule="exact"/>
              <w:ind w:firstLineChars="200" w:firstLine="420"/>
              <w:rPr>
                <w:rFonts w:ascii="宋体" w:hAnsi="宋体"/>
                <w:bCs/>
                <w:szCs w:val="21"/>
              </w:rPr>
            </w:pPr>
            <w:r>
              <w:rPr>
                <w:rFonts w:ascii="宋体" w:hAnsi="宋体"/>
                <w:bCs/>
                <w:kern w:val="0"/>
                <w:szCs w:val="21"/>
              </w:rPr>
              <w:t>②</w:t>
            </w:r>
            <w:r>
              <w:rPr>
                <w:rFonts w:ascii="宋体" w:hAnsi="宋体" w:hint="eastAsia"/>
                <w:bCs/>
                <w:snapToGrid w:val="0"/>
                <w:kern w:val="0"/>
                <w:szCs w:val="21"/>
              </w:rPr>
              <w:t>项目经理、</w:t>
            </w:r>
            <w:r>
              <w:rPr>
                <w:rFonts w:ascii="宋体" w:hAnsi="宋体"/>
                <w:bCs/>
                <w:snapToGrid w:val="0"/>
                <w:kern w:val="0"/>
                <w:szCs w:val="21"/>
              </w:rPr>
              <w:t>项目技术负责人和委托代理人的</w:t>
            </w:r>
            <w:r>
              <w:rPr>
                <w:rFonts w:ascii="宋体" w:hAnsi="宋体" w:hint="eastAsia"/>
                <w:bCs/>
                <w:snapToGrid w:val="0"/>
                <w:kern w:val="0"/>
                <w:szCs w:val="21"/>
              </w:rPr>
              <w:t>养老保险</w:t>
            </w:r>
            <w:r>
              <w:rPr>
                <w:rFonts w:ascii="宋体" w:hAnsi="宋体"/>
                <w:bCs/>
                <w:snapToGrid w:val="0"/>
                <w:kern w:val="0"/>
                <w:szCs w:val="21"/>
              </w:rPr>
              <w:t>证明期限为</w:t>
            </w:r>
            <w:r>
              <w:rPr>
                <w:rFonts w:ascii="宋体" w:hAnsi="宋体" w:hint="eastAsia"/>
                <w:bCs/>
                <w:snapToGrid w:val="0"/>
                <w:kern w:val="0"/>
                <w:szCs w:val="21"/>
                <w:u w:val="single"/>
              </w:rPr>
              <w:t xml:space="preserve"> 202</w:t>
            </w:r>
            <w:r w:rsidR="00793C9E">
              <w:rPr>
                <w:rFonts w:ascii="宋体" w:hAnsi="宋体"/>
                <w:bCs/>
                <w:snapToGrid w:val="0"/>
                <w:kern w:val="0"/>
                <w:szCs w:val="21"/>
                <w:u w:val="single"/>
              </w:rPr>
              <w:t>2</w:t>
            </w:r>
            <w:r>
              <w:rPr>
                <w:rFonts w:ascii="宋体" w:hAnsi="宋体" w:hint="eastAsia"/>
                <w:bCs/>
                <w:snapToGrid w:val="0"/>
                <w:kern w:val="0"/>
                <w:szCs w:val="21"/>
                <w:u w:val="single"/>
              </w:rPr>
              <w:t xml:space="preserve"> </w:t>
            </w:r>
            <w:r>
              <w:rPr>
                <w:rFonts w:ascii="宋体" w:hAnsi="宋体"/>
                <w:bCs/>
                <w:snapToGrid w:val="0"/>
                <w:kern w:val="0"/>
                <w:szCs w:val="21"/>
              </w:rPr>
              <w:t>年</w:t>
            </w:r>
            <w:r>
              <w:rPr>
                <w:rFonts w:ascii="宋体" w:hAnsi="宋体" w:hint="eastAsia"/>
                <w:bCs/>
                <w:snapToGrid w:val="0"/>
                <w:kern w:val="0"/>
                <w:szCs w:val="21"/>
                <w:u w:val="single"/>
              </w:rPr>
              <w:t xml:space="preserve"> </w:t>
            </w:r>
            <w:r w:rsidR="004104AF">
              <w:rPr>
                <w:rFonts w:ascii="宋体" w:hAnsi="宋体"/>
                <w:bCs/>
                <w:snapToGrid w:val="0"/>
                <w:kern w:val="0"/>
                <w:szCs w:val="21"/>
                <w:u w:val="single"/>
              </w:rPr>
              <w:t>8</w:t>
            </w:r>
            <w:r>
              <w:rPr>
                <w:rFonts w:ascii="宋体" w:hAnsi="宋体" w:hint="eastAsia"/>
                <w:bCs/>
                <w:snapToGrid w:val="0"/>
                <w:kern w:val="0"/>
                <w:szCs w:val="21"/>
                <w:u w:val="single"/>
              </w:rPr>
              <w:t xml:space="preserve"> </w:t>
            </w:r>
            <w:r>
              <w:rPr>
                <w:rFonts w:ascii="宋体" w:hAnsi="宋体"/>
                <w:bCs/>
                <w:snapToGrid w:val="0"/>
                <w:kern w:val="0"/>
                <w:szCs w:val="21"/>
              </w:rPr>
              <w:t>月至</w:t>
            </w:r>
            <w:r>
              <w:rPr>
                <w:rFonts w:ascii="宋体" w:hAnsi="宋体" w:hint="eastAsia"/>
                <w:bCs/>
                <w:snapToGrid w:val="0"/>
                <w:kern w:val="0"/>
                <w:szCs w:val="21"/>
                <w:u w:val="single"/>
              </w:rPr>
              <w:t xml:space="preserve"> 202</w:t>
            </w:r>
            <w:r w:rsidR="00793C9E">
              <w:rPr>
                <w:rFonts w:ascii="宋体" w:hAnsi="宋体"/>
                <w:bCs/>
                <w:snapToGrid w:val="0"/>
                <w:kern w:val="0"/>
                <w:szCs w:val="21"/>
                <w:u w:val="single"/>
              </w:rPr>
              <w:t>3</w:t>
            </w:r>
            <w:r>
              <w:rPr>
                <w:rFonts w:ascii="宋体" w:hAnsi="宋体" w:hint="eastAsia"/>
                <w:bCs/>
                <w:snapToGrid w:val="0"/>
                <w:kern w:val="0"/>
                <w:szCs w:val="21"/>
                <w:u w:val="single"/>
              </w:rPr>
              <w:t xml:space="preserve"> </w:t>
            </w:r>
            <w:r>
              <w:rPr>
                <w:rFonts w:ascii="宋体" w:hAnsi="宋体"/>
                <w:bCs/>
                <w:snapToGrid w:val="0"/>
                <w:kern w:val="0"/>
                <w:szCs w:val="21"/>
              </w:rPr>
              <w:t>年</w:t>
            </w:r>
            <w:r w:rsidR="004104AF" w:rsidRPr="004104AF">
              <w:rPr>
                <w:rFonts w:ascii="宋体" w:hAnsi="宋体" w:hint="eastAsia"/>
                <w:bCs/>
                <w:snapToGrid w:val="0"/>
                <w:kern w:val="0"/>
                <w:szCs w:val="21"/>
                <w:u w:val="single"/>
              </w:rPr>
              <w:t>7</w:t>
            </w:r>
            <w:r w:rsidR="004104AF">
              <w:rPr>
                <w:rFonts w:ascii="宋体" w:hAnsi="宋体" w:hint="eastAsia"/>
                <w:bCs/>
                <w:snapToGrid w:val="0"/>
                <w:kern w:val="0"/>
                <w:szCs w:val="21"/>
              </w:rPr>
              <w:t>月</w:t>
            </w:r>
            <w:r>
              <w:rPr>
                <w:rFonts w:ascii="宋体" w:hAnsi="宋体" w:hint="eastAsia"/>
                <w:bCs/>
                <w:snapToGrid w:val="0"/>
                <w:kern w:val="0"/>
                <w:szCs w:val="21"/>
                <w:u w:val="single"/>
              </w:rPr>
              <w:t xml:space="preserve"> </w:t>
            </w:r>
            <w:r w:rsidR="00793C9E">
              <w:rPr>
                <w:rFonts w:ascii="宋体" w:hAnsi="宋体"/>
                <w:bCs/>
                <w:snapToGrid w:val="0"/>
                <w:kern w:val="0"/>
                <w:szCs w:val="21"/>
                <w:u w:val="single"/>
              </w:rPr>
              <w:t>1</w:t>
            </w:r>
            <w:r>
              <w:rPr>
                <w:rFonts w:ascii="宋体" w:hAnsi="宋体" w:hint="eastAsia"/>
                <w:bCs/>
                <w:snapToGrid w:val="0"/>
                <w:kern w:val="0"/>
                <w:szCs w:val="21"/>
                <w:u w:val="single"/>
              </w:rPr>
              <w:t xml:space="preserve"> </w:t>
            </w:r>
            <w:r w:rsidR="00793C9E">
              <w:rPr>
                <w:rFonts w:ascii="宋体" w:hAnsi="宋体" w:hint="eastAsia"/>
                <w:bCs/>
                <w:snapToGrid w:val="0"/>
                <w:kern w:val="0"/>
                <w:szCs w:val="21"/>
                <w:u w:val="single"/>
              </w:rPr>
              <w:t>年</w:t>
            </w:r>
            <w:r>
              <w:rPr>
                <w:rFonts w:ascii="宋体" w:hAnsi="宋体"/>
                <w:bCs/>
                <w:snapToGrid w:val="0"/>
                <w:kern w:val="0"/>
                <w:szCs w:val="21"/>
              </w:rPr>
              <w:t>的</w:t>
            </w:r>
            <w:r>
              <w:rPr>
                <w:rFonts w:ascii="宋体" w:hAnsi="宋体"/>
                <w:bCs/>
                <w:szCs w:val="21"/>
              </w:rPr>
              <w:t>连续</w:t>
            </w:r>
            <w:r>
              <w:rPr>
                <w:rFonts w:ascii="宋体" w:hAnsi="宋体" w:hint="eastAsia"/>
                <w:bCs/>
                <w:szCs w:val="21"/>
              </w:rPr>
              <w:t>养老保险。</w:t>
            </w:r>
          </w:p>
          <w:p w14:paraId="5B5448E3" w14:textId="77777777" w:rsidR="00F40C42" w:rsidRDefault="00000000">
            <w:pPr>
              <w:spacing w:line="400" w:lineRule="exact"/>
              <w:ind w:firstLineChars="200" w:firstLine="420"/>
              <w:rPr>
                <w:rFonts w:ascii="宋体" w:hAnsi="宋体"/>
                <w:bCs/>
                <w:szCs w:val="21"/>
              </w:rPr>
            </w:pPr>
            <w:r>
              <w:rPr>
                <w:rFonts w:ascii="宋体" w:hAnsi="宋体" w:hint="eastAsia"/>
                <w:bCs/>
                <w:szCs w:val="21"/>
              </w:rPr>
              <w:t>养老保险证明原件必须加盖社保部门公章，提供养老保险</w:t>
            </w:r>
            <w:proofErr w:type="gramStart"/>
            <w:r>
              <w:rPr>
                <w:rFonts w:ascii="宋体" w:hAnsi="宋体" w:hint="eastAsia"/>
                <w:bCs/>
                <w:szCs w:val="21"/>
              </w:rPr>
              <w:t>参保证明</w:t>
            </w:r>
            <w:proofErr w:type="gramEnd"/>
            <w:r>
              <w:rPr>
                <w:rFonts w:ascii="宋体" w:hAnsi="宋体" w:hint="eastAsia"/>
                <w:bCs/>
                <w:szCs w:val="21"/>
              </w:rPr>
              <w:t>（个人），含身份证号或社保号和参保基本情况、参保缴费明细（养老保险）。为确保对所有投标人的公开、公平、公正，投标人如果提供网上打印的养老保险证明材料含有电子印章且提供了该地区政府或</w:t>
            </w:r>
            <w:proofErr w:type="gramStart"/>
            <w:r>
              <w:rPr>
                <w:rFonts w:ascii="宋体" w:hAnsi="宋体" w:hint="eastAsia"/>
                <w:bCs/>
                <w:szCs w:val="21"/>
              </w:rPr>
              <w:t>人社局</w:t>
            </w:r>
            <w:proofErr w:type="gramEnd"/>
            <w:r>
              <w:rPr>
                <w:rFonts w:ascii="宋体" w:hAnsi="宋体" w:hint="eastAsia"/>
                <w:bCs/>
                <w:szCs w:val="21"/>
              </w:rPr>
              <w:t>发布的相关推行参保人</w:t>
            </w:r>
            <w:proofErr w:type="gramStart"/>
            <w:r>
              <w:rPr>
                <w:rFonts w:ascii="宋体" w:hAnsi="宋体" w:hint="eastAsia"/>
                <w:bCs/>
                <w:szCs w:val="21"/>
              </w:rPr>
              <w:t>员社保证明</w:t>
            </w:r>
            <w:proofErr w:type="gramEnd"/>
            <w:r>
              <w:rPr>
                <w:rFonts w:ascii="宋体" w:hAnsi="宋体" w:hint="eastAsia"/>
                <w:bCs/>
                <w:szCs w:val="21"/>
              </w:rPr>
              <w:t>电子化的佐证材料（可不要求为原件，但必须网上能查询文件属实），可视为原件，不需加盖社保部门公章，投标有效，否则由评标委员会作否决投标处理。</w:t>
            </w:r>
          </w:p>
        </w:tc>
      </w:tr>
      <w:tr w:rsidR="00F40C42" w14:paraId="32286A87" w14:textId="77777777">
        <w:trPr>
          <w:jc w:val="center"/>
        </w:trPr>
        <w:tc>
          <w:tcPr>
            <w:tcW w:w="1335" w:type="dxa"/>
            <w:noWrap/>
            <w:vAlign w:val="center"/>
          </w:tcPr>
          <w:p w14:paraId="163F71D2" w14:textId="77777777" w:rsidR="00F40C42" w:rsidRDefault="00000000">
            <w:pPr>
              <w:snapToGrid w:val="0"/>
              <w:spacing w:line="400" w:lineRule="exact"/>
              <w:jc w:val="center"/>
              <w:rPr>
                <w:rFonts w:ascii="宋体" w:hAnsi="宋体"/>
                <w:kern w:val="0"/>
                <w:szCs w:val="21"/>
              </w:rPr>
            </w:pPr>
            <w:r>
              <w:rPr>
                <w:rFonts w:ascii="宋体" w:hAnsi="宋体"/>
                <w:kern w:val="0"/>
                <w:szCs w:val="21"/>
              </w:rPr>
              <w:lastRenderedPageBreak/>
              <w:t>1.4.2</w:t>
            </w:r>
          </w:p>
        </w:tc>
        <w:tc>
          <w:tcPr>
            <w:tcW w:w="1644" w:type="dxa"/>
            <w:noWrap/>
            <w:vAlign w:val="center"/>
          </w:tcPr>
          <w:p w14:paraId="1AFE4BA6" w14:textId="77777777" w:rsidR="00F40C42" w:rsidRDefault="00000000">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noWrap/>
            <w:vAlign w:val="center"/>
          </w:tcPr>
          <w:p w14:paraId="28A8E849" w14:textId="77777777" w:rsidR="00F40C42" w:rsidRDefault="00000000">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不接受</w:t>
            </w:r>
          </w:p>
          <w:p w14:paraId="72E40F35" w14:textId="77777777" w:rsidR="00F40C42" w:rsidRDefault="00000000">
            <w:pPr>
              <w:snapToGrid w:val="0"/>
              <w:spacing w:afterLines="5" w:after="15"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接受，应满足下列要求：</w:t>
            </w:r>
          </w:p>
        </w:tc>
      </w:tr>
      <w:tr w:rsidR="00F40C42" w14:paraId="41BDB42F" w14:textId="77777777">
        <w:trPr>
          <w:jc w:val="center"/>
        </w:trPr>
        <w:tc>
          <w:tcPr>
            <w:tcW w:w="1335" w:type="dxa"/>
            <w:noWrap/>
            <w:vAlign w:val="center"/>
          </w:tcPr>
          <w:p w14:paraId="538B83B3" w14:textId="77777777" w:rsidR="00F40C42" w:rsidRDefault="00000000">
            <w:pPr>
              <w:snapToGrid w:val="0"/>
              <w:spacing w:line="400" w:lineRule="exact"/>
              <w:jc w:val="center"/>
              <w:rPr>
                <w:rFonts w:ascii="宋体" w:hAnsi="宋体"/>
                <w:kern w:val="0"/>
                <w:szCs w:val="21"/>
              </w:rPr>
            </w:pPr>
            <w:r>
              <w:rPr>
                <w:rFonts w:ascii="宋体" w:hAnsi="宋体"/>
                <w:kern w:val="0"/>
                <w:szCs w:val="21"/>
              </w:rPr>
              <w:t>1.9.1</w:t>
            </w:r>
          </w:p>
        </w:tc>
        <w:tc>
          <w:tcPr>
            <w:tcW w:w="1644" w:type="dxa"/>
            <w:noWrap/>
            <w:vAlign w:val="center"/>
          </w:tcPr>
          <w:p w14:paraId="2A484EE2" w14:textId="77777777" w:rsidR="00F40C42" w:rsidRDefault="00000000">
            <w:pPr>
              <w:snapToGrid w:val="0"/>
              <w:spacing w:line="400" w:lineRule="exact"/>
              <w:jc w:val="center"/>
              <w:rPr>
                <w:rFonts w:ascii="宋体" w:hAnsi="宋体"/>
                <w:kern w:val="0"/>
                <w:szCs w:val="21"/>
              </w:rPr>
            </w:pPr>
            <w:r>
              <w:rPr>
                <w:rFonts w:ascii="宋体" w:hAnsi="宋体"/>
                <w:kern w:val="0"/>
                <w:szCs w:val="21"/>
              </w:rPr>
              <w:t>踏勘现场</w:t>
            </w:r>
          </w:p>
        </w:tc>
        <w:tc>
          <w:tcPr>
            <w:tcW w:w="6490" w:type="dxa"/>
            <w:noWrap/>
            <w:vAlign w:val="center"/>
          </w:tcPr>
          <w:p w14:paraId="3306FA4F" w14:textId="77777777" w:rsidR="00F40C42" w:rsidRDefault="00000000">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不组织</w:t>
            </w:r>
          </w:p>
          <w:p w14:paraId="2DBD8A1C" w14:textId="77777777" w:rsidR="00F40C42" w:rsidRDefault="00000000">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组织，</w:t>
            </w:r>
            <w:r>
              <w:rPr>
                <w:rFonts w:ascii="宋体" w:hAnsi="宋体" w:hint="eastAsia"/>
                <w:kern w:val="0"/>
                <w:szCs w:val="21"/>
              </w:rPr>
              <w:t>集中</w:t>
            </w:r>
            <w:r>
              <w:rPr>
                <w:rFonts w:ascii="宋体" w:hAnsi="宋体"/>
                <w:kern w:val="0"/>
                <w:szCs w:val="21"/>
              </w:rPr>
              <w:t>踏勘时间：</w:t>
            </w:r>
          </w:p>
          <w:p w14:paraId="5B680CBE" w14:textId="77777777" w:rsidR="00F40C42" w:rsidRDefault="00000000">
            <w:pPr>
              <w:snapToGrid w:val="0"/>
              <w:spacing w:line="400" w:lineRule="exact"/>
              <w:ind w:firstLineChars="600" w:firstLine="1260"/>
              <w:rPr>
                <w:rFonts w:ascii="宋体" w:hAnsi="宋体"/>
                <w:kern w:val="0"/>
                <w:szCs w:val="21"/>
              </w:rPr>
            </w:pPr>
            <w:r>
              <w:rPr>
                <w:rFonts w:ascii="宋体" w:hAnsi="宋体"/>
                <w:kern w:val="0"/>
                <w:szCs w:val="21"/>
              </w:rPr>
              <w:t>集中踏勘地点：</w:t>
            </w:r>
          </w:p>
        </w:tc>
      </w:tr>
      <w:tr w:rsidR="00F40C42" w14:paraId="4CFEF6DE" w14:textId="77777777">
        <w:trPr>
          <w:jc w:val="center"/>
        </w:trPr>
        <w:tc>
          <w:tcPr>
            <w:tcW w:w="1335" w:type="dxa"/>
            <w:noWrap/>
            <w:vAlign w:val="center"/>
          </w:tcPr>
          <w:p w14:paraId="25B63CC7" w14:textId="77777777" w:rsidR="00F40C42" w:rsidRDefault="00000000">
            <w:pPr>
              <w:snapToGrid w:val="0"/>
              <w:spacing w:line="400" w:lineRule="exact"/>
              <w:jc w:val="center"/>
              <w:rPr>
                <w:rFonts w:ascii="宋体" w:hAnsi="宋体"/>
                <w:kern w:val="0"/>
                <w:szCs w:val="21"/>
              </w:rPr>
            </w:pPr>
            <w:r>
              <w:rPr>
                <w:rFonts w:ascii="宋体" w:hAnsi="宋体"/>
                <w:kern w:val="0"/>
                <w:szCs w:val="21"/>
              </w:rPr>
              <w:t>1.10.1</w:t>
            </w:r>
          </w:p>
        </w:tc>
        <w:tc>
          <w:tcPr>
            <w:tcW w:w="1644" w:type="dxa"/>
            <w:noWrap/>
            <w:vAlign w:val="center"/>
          </w:tcPr>
          <w:p w14:paraId="5B465FA1" w14:textId="77777777" w:rsidR="00F40C42" w:rsidRDefault="00000000">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noWrap/>
            <w:vAlign w:val="center"/>
          </w:tcPr>
          <w:p w14:paraId="35CF8C50" w14:textId="77777777" w:rsidR="00F40C42" w:rsidRDefault="00000000">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不召开</w:t>
            </w:r>
          </w:p>
          <w:p w14:paraId="7646B752" w14:textId="77777777" w:rsidR="00F40C42" w:rsidRDefault="00000000">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召开，召开时间：</w:t>
            </w:r>
          </w:p>
          <w:p w14:paraId="11F3B1F6" w14:textId="77777777" w:rsidR="00F40C42" w:rsidRDefault="00000000">
            <w:pPr>
              <w:snapToGrid w:val="0"/>
              <w:spacing w:afterLines="5" w:after="15" w:line="400" w:lineRule="exact"/>
              <w:ind w:firstLineChars="600" w:firstLine="1260"/>
              <w:rPr>
                <w:rFonts w:ascii="宋体" w:hAnsi="宋体"/>
                <w:kern w:val="0"/>
                <w:szCs w:val="21"/>
              </w:rPr>
            </w:pPr>
            <w:r>
              <w:rPr>
                <w:rFonts w:ascii="宋体" w:hAnsi="宋体"/>
                <w:kern w:val="0"/>
                <w:szCs w:val="21"/>
              </w:rPr>
              <w:t>召开地点：</w:t>
            </w:r>
          </w:p>
        </w:tc>
      </w:tr>
      <w:tr w:rsidR="00F40C42" w14:paraId="4A627BCF" w14:textId="77777777">
        <w:trPr>
          <w:jc w:val="center"/>
        </w:trPr>
        <w:tc>
          <w:tcPr>
            <w:tcW w:w="1335" w:type="dxa"/>
            <w:noWrap/>
            <w:vAlign w:val="center"/>
          </w:tcPr>
          <w:p w14:paraId="6C518DF2" w14:textId="77777777" w:rsidR="00F40C42" w:rsidRDefault="00000000">
            <w:pPr>
              <w:snapToGrid w:val="0"/>
              <w:spacing w:line="400" w:lineRule="exact"/>
              <w:jc w:val="center"/>
              <w:rPr>
                <w:rFonts w:ascii="宋体" w:hAnsi="宋体"/>
                <w:kern w:val="0"/>
                <w:szCs w:val="21"/>
              </w:rPr>
            </w:pPr>
            <w:r>
              <w:rPr>
                <w:rFonts w:ascii="宋体" w:hAnsi="宋体"/>
                <w:kern w:val="0"/>
                <w:szCs w:val="21"/>
              </w:rPr>
              <w:lastRenderedPageBreak/>
              <w:t>1.11</w:t>
            </w:r>
          </w:p>
        </w:tc>
        <w:tc>
          <w:tcPr>
            <w:tcW w:w="1644" w:type="dxa"/>
            <w:noWrap/>
            <w:vAlign w:val="center"/>
          </w:tcPr>
          <w:p w14:paraId="0FBF5AF4" w14:textId="77777777" w:rsidR="00F40C42" w:rsidRDefault="00000000">
            <w:pPr>
              <w:snapToGrid w:val="0"/>
              <w:spacing w:line="400" w:lineRule="exact"/>
              <w:jc w:val="center"/>
              <w:rPr>
                <w:rFonts w:ascii="宋体" w:hAnsi="宋体"/>
                <w:kern w:val="0"/>
                <w:szCs w:val="21"/>
              </w:rPr>
            </w:pPr>
            <w:r>
              <w:rPr>
                <w:rFonts w:ascii="宋体" w:hAnsi="宋体"/>
                <w:kern w:val="0"/>
                <w:szCs w:val="21"/>
              </w:rPr>
              <w:t>分包</w:t>
            </w:r>
          </w:p>
        </w:tc>
        <w:tc>
          <w:tcPr>
            <w:tcW w:w="6490" w:type="dxa"/>
            <w:noWrap/>
            <w:vAlign w:val="center"/>
          </w:tcPr>
          <w:p w14:paraId="3B10F49E" w14:textId="77777777" w:rsidR="00F40C42" w:rsidRDefault="00000000">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不允许</w:t>
            </w:r>
          </w:p>
          <w:p w14:paraId="14853129" w14:textId="77777777" w:rsidR="00F40C42" w:rsidRDefault="00000000">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允许，分包内容要求：</w:t>
            </w:r>
          </w:p>
          <w:p w14:paraId="54BBAA9D" w14:textId="77777777" w:rsidR="00F40C42" w:rsidRDefault="00000000">
            <w:pPr>
              <w:snapToGrid w:val="0"/>
              <w:spacing w:line="400" w:lineRule="exact"/>
              <w:ind w:firstLineChars="600" w:firstLine="1260"/>
              <w:rPr>
                <w:rFonts w:ascii="宋体" w:hAnsi="宋体"/>
                <w:kern w:val="0"/>
                <w:szCs w:val="21"/>
              </w:rPr>
            </w:pPr>
            <w:r>
              <w:rPr>
                <w:rFonts w:ascii="宋体" w:hAnsi="宋体"/>
                <w:kern w:val="0"/>
                <w:szCs w:val="21"/>
              </w:rPr>
              <w:t>分包金额要求：</w:t>
            </w:r>
          </w:p>
          <w:p w14:paraId="3E8D3622" w14:textId="77777777" w:rsidR="00F40C42" w:rsidRDefault="00000000">
            <w:pPr>
              <w:snapToGrid w:val="0"/>
              <w:spacing w:afterLines="5" w:after="15" w:line="400" w:lineRule="exact"/>
              <w:rPr>
                <w:rFonts w:ascii="宋体" w:hAnsi="宋体"/>
                <w:kern w:val="0"/>
                <w:szCs w:val="21"/>
              </w:rPr>
            </w:pPr>
            <w:r>
              <w:rPr>
                <w:rFonts w:ascii="宋体" w:hAnsi="宋体"/>
                <w:kern w:val="0"/>
                <w:szCs w:val="21"/>
              </w:rPr>
              <w:t>接受分包的第三人资质要求：</w:t>
            </w:r>
          </w:p>
        </w:tc>
      </w:tr>
      <w:tr w:rsidR="00F40C42" w14:paraId="2E8AE956" w14:textId="77777777">
        <w:trPr>
          <w:jc w:val="center"/>
        </w:trPr>
        <w:tc>
          <w:tcPr>
            <w:tcW w:w="1335" w:type="dxa"/>
            <w:noWrap/>
            <w:vAlign w:val="center"/>
          </w:tcPr>
          <w:p w14:paraId="3F349CA6" w14:textId="77777777" w:rsidR="00F40C42" w:rsidRDefault="00000000">
            <w:pPr>
              <w:snapToGrid w:val="0"/>
              <w:spacing w:line="400" w:lineRule="exact"/>
              <w:jc w:val="center"/>
              <w:rPr>
                <w:rFonts w:ascii="宋体" w:hAnsi="宋体"/>
                <w:kern w:val="0"/>
                <w:szCs w:val="21"/>
              </w:rPr>
            </w:pPr>
            <w:r>
              <w:rPr>
                <w:rFonts w:ascii="宋体" w:hAnsi="宋体"/>
                <w:kern w:val="0"/>
                <w:szCs w:val="21"/>
              </w:rPr>
              <w:t>2.1</w:t>
            </w:r>
          </w:p>
        </w:tc>
        <w:tc>
          <w:tcPr>
            <w:tcW w:w="1644" w:type="dxa"/>
            <w:noWrap/>
            <w:vAlign w:val="center"/>
          </w:tcPr>
          <w:p w14:paraId="606A6E16" w14:textId="77777777" w:rsidR="00F40C42" w:rsidRDefault="00000000">
            <w:pPr>
              <w:snapToGrid w:val="0"/>
              <w:spacing w:afterLines="5" w:after="15" w:line="400" w:lineRule="exact"/>
              <w:jc w:val="center"/>
              <w:rPr>
                <w:rFonts w:ascii="宋体" w:hAnsi="宋体"/>
                <w:kern w:val="0"/>
                <w:szCs w:val="21"/>
              </w:rPr>
            </w:pPr>
            <w:r>
              <w:rPr>
                <w:rFonts w:ascii="宋体" w:hAnsi="宋体"/>
                <w:kern w:val="0"/>
                <w:szCs w:val="21"/>
              </w:rPr>
              <w:t>构成招标文件的其他材料</w:t>
            </w:r>
          </w:p>
        </w:tc>
        <w:tc>
          <w:tcPr>
            <w:tcW w:w="6490" w:type="dxa"/>
            <w:noWrap/>
            <w:vAlign w:val="center"/>
          </w:tcPr>
          <w:p w14:paraId="6E0E1D67" w14:textId="77777777" w:rsidR="00F40C42" w:rsidRDefault="00000000">
            <w:pPr>
              <w:snapToGrid w:val="0"/>
              <w:spacing w:line="400" w:lineRule="exact"/>
              <w:ind w:firstLineChars="200" w:firstLine="420"/>
              <w:rPr>
                <w:rFonts w:ascii="宋体" w:hAnsi="宋体"/>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F40C42" w14:paraId="1051F270" w14:textId="77777777">
        <w:trPr>
          <w:jc w:val="center"/>
        </w:trPr>
        <w:tc>
          <w:tcPr>
            <w:tcW w:w="1335" w:type="dxa"/>
            <w:noWrap/>
            <w:vAlign w:val="center"/>
          </w:tcPr>
          <w:p w14:paraId="222657E5" w14:textId="77777777" w:rsidR="00F40C42" w:rsidRDefault="00000000">
            <w:pPr>
              <w:snapToGrid w:val="0"/>
              <w:spacing w:line="400" w:lineRule="exact"/>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644" w:type="dxa"/>
            <w:tcBorders>
              <w:bottom w:val="single" w:sz="4" w:space="0" w:color="auto"/>
            </w:tcBorders>
            <w:noWrap/>
            <w:vAlign w:val="center"/>
          </w:tcPr>
          <w:p w14:paraId="3406A2E4" w14:textId="77777777" w:rsidR="00F40C42" w:rsidRDefault="00000000">
            <w:pPr>
              <w:snapToGrid w:val="0"/>
              <w:spacing w:line="400" w:lineRule="exact"/>
              <w:jc w:val="center"/>
              <w:rPr>
                <w:rFonts w:ascii="宋体" w:hAnsi="宋体"/>
                <w:kern w:val="0"/>
                <w:szCs w:val="21"/>
              </w:rPr>
            </w:pPr>
            <w:r>
              <w:rPr>
                <w:rFonts w:ascii="宋体" w:hAnsi="宋体"/>
                <w:kern w:val="0"/>
                <w:szCs w:val="21"/>
              </w:rPr>
              <w:t>投标人对招标文件提出</w:t>
            </w:r>
            <w:r>
              <w:rPr>
                <w:rFonts w:ascii="宋体" w:hAnsi="宋体" w:hint="eastAsia"/>
                <w:kern w:val="0"/>
                <w:szCs w:val="21"/>
              </w:rPr>
              <w:t>疑问</w:t>
            </w:r>
            <w:r>
              <w:rPr>
                <w:rFonts w:ascii="宋体" w:hAnsi="宋体"/>
                <w:kern w:val="0"/>
                <w:szCs w:val="21"/>
              </w:rPr>
              <w:t>的截止时间</w:t>
            </w:r>
          </w:p>
        </w:tc>
        <w:tc>
          <w:tcPr>
            <w:tcW w:w="6490" w:type="dxa"/>
            <w:noWrap/>
            <w:vAlign w:val="center"/>
          </w:tcPr>
          <w:p w14:paraId="7DA3CF3A" w14:textId="7E0A067F" w:rsidR="00F40C42" w:rsidRDefault="00000000">
            <w:pPr>
              <w:snapToGrid w:val="0"/>
              <w:spacing w:line="400" w:lineRule="exact"/>
              <w:ind w:firstLineChars="200" w:firstLine="420"/>
              <w:rPr>
                <w:rFonts w:ascii="宋体" w:hAnsi="宋体"/>
                <w:kern w:val="0"/>
                <w:szCs w:val="21"/>
              </w:rPr>
            </w:pPr>
            <w:r>
              <w:rPr>
                <w:rFonts w:ascii="宋体" w:hAnsi="宋体"/>
                <w:kern w:val="0"/>
                <w:szCs w:val="21"/>
              </w:rPr>
              <w:t>投标人应仔细</w:t>
            </w:r>
            <w:r>
              <w:rPr>
                <w:rFonts w:ascii="宋体" w:hAnsi="宋体" w:hint="eastAsia"/>
                <w:kern w:val="0"/>
                <w:szCs w:val="21"/>
              </w:rPr>
              <w:t>阅读</w:t>
            </w:r>
            <w:r>
              <w:rPr>
                <w:rFonts w:ascii="宋体" w:hAnsi="宋体"/>
                <w:kern w:val="0"/>
                <w:szCs w:val="21"/>
              </w:rPr>
              <w:t>招标文件</w:t>
            </w:r>
            <w:r>
              <w:rPr>
                <w:rFonts w:ascii="宋体" w:hAnsi="宋体" w:hint="eastAsia"/>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ascii="宋体" w:hAnsi="宋体" w:cs="宋体" w:hint="eastAsia"/>
                <w:kern w:val="0"/>
                <w:szCs w:val="21"/>
              </w:rPr>
              <w:t>在招标公告规定的时间</w:t>
            </w:r>
            <w:r>
              <w:rPr>
                <w:rFonts w:ascii="宋体" w:hAnsi="宋体"/>
                <w:kern w:val="0"/>
                <w:szCs w:val="21"/>
              </w:rPr>
              <w:t>前</w:t>
            </w:r>
            <w:r w:rsidR="003D05F6">
              <w:rPr>
                <w:rFonts w:ascii="宋体" w:hAnsi="宋体" w:hint="eastAsia"/>
                <w:kern w:val="0"/>
                <w:szCs w:val="21"/>
              </w:rPr>
              <w:t>向投标人</w:t>
            </w:r>
            <w:r>
              <w:rPr>
                <w:rFonts w:ascii="宋体" w:hAnsi="宋体" w:cs="宋体" w:hint="eastAsia"/>
                <w:szCs w:val="21"/>
              </w:rPr>
              <w:t>提交要求澄清和解答的问题。</w:t>
            </w:r>
            <w:r>
              <w:rPr>
                <w:rFonts w:ascii="宋体" w:hAnsi="宋体" w:cs="宋体" w:hint="eastAsia"/>
                <w:kern w:val="0"/>
                <w:szCs w:val="21"/>
              </w:rPr>
              <w:t>投标人未在规定时间内提出质疑，则视为投标人已全面确认招标文件内容。</w:t>
            </w:r>
          </w:p>
        </w:tc>
      </w:tr>
      <w:tr w:rsidR="00F40C42" w14:paraId="0686D697" w14:textId="77777777">
        <w:trPr>
          <w:trHeight w:val="1175"/>
          <w:jc w:val="center"/>
        </w:trPr>
        <w:tc>
          <w:tcPr>
            <w:tcW w:w="1335" w:type="dxa"/>
            <w:vMerge w:val="restart"/>
            <w:noWrap/>
            <w:vAlign w:val="center"/>
          </w:tcPr>
          <w:p w14:paraId="32CE6AA9" w14:textId="77777777" w:rsidR="00F40C42" w:rsidRDefault="00000000">
            <w:pPr>
              <w:snapToGrid w:val="0"/>
              <w:spacing w:line="400" w:lineRule="exact"/>
              <w:jc w:val="center"/>
              <w:rPr>
                <w:rFonts w:ascii="宋体" w:hAnsi="宋体"/>
                <w:kern w:val="0"/>
                <w:szCs w:val="21"/>
              </w:rPr>
            </w:pPr>
            <w:r>
              <w:rPr>
                <w:rFonts w:ascii="宋体" w:hAnsi="宋体"/>
                <w:kern w:val="0"/>
                <w:szCs w:val="21"/>
              </w:rPr>
              <w:t>2.2.2</w:t>
            </w:r>
          </w:p>
        </w:tc>
        <w:tc>
          <w:tcPr>
            <w:tcW w:w="1644" w:type="dxa"/>
            <w:tcBorders>
              <w:top w:val="single" w:sz="4" w:space="0" w:color="auto"/>
            </w:tcBorders>
            <w:noWrap/>
            <w:vAlign w:val="center"/>
          </w:tcPr>
          <w:p w14:paraId="33DEA32C" w14:textId="77777777" w:rsidR="00F40C42" w:rsidRDefault="00000000">
            <w:pPr>
              <w:snapToGrid w:val="0"/>
              <w:spacing w:line="400" w:lineRule="exact"/>
              <w:jc w:val="center"/>
              <w:rPr>
                <w:rFonts w:ascii="宋体" w:hAnsi="宋体"/>
                <w:kern w:val="0"/>
                <w:szCs w:val="21"/>
              </w:rPr>
            </w:pPr>
            <w:r>
              <w:rPr>
                <w:rFonts w:ascii="宋体" w:hAnsi="宋体"/>
                <w:kern w:val="0"/>
                <w:szCs w:val="21"/>
              </w:rPr>
              <w:t>招标人对招标文件</w:t>
            </w:r>
            <w:r>
              <w:rPr>
                <w:rFonts w:ascii="宋体" w:hAnsi="宋体" w:hint="eastAsia"/>
                <w:kern w:val="0"/>
                <w:szCs w:val="21"/>
              </w:rPr>
              <w:t>澄清</w:t>
            </w:r>
            <w:r>
              <w:rPr>
                <w:rFonts w:ascii="宋体" w:hAnsi="宋体"/>
                <w:kern w:val="0"/>
                <w:szCs w:val="21"/>
              </w:rPr>
              <w:t>的截止时间</w:t>
            </w:r>
          </w:p>
        </w:tc>
        <w:tc>
          <w:tcPr>
            <w:tcW w:w="6490" w:type="dxa"/>
            <w:noWrap/>
            <w:vAlign w:val="center"/>
          </w:tcPr>
          <w:p w14:paraId="7F269749" w14:textId="42DB245D" w:rsidR="00F40C42" w:rsidRDefault="00000000">
            <w:pPr>
              <w:snapToGrid w:val="0"/>
              <w:spacing w:line="400" w:lineRule="exact"/>
              <w:ind w:firstLineChars="200" w:firstLine="420"/>
              <w:rPr>
                <w:rFonts w:ascii="宋体" w:hAnsi="宋体"/>
                <w:snapToGrid w:val="0"/>
                <w:kern w:val="0"/>
                <w:szCs w:val="21"/>
              </w:rPr>
            </w:pPr>
            <w:r>
              <w:rPr>
                <w:rFonts w:ascii="宋体" w:hAnsi="宋体" w:hint="eastAsia"/>
                <w:szCs w:val="21"/>
              </w:rPr>
              <w:t>招标人应在招标公告规定的时间前</w:t>
            </w:r>
            <w:r>
              <w:rPr>
                <w:rFonts w:ascii="宋体" w:hAnsi="宋体"/>
                <w:szCs w:val="21"/>
              </w:rPr>
              <w:t>，</w:t>
            </w:r>
            <w:r>
              <w:rPr>
                <w:rFonts w:ascii="宋体" w:hAnsi="宋体"/>
                <w:kern w:val="0"/>
                <w:szCs w:val="21"/>
              </w:rPr>
              <w:t>在</w:t>
            </w:r>
            <w:r w:rsidR="00A03B71">
              <w:rPr>
                <w:rFonts w:ascii="宋体" w:hAnsi="宋体" w:cs="宋体" w:hint="eastAsia"/>
                <w:kern w:val="0"/>
                <w:u w:val="single"/>
              </w:rPr>
              <w:t>重庆市农产品集团</w:t>
            </w:r>
            <w:r w:rsidR="003D05F6" w:rsidRPr="003D05F6">
              <w:rPr>
                <w:rFonts w:ascii="宋体" w:hAnsi="宋体" w:cs="宋体" w:hint="eastAsia"/>
                <w:kern w:val="0"/>
                <w:u w:val="single"/>
              </w:rPr>
              <w:t>官网（http://www.cqapg.com/）</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F40C42" w14:paraId="1D17CBFB" w14:textId="77777777">
        <w:trPr>
          <w:trHeight w:val="426"/>
          <w:jc w:val="center"/>
        </w:trPr>
        <w:tc>
          <w:tcPr>
            <w:tcW w:w="1335" w:type="dxa"/>
            <w:vMerge/>
            <w:noWrap/>
            <w:vAlign w:val="center"/>
          </w:tcPr>
          <w:p w14:paraId="7DE31720" w14:textId="77777777" w:rsidR="00F40C42" w:rsidRDefault="00F40C42">
            <w:pPr>
              <w:snapToGrid w:val="0"/>
              <w:spacing w:line="400" w:lineRule="exact"/>
              <w:jc w:val="center"/>
              <w:rPr>
                <w:rFonts w:ascii="宋体" w:hAnsi="宋体"/>
                <w:kern w:val="0"/>
                <w:szCs w:val="21"/>
              </w:rPr>
            </w:pPr>
          </w:p>
        </w:tc>
        <w:tc>
          <w:tcPr>
            <w:tcW w:w="1644" w:type="dxa"/>
            <w:noWrap/>
            <w:vAlign w:val="center"/>
          </w:tcPr>
          <w:p w14:paraId="0BFB1047" w14:textId="77777777" w:rsidR="00F40C42" w:rsidRDefault="00000000">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noWrap/>
            <w:vAlign w:val="center"/>
          </w:tcPr>
          <w:p w14:paraId="39AC2BC4" w14:textId="77777777" w:rsidR="00F40C42" w:rsidRDefault="00000000">
            <w:pPr>
              <w:snapToGrid w:val="0"/>
              <w:spacing w:line="400" w:lineRule="exact"/>
              <w:ind w:firstLineChars="200" w:firstLine="420"/>
              <w:rPr>
                <w:rFonts w:ascii="宋体" w:hAnsi="宋体"/>
                <w:szCs w:val="21"/>
                <w:u w:val="single"/>
              </w:rPr>
            </w:pPr>
            <w:r>
              <w:rPr>
                <w:rFonts w:ascii="宋体" w:hAnsi="宋体" w:hint="eastAsia"/>
                <w:szCs w:val="21"/>
              </w:rPr>
              <w:t>详见招标公告规定的投标截止时间。</w:t>
            </w:r>
          </w:p>
        </w:tc>
      </w:tr>
      <w:tr w:rsidR="00F40C42" w14:paraId="76B965F7" w14:textId="77777777">
        <w:trPr>
          <w:jc w:val="center"/>
        </w:trPr>
        <w:tc>
          <w:tcPr>
            <w:tcW w:w="1335" w:type="dxa"/>
            <w:noWrap/>
            <w:vAlign w:val="center"/>
          </w:tcPr>
          <w:p w14:paraId="6940F740" w14:textId="77777777" w:rsidR="00F40C42" w:rsidRDefault="00000000">
            <w:pPr>
              <w:snapToGrid w:val="0"/>
              <w:spacing w:line="400" w:lineRule="exact"/>
              <w:jc w:val="center"/>
              <w:rPr>
                <w:rFonts w:ascii="宋体" w:hAnsi="宋体"/>
                <w:kern w:val="0"/>
                <w:szCs w:val="21"/>
              </w:rPr>
            </w:pPr>
            <w:r>
              <w:rPr>
                <w:rFonts w:ascii="宋体" w:hAnsi="宋体"/>
                <w:kern w:val="0"/>
                <w:szCs w:val="21"/>
              </w:rPr>
              <w:t>2.2.4</w:t>
            </w:r>
          </w:p>
        </w:tc>
        <w:tc>
          <w:tcPr>
            <w:tcW w:w="1644" w:type="dxa"/>
            <w:noWrap/>
            <w:vAlign w:val="center"/>
          </w:tcPr>
          <w:p w14:paraId="7C5A3873" w14:textId="77777777" w:rsidR="00F40C42" w:rsidRDefault="00000000">
            <w:pPr>
              <w:snapToGrid w:val="0"/>
              <w:spacing w:line="400" w:lineRule="exact"/>
              <w:jc w:val="center"/>
              <w:rPr>
                <w:rFonts w:ascii="宋体" w:hAnsi="宋体"/>
                <w:kern w:val="0"/>
                <w:szCs w:val="21"/>
              </w:rPr>
            </w:pPr>
            <w:r>
              <w:rPr>
                <w:rFonts w:ascii="宋体" w:hAnsi="宋体"/>
                <w:kern w:val="0"/>
                <w:szCs w:val="21"/>
              </w:rPr>
              <w:t>投标人对招标文件及澄清修改提出异议的截止时间</w:t>
            </w:r>
          </w:p>
        </w:tc>
        <w:tc>
          <w:tcPr>
            <w:tcW w:w="6490" w:type="dxa"/>
            <w:noWrap/>
            <w:vAlign w:val="center"/>
          </w:tcPr>
          <w:p w14:paraId="2C348AB1" w14:textId="67EF5482" w:rsidR="00F40C42" w:rsidRDefault="00000000">
            <w:pPr>
              <w:snapToGrid w:val="0"/>
              <w:spacing w:line="400" w:lineRule="exact"/>
              <w:ind w:firstLineChars="200" w:firstLine="420"/>
              <w:rPr>
                <w:rFonts w:ascii="宋体" w:hAnsi="宋体"/>
                <w:snapToGrid w:val="0"/>
                <w:kern w:val="0"/>
                <w:szCs w:val="21"/>
              </w:rPr>
            </w:pPr>
            <w:r>
              <w:rPr>
                <w:rFonts w:ascii="宋体" w:hAnsi="宋体"/>
                <w:snapToGrid w:val="0"/>
                <w:kern w:val="0"/>
                <w:szCs w:val="21"/>
              </w:rPr>
              <w:t>投标人对招标文件和</w:t>
            </w:r>
            <w:r>
              <w:rPr>
                <w:rFonts w:ascii="宋体" w:hAnsi="宋体" w:hint="eastAsia"/>
                <w:snapToGrid w:val="0"/>
                <w:kern w:val="0"/>
                <w:szCs w:val="21"/>
              </w:rPr>
              <w:t>澄清修改</w:t>
            </w:r>
            <w:r>
              <w:rPr>
                <w:rFonts w:ascii="宋体" w:hAnsi="宋体"/>
                <w:snapToGrid w:val="0"/>
                <w:kern w:val="0"/>
                <w:szCs w:val="21"/>
              </w:rPr>
              <w:t>有异议的，应当在投标截止时间前，</w:t>
            </w:r>
            <w:r>
              <w:rPr>
                <w:rFonts w:ascii="宋体" w:hAnsi="宋体" w:cs="宋体" w:hint="eastAsia"/>
                <w:snapToGrid w:val="0"/>
                <w:szCs w:val="21"/>
                <w:lang w:bidi="ar"/>
              </w:rPr>
              <w:t>以书面形式通知招标人</w:t>
            </w:r>
            <w:r>
              <w:rPr>
                <w:rFonts w:ascii="宋体" w:hAnsi="宋体"/>
                <w:snapToGrid w:val="0"/>
                <w:kern w:val="0"/>
                <w:szCs w:val="21"/>
              </w:rPr>
              <w:t>。招标人应当自收到异议之日起</w:t>
            </w:r>
            <w:r w:rsidR="003D05F6">
              <w:rPr>
                <w:rFonts w:ascii="宋体" w:hAnsi="宋体" w:hint="eastAsia"/>
                <w:snapToGrid w:val="0"/>
                <w:kern w:val="0"/>
                <w:szCs w:val="21"/>
              </w:rPr>
              <w:t>1</w:t>
            </w:r>
            <w:r>
              <w:rPr>
                <w:rFonts w:ascii="宋体" w:hAnsi="宋体"/>
                <w:snapToGrid w:val="0"/>
                <w:kern w:val="0"/>
                <w:szCs w:val="21"/>
              </w:rPr>
              <w:t>日内做出答复，</w:t>
            </w:r>
            <w:r w:rsidR="003D05F6">
              <w:rPr>
                <w:rFonts w:ascii="宋体" w:hAnsi="宋体"/>
                <w:snapToGrid w:val="0"/>
                <w:kern w:val="0"/>
                <w:szCs w:val="21"/>
              </w:rPr>
              <w:t xml:space="preserve"> </w:t>
            </w:r>
          </w:p>
        </w:tc>
      </w:tr>
      <w:tr w:rsidR="00F40C42" w14:paraId="07F48B22" w14:textId="77777777">
        <w:trPr>
          <w:jc w:val="center"/>
        </w:trPr>
        <w:tc>
          <w:tcPr>
            <w:tcW w:w="1335" w:type="dxa"/>
            <w:noWrap/>
            <w:vAlign w:val="center"/>
          </w:tcPr>
          <w:p w14:paraId="4189A160" w14:textId="77777777" w:rsidR="00F40C42" w:rsidRDefault="00000000">
            <w:pPr>
              <w:snapToGrid w:val="0"/>
              <w:spacing w:line="400" w:lineRule="exact"/>
              <w:jc w:val="center"/>
              <w:rPr>
                <w:rFonts w:ascii="宋体" w:hAnsi="宋体"/>
                <w:kern w:val="0"/>
                <w:szCs w:val="21"/>
              </w:rPr>
            </w:pPr>
            <w:r>
              <w:rPr>
                <w:rFonts w:ascii="宋体" w:hAnsi="宋体"/>
                <w:kern w:val="0"/>
                <w:szCs w:val="21"/>
              </w:rPr>
              <w:t>3.1.1</w:t>
            </w:r>
          </w:p>
        </w:tc>
        <w:tc>
          <w:tcPr>
            <w:tcW w:w="1644" w:type="dxa"/>
            <w:noWrap/>
            <w:vAlign w:val="center"/>
          </w:tcPr>
          <w:p w14:paraId="5800C866" w14:textId="77777777" w:rsidR="00F40C42" w:rsidRDefault="00000000">
            <w:pPr>
              <w:snapToGrid w:val="0"/>
              <w:spacing w:afterLines="10" w:after="31" w:line="400" w:lineRule="exact"/>
              <w:jc w:val="center"/>
              <w:rPr>
                <w:rFonts w:ascii="宋体" w:hAnsi="宋体"/>
                <w:kern w:val="0"/>
                <w:szCs w:val="21"/>
              </w:rPr>
            </w:pPr>
            <w:r>
              <w:rPr>
                <w:rFonts w:ascii="宋体" w:hAnsi="宋体"/>
                <w:kern w:val="0"/>
                <w:szCs w:val="21"/>
              </w:rPr>
              <w:t>构成投标文件的其他材料</w:t>
            </w:r>
          </w:p>
        </w:tc>
        <w:tc>
          <w:tcPr>
            <w:tcW w:w="6490" w:type="dxa"/>
            <w:noWrap/>
            <w:vAlign w:val="center"/>
          </w:tcPr>
          <w:p w14:paraId="3114D9CE" w14:textId="77777777" w:rsidR="00F40C42" w:rsidRDefault="00000000">
            <w:pPr>
              <w:snapToGrid w:val="0"/>
              <w:spacing w:line="40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F40C42" w14:paraId="60A17621" w14:textId="77777777">
        <w:trPr>
          <w:jc w:val="center"/>
        </w:trPr>
        <w:tc>
          <w:tcPr>
            <w:tcW w:w="1335" w:type="dxa"/>
            <w:noWrap/>
            <w:vAlign w:val="center"/>
          </w:tcPr>
          <w:p w14:paraId="4B8A3BEB" w14:textId="77777777" w:rsidR="00F40C42" w:rsidRDefault="00000000">
            <w:pPr>
              <w:snapToGrid w:val="0"/>
              <w:spacing w:line="400" w:lineRule="exact"/>
              <w:jc w:val="center"/>
              <w:rPr>
                <w:rFonts w:ascii="宋体" w:hAnsi="宋体"/>
                <w:kern w:val="0"/>
                <w:szCs w:val="21"/>
              </w:rPr>
            </w:pPr>
            <w:r>
              <w:rPr>
                <w:rFonts w:ascii="宋体" w:hAnsi="宋体"/>
                <w:kern w:val="0"/>
                <w:szCs w:val="21"/>
              </w:rPr>
              <w:t>3.2</w:t>
            </w:r>
          </w:p>
        </w:tc>
        <w:tc>
          <w:tcPr>
            <w:tcW w:w="1644" w:type="dxa"/>
            <w:noWrap/>
            <w:vAlign w:val="center"/>
          </w:tcPr>
          <w:p w14:paraId="1129726D" w14:textId="77777777" w:rsidR="00F40C42" w:rsidRDefault="00000000">
            <w:pPr>
              <w:snapToGrid w:val="0"/>
              <w:spacing w:line="400" w:lineRule="exact"/>
              <w:jc w:val="center"/>
              <w:rPr>
                <w:rFonts w:ascii="宋体" w:hAnsi="宋体"/>
                <w:kern w:val="0"/>
                <w:szCs w:val="21"/>
              </w:rPr>
            </w:pPr>
            <w:r>
              <w:rPr>
                <w:rFonts w:ascii="宋体" w:hAnsi="宋体"/>
                <w:kern w:val="0"/>
                <w:szCs w:val="21"/>
              </w:rPr>
              <w:t>投标报价</w:t>
            </w:r>
          </w:p>
        </w:tc>
        <w:tc>
          <w:tcPr>
            <w:tcW w:w="6490" w:type="dxa"/>
            <w:noWrap/>
            <w:vAlign w:val="center"/>
          </w:tcPr>
          <w:p w14:paraId="7E178115" w14:textId="77777777" w:rsidR="00F40C42" w:rsidRDefault="00000000">
            <w:pPr>
              <w:pStyle w:val="a0"/>
              <w:tabs>
                <w:tab w:val="left" w:pos="546"/>
                <w:tab w:val="left" w:pos="711"/>
              </w:tabs>
              <w:snapToGrid w:val="0"/>
              <w:spacing w:line="400" w:lineRule="exact"/>
              <w:ind w:firstLineChars="200" w:firstLine="420"/>
              <w:rPr>
                <w:rFonts w:ascii="宋体" w:hAnsi="宋体" w:cs="宋体"/>
                <w:szCs w:val="21"/>
              </w:rPr>
            </w:pPr>
            <w:r>
              <w:rPr>
                <w:rFonts w:ascii="宋体" w:hAnsi="宋体"/>
                <w:szCs w:val="21"/>
              </w:rPr>
              <w:t>1.</w:t>
            </w:r>
            <w:r>
              <w:rPr>
                <w:rFonts w:ascii="宋体" w:hAnsi="宋体" w:cs="宋体" w:hint="eastAsia"/>
                <w:szCs w:val="21"/>
              </w:rPr>
              <w:t>使用国有资金投资的建设工程发承包，必须采用工程量清单计价。工程量清单应采用综合单价计价。</w:t>
            </w:r>
          </w:p>
          <w:p w14:paraId="66BFF963" w14:textId="77777777" w:rsidR="00F40C42" w:rsidRDefault="00000000">
            <w:pPr>
              <w:pStyle w:val="a0"/>
              <w:tabs>
                <w:tab w:val="left" w:pos="546"/>
                <w:tab w:val="left" w:pos="711"/>
              </w:tabs>
              <w:snapToGrid w:val="0"/>
              <w:spacing w:line="400" w:lineRule="exact"/>
              <w:ind w:leftChars="3" w:left="6" w:firstLineChars="200" w:firstLine="420"/>
              <w:rPr>
                <w:rFonts w:ascii="宋体" w:hAnsi="宋体" w:cs="宋体"/>
                <w:szCs w:val="21"/>
              </w:rPr>
            </w:pPr>
            <w:r>
              <w:rPr>
                <w:rFonts w:ascii="宋体" w:hAnsi="宋体" w:cs="宋体"/>
                <w:szCs w:val="21"/>
              </w:rPr>
              <w:t>2.</w:t>
            </w:r>
            <w:r>
              <w:rPr>
                <w:rFonts w:ascii="宋体" w:hAnsi="宋体" w:cs="宋体" w:hint="eastAsia"/>
                <w:szCs w:val="21"/>
              </w:rPr>
              <w:t>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w:t>
            </w:r>
            <w:proofErr w:type="gramStart"/>
            <w:r>
              <w:rPr>
                <w:rFonts w:ascii="宋体" w:hAnsi="宋体" w:cs="宋体" w:hint="eastAsia"/>
                <w:szCs w:val="21"/>
              </w:rPr>
              <w:t>渝建〔2019〕</w:t>
            </w:r>
            <w:proofErr w:type="gramEnd"/>
            <w:r>
              <w:rPr>
                <w:rFonts w:ascii="宋体" w:hAnsi="宋体" w:cs="宋体" w:hint="eastAsia"/>
                <w:szCs w:val="21"/>
              </w:rPr>
              <w:t>143号）和第五章“工程量清单”的要求填写相应清单表格。投标人的投标报价应是本章投标人须知前附表第1.3.1项中所述的本工程合同段招标范围内的全部工程的投标报价，并以投标人在工程量清单中提出的单价或总价</w:t>
            </w:r>
            <w:r>
              <w:rPr>
                <w:rFonts w:ascii="宋体" w:hAnsi="宋体" w:cs="宋体"/>
                <w:szCs w:val="21"/>
              </w:rPr>
              <w:footnoteReference w:id="1"/>
            </w:r>
            <w:r>
              <w:rPr>
                <w:rFonts w:ascii="宋体" w:hAnsi="宋体" w:cs="宋体" w:hint="eastAsia"/>
                <w:szCs w:val="21"/>
              </w:rPr>
              <w:t>为依据。</w:t>
            </w:r>
          </w:p>
          <w:p w14:paraId="6DCF476B" w14:textId="77777777" w:rsidR="00F40C42" w:rsidRDefault="00000000">
            <w:pPr>
              <w:tabs>
                <w:tab w:val="left" w:pos="546"/>
                <w:tab w:val="left" w:pos="711"/>
              </w:tabs>
              <w:snapToGrid w:val="0"/>
              <w:spacing w:line="400" w:lineRule="exact"/>
              <w:ind w:leftChars="3" w:left="6" w:firstLineChars="200" w:firstLine="420"/>
              <w:rPr>
                <w:rFonts w:ascii="宋体" w:hAnsi="宋体"/>
                <w:szCs w:val="21"/>
              </w:rPr>
            </w:pPr>
            <w:r>
              <w:rPr>
                <w:rFonts w:ascii="宋体" w:hAnsi="宋体" w:cs="宋体"/>
                <w:szCs w:val="21"/>
              </w:rPr>
              <w:lastRenderedPageBreak/>
              <w:t>3.</w:t>
            </w:r>
            <w:r>
              <w:rPr>
                <w:rFonts w:ascii="宋体" w:hAnsi="宋体" w:cs="宋体" w:hint="eastAsia"/>
                <w:szCs w:val="21"/>
              </w:rPr>
              <w:t>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w:t>
            </w:r>
          </w:p>
          <w:p w14:paraId="43F3C8C2" w14:textId="77777777" w:rsidR="00F40C42" w:rsidRDefault="00000000">
            <w:pPr>
              <w:tabs>
                <w:tab w:val="left" w:pos="546"/>
                <w:tab w:val="left" w:pos="711"/>
              </w:tabs>
              <w:snapToGrid w:val="0"/>
              <w:spacing w:line="400" w:lineRule="exact"/>
              <w:ind w:leftChars="3" w:left="6" w:firstLineChars="200" w:firstLine="420"/>
              <w:rPr>
                <w:rFonts w:ascii="宋体" w:hAnsi="宋体" w:cs="宋体"/>
                <w:szCs w:val="21"/>
              </w:rPr>
            </w:pPr>
            <w:r>
              <w:rPr>
                <w:rFonts w:ascii="宋体" w:hAnsi="宋体" w:cs="宋体"/>
                <w:szCs w:val="21"/>
              </w:rPr>
              <w:t>4.</w:t>
            </w:r>
            <w:r>
              <w:rPr>
                <w:rFonts w:ascii="宋体" w:hAnsi="宋体" w:cs="宋体" w:hint="eastAsia"/>
                <w:szCs w:val="21"/>
              </w:rPr>
              <w:t>投标函中的总报价必须与已标价工程量清单总报价一致。</w:t>
            </w:r>
          </w:p>
          <w:p w14:paraId="7A69A219" w14:textId="77777777" w:rsidR="00F40C42" w:rsidRDefault="00000000">
            <w:pPr>
              <w:pStyle w:val="a0"/>
              <w:tabs>
                <w:tab w:val="left" w:pos="546"/>
                <w:tab w:val="left" w:pos="711"/>
              </w:tabs>
              <w:snapToGrid w:val="0"/>
              <w:spacing w:line="400" w:lineRule="exact"/>
              <w:ind w:leftChars="3" w:left="6" w:firstLineChars="200" w:firstLine="420"/>
              <w:rPr>
                <w:rFonts w:ascii="宋体" w:hAnsi="宋体" w:cs="宋体"/>
                <w:szCs w:val="21"/>
              </w:rPr>
            </w:pPr>
            <w:r>
              <w:rPr>
                <w:rFonts w:ascii="宋体" w:hAnsi="宋体" w:cs="宋体"/>
                <w:szCs w:val="21"/>
              </w:rPr>
              <w:t>5.</w:t>
            </w:r>
            <w:r>
              <w:rPr>
                <w:rFonts w:ascii="宋体" w:hAnsi="宋体" w:cs="宋体" w:hint="eastAsia"/>
                <w:szCs w:val="21"/>
              </w:rPr>
              <w:t>（1）增值税计税方法由招标人依据国家税法规定选择：</w:t>
            </w:r>
          </w:p>
          <w:p w14:paraId="417CA14D" w14:textId="77777777" w:rsidR="00F40C42" w:rsidRDefault="00000000">
            <w:pPr>
              <w:pStyle w:val="a0"/>
              <w:tabs>
                <w:tab w:val="left" w:pos="546"/>
                <w:tab w:val="left" w:pos="711"/>
              </w:tabs>
              <w:snapToGrid w:val="0"/>
              <w:spacing w:line="400" w:lineRule="exact"/>
              <w:ind w:leftChars="3" w:left="6" w:firstLineChars="200" w:firstLine="420"/>
              <w:rPr>
                <w:rFonts w:ascii="宋体" w:hAnsi="宋体" w:cs="宋体"/>
                <w:szCs w:val="21"/>
              </w:rPr>
            </w:pPr>
            <w:r>
              <w:rPr>
                <w:rFonts w:ascii="MS Mincho" w:eastAsia="MS Mincho" w:hAnsi="MS Mincho" w:cs="MS Mincho" w:hint="eastAsia"/>
                <w:szCs w:val="21"/>
              </w:rPr>
              <w:t>☑</w:t>
            </w:r>
            <w:r>
              <w:rPr>
                <w:rFonts w:ascii="宋体" w:hAnsi="宋体" w:cs="宋体" w:hint="eastAsia"/>
                <w:szCs w:val="21"/>
              </w:rPr>
              <w:t>一般计税法</w:t>
            </w:r>
          </w:p>
          <w:p w14:paraId="6544E980" w14:textId="77777777" w:rsidR="00F40C42" w:rsidRDefault="00000000">
            <w:pPr>
              <w:pStyle w:val="a0"/>
              <w:tabs>
                <w:tab w:val="left" w:pos="546"/>
                <w:tab w:val="left" w:pos="711"/>
              </w:tabs>
              <w:snapToGrid w:val="0"/>
              <w:spacing w:line="400" w:lineRule="exact"/>
              <w:ind w:leftChars="3" w:left="6" w:firstLineChars="200" w:firstLine="420"/>
              <w:rPr>
                <w:rFonts w:ascii="宋体" w:hAnsi="宋体" w:cs="宋体"/>
                <w:szCs w:val="21"/>
              </w:rPr>
            </w:pPr>
            <w:r>
              <w:rPr>
                <w:rFonts w:ascii="宋体" w:hAnsi="宋体" w:cs="宋体" w:hint="eastAsia"/>
                <w:szCs w:val="21"/>
              </w:rPr>
              <w:t>□简易计税法</w:t>
            </w:r>
          </w:p>
          <w:p w14:paraId="1FBECE3C" w14:textId="77777777" w:rsidR="00F40C42" w:rsidRDefault="00000000">
            <w:pPr>
              <w:pStyle w:val="a0"/>
              <w:tabs>
                <w:tab w:val="left" w:pos="546"/>
                <w:tab w:val="left" w:pos="711"/>
              </w:tabs>
              <w:snapToGrid w:val="0"/>
              <w:spacing w:line="400" w:lineRule="exact"/>
              <w:ind w:leftChars="3" w:left="6" w:firstLineChars="200" w:firstLine="420"/>
              <w:rPr>
                <w:rFonts w:ascii="宋体" w:hAnsi="宋体" w:cs="宋体"/>
                <w:szCs w:val="21"/>
              </w:rPr>
            </w:pPr>
            <w:r>
              <w:rPr>
                <w:rFonts w:ascii="宋体" w:hAnsi="宋体" w:cs="宋体"/>
                <w:szCs w:val="21"/>
              </w:rPr>
              <w:t>6.</w:t>
            </w:r>
            <w:r>
              <w:rPr>
                <w:rFonts w:ascii="宋体" w:hAnsi="宋体" w:cs="宋体" w:hint="eastAsia"/>
                <w:szCs w:val="21"/>
              </w:rPr>
              <w:t>如发现工程量清单中的数量与图纸中数量不一致，应于本须知第2.2.1项中规定的时间前书面通知招标人核查，除非招标人以修改的形式予以更正，否则，应以工程量清单中列出的数量为准。</w:t>
            </w:r>
          </w:p>
          <w:p w14:paraId="75FA9B80" w14:textId="77777777" w:rsidR="00F40C42" w:rsidRDefault="00000000">
            <w:pPr>
              <w:tabs>
                <w:tab w:val="left" w:pos="546"/>
                <w:tab w:val="left" w:pos="711"/>
              </w:tabs>
              <w:snapToGrid w:val="0"/>
              <w:spacing w:line="400" w:lineRule="exact"/>
              <w:ind w:firstLineChars="200" w:firstLine="420"/>
              <w:rPr>
                <w:rFonts w:ascii="宋体" w:hAnsi="宋体"/>
                <w:szCs w:val="21"/>
              </w:rPr>
            </w:pPr>
            <w:r>
              <w:rPr>
                <w:rFonts w:ascii="宋体" w:hAnsi="宋体" w:cs="宋体"/>
                <w:szCs w:val="21"/>
              </w:rPr>
              <w:t>7.</w:t>
            </w:r>
            <w:r>
              <w:rPr>
                <w:rFonts w:ascii="宋体" w:hAnsi="宋体" w:cs="宋体" w:hint="eastAsia"/>
                <w:szCs w:val="21"/>
              </w:rPr>
              <w:t>招标人在工程量清单中所列出的价格（包括暂列金额、暂估价等），投标人不得修改</w:t>
            </w:r>
            <w:r>
              <w:rPr>
                <w:rFonts w:ascii="宋体" w:hAnsi="宋体" w:hint="eastAsia"/>
                <w:szCs w:val="21"/>
              </w:rPr>
              <w:t>。</w:t>
            </w:r>
          </w:p>
          <w:p w14:paraId="2A2C772F" w14:textId="0C1E7C90" w:rsidR="00F40C42" w:rsidRDefault="00000000">
            <w:pPr>
              <w:tabs>
                <w:tab w:val="left" w:pos="546"/>
                <w:tab w:val="left" w:pos="711"/>
              </w:tabs>
              <w:snapToGrid w:val="0"/>
              <w:spacing w:line="400" w:lineRule="exact"/>
              <w:ind w:firstLineChars="200" w:firstLine="420"/>
              <w:rPr>
                <w:rFonts w:ascii="宋体" w:hAnsi="宋体"/>
                <w:szCs w:val="21"/>
              </w:rPr>
            </w:pPr>
            <w:r>
              <w:rPr>
                <w:rFonts w:ascii="宋体" w:hAnsi="宋体" w:cs="宋体"/>
                <w:szCs w:val="21"/>
              </w:rPr>
              <w:t>8.</w:t>
            </w:r>
            <w:r>
              <w:rPr>
                <w:rFonts w:ascii="宋体" w:hAnsi="宋体" w:cs="宋体" w:hint="eastAsia"/>
                <w:szCs w:val="21"/>
              </w:rPr>
              <w:t>本工程招标将设置投标总报价最高限价，投标总报价最高限价为人民币</w:t>
            </w:r>
            <w:r w:rsidR="00793C9E">
              <w:rPr>
                <w:rFonts w:ascii="宋体" w:hAnsi="宋体" w:cs="宋体"/>
                <w:bCs/>
                <w:caps/>
                <w:kern w:val="0"/>
                <w:szCs w:val="21"/>
                <w:u w:val="single"/>
                <w:shd w:val="clear" w:color="auto" w:fill="FFFFFF"/>
              </w:rPr>
              <w:t xml:space="preserve"> </w:t>
            </w:r>
            <w:r w:rsidR="00F63408">
              <w:rPr>
                <w:rFonts w:ascii="宋体" w:hAnsi="宋体" w:cs="宋体"/>
                <w:bCs/>
                <w:caps/>
                <w:kern w:val="0"/>
                <w:szCs w:val="21"/>
                <w:u w:val="single"/>
                <w:shd w:val="clear" w:color="auto" w:fill="FFFFFF"/>
              </w:rPr>
              <w:t>13</w:t>
            </w:r>
            <w:r w:rsidR="00E406B7">
              <w:rPr>
                <w:rFonts w:ascii="宋体" w:hAnsi="宋体" w:cs="宋体"/>
                <w:bCs/>
                <w:caps/>
                <w:kern w:val="0"/>
                <w:szCs w:val="21"/>
                <w:u w:val="single"/>
                <w:shd w:val="clear" w:color="auto" w:fill="FFFFFF"/>
              </w:rPr>
              <w:t>09899</w:t>
            </w:r>
            <w:r w:rsidR="00F63408">
              <w:rPr>
                <w:rFonts w:ascii="宋体" w:hAnsi="宋体" w:cs="宋体"/>
                <w:bCs/>
                <w:caps/>
                <w:kern w:val="0"/>
                <w:szCs w:val="21"/>
                <w:u w:val="single"/>
                <w:shd w:val="clear" w:color="auto" w:fill="FFFFFF"/>
              </w:rPr>
              <w:t>.</w:t>
            </w:r>
            <w:r w:rsidR="00E406B7">
              <w:rPr>
                <w:rFonts w:ascii="宋体" w:hAnsi="宋体" w:cs="宋体"/>
                <w:bCs/>
                <w:caps/>
                <w:kern w:val="0"/>
                <w:szCs w:val="21"/>
                <w:u w:val="single"/>
                <w:shd w:val="clear" w:color="auto" w:fill="FFFFFF"/>
              </w:rPr>
              <w:t>49</w:t>
            </w:r>
            <w:r>
              <w:rPr>
                <w:rFonts w:ascii="宋体" w:hAnsi="宋体" w:cs="宋体" w:hint="eastAsia"/>
                <w:bCs/>
                <w:caps/>
                <w:kern w:val="0"/>
                <w:szCs w:val="21"/>
                <w:shd w:val="clear" w:color="auto" w:fill="FFFFFF"/>
              </w:rPr>
              <w:t>元</w:t>
            </w:r>
            <w:r>
              <w:rPr>
                <w:rFonts w:ascii="宋体" w:hAnsi="宋体" w:cs="宋体" w:hint="eastAsia"/>
                <w:szCs w:val="21"/>
              </w:rPr>
              <w:t>，，投标人的投标总报价不得超过投标总报价最高限价，否则由评标委员会作</w:t>
            </w:r>
            <w:r>
              <w:rPr>
                <w:rFonts w:ascii="宋体" w:hAnsi="宋体" w:hint="eastAsia"/>
                <w:szCs w:val="21"/>
              </w:rPr>
              <w:t>否决投标处理。</w:t>
            </w:r>
          </w:p>
          <w:p w14:paraId="06E51F51" w14:textId="77777777" w:rsidR="00F40C42" w:rsidRDefault="00000000">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本工程招标将设置全部工程量清单综合单价最高限价，全部清单综合单价最高限价详见本次发布的附件，投标人的每项清单综合单价报价不得超过每项清单综合单价最高限价。</w:t>
            </w:r>
          </w:p>
          <w:p w14:paraId="1EEF26B7" w14:textId="77777777" w:rsidR="00F40C42" w:rsidRDefault="00000000">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招标人在合同签订前将对中标人已标价工程量清单进行清标。若发现中标人的工程量清单综合单价报价超过招标时给出的工程量清单综合单价最高限价的，在工程结算时招标人将以发出的工程量清单综合单价最高限价为基础，按照中标人的中标总报价与本工程的总价最高限价的下浮比例进行同比例下调，中标人必须无条件接受，否则按中标人违约处理。</w:t>
            </w:r>
          </w:p>
          <w:p w14:paraId="57AD0E79" w14:textId="77777777" w:rsidR="00F40C42" w:rsidRDefault="00000000">
            <w:pPr>
              <w:pStyle w:val="a0"/>
              <w:spacing w:line="400" w:lineRule="exact"/>
              <w:ind w:firstLineChars="200" w:firstLine="420"/>
              <w:rPr>
                <w:rFonts w:ascii="宋体" w:hAnsi="宋体" w:cs="宋体"/>
                <w:szCs w:val="21"/>
              </w:rPr>
            </w:pPr>
            <w:r>
              <w:rPr>
                <w:rFonts w:ascii="宋体" w:hAnsi="宋体" w:cs="宋体"/>
                <w:szCs w:val="21"/>
              </w:rPr>
              <w:t>9.安全文明施工费：</w:t>
            </w:r>
          </w:p>
          <w:p w14:paraId="2511298D" w14:textId="77777777" w:rsidR="00F40C42" w:rsidRDefault="00000000">
            <w:pPr>
              <w:pStyle w:val="a0"/>
              <w:tabs>
                <w:tab w:val="left" w:pos="546"/>
                <w:tab w:val="left" w:pos="711"/>
              </w:tabs>
              <w:snapToGrid w:val="0"/>
              <w:spacing w:line="400" w:lineRule="exact"/>
              <w:ind w:firstLineChars="200" w:firstLine="420"/>
              <w:rPr>
                <w:rFonts w:ascii="宋体" w:hAnsi="宋体" w:cs="宋体"/>
                <w:szCs w:val="21"/>
              </w:rPr>
            </w:pPr>
            <w:r>
              <w:rPr>
                <w:rFonts w:ascii="宋体" w:hAnsi="宋体" w:cs="宋体"/>
                <w:szCs w:val="21"/>
              </w:rPr>
              <w:t>9.1</w:t>
            </w:r>
            <w:r>
              <w:rPr>
                <w:rFonts w:ascii="宋体" w:hAnsi="宋体" w:cs="宋体" w:hint="eastAsia"/>
                <w:szCs w:val="21"/>
              </w:rPr>
              <w:t>根据《重庆城乡建设委员会关于印发</w:t>
            </w:r>
            <w:r>
              <w:rPr>
                <w:rFonts w:ascii="宋体" w:hAnsi="宋体" w:cs="宋体"/>
                <w:szCs w:val="21"/>
              </w:rPr>
              <w:t>&lt;</w:t>
            </w:r>
            <w:r>
              <w:rPr>
                <w:rFonts w:ascii="宋体" w:hAnsi="宋体" w:cs="宋体" w:hint="eastAsia"/>
                <w:szCs w:val="21"/>
              </w:rPr>
              <w:t>重庆市建设工程安全文明施工费计取及使用管理规定</w:t>
            </w:r>
            <w:r>
              <w:rPr>
                <w:rFonts w:ascii="宋体" w:hAnsi="宋体" w:cs="宋体"/>
                <w:szCs w:val="21"/>
              </w:rPr>
              <w:t>&gt;</w:t>
            </w:r>
            <w:r>
              <w:rPr>
                <w:rFonts w:ascii="宋体" w:hAnsi="宋体" w:cs="宋体" w:hint="eastAsia"/>
                <w:szCs w:val="21"/>
              </w:rPr>
              <w:t>的通知》（</w:t>
            </w:r>
            <w:proofErr w:type="gramStart"/>
            <w:r>
              <w:rPr>
                <w:rFonts w:ascii="宋体" w:hAnsi="宋体" w:cs="宋体" w:hint="eastAsia"/>
                <w:szCs w:val="21"/>
              </w:rPr>
              <w:t>渝建发</w:t>
            </w:r>
            <w:proofErr w:type="gramEnd"/>
            <w:r>
              <w:rPr>
                <w:rFonts w:ascii="宋体" w:hAnsi="宋体" w:cs="宋体" w:hint="eastAsia"/>
                <w:szCs w:val="21"/>
              </w:rPr>
              <w:t>〔2014〕25号）规定，安全文明施工费由安全施工费、文明施工费、环境保护费及临时设施费组成。</w:t>
            </w:r>
          </w:p>
          <w:p w14:paraId="1E73C7CA" w14:textId="5972908B" w:rsidR="00F40C42" w:rsidRDefault="00000000">
            <w:pPr>
              <w:pStyle w:val="pa-34"/>
              <w:spacing w:line="400" w:lineRule="exact"/>
              <w:ind w:firstLineChars="200"/>
              <w:rPr>
                <w:sz w:val="21"/>
                <w:szCs w:val="21"/>
              </w:rPr>
            </w:pPr>
            <w:r>
              <w:rPr>
                <w:sz w:val="21"/>
                <w:szCs w:val="21"/>
              </w:rPr>
              <w:t>9.2本工程安全文明施工费由招标人根据《建设工程工程量清单计价规范》（GB50500-2013）、《重庆市建设工程工程量清单计价规则》（CQJJGZ-2013）、《</w:t>
            </w:r>
            <w:r>
              <w:rPr>
                <w:rFonts w:hint="eastAsia"/>
                <w:sz w:val="21"/>
                <w:szCs w:val="21"/>
              </w:rPr>
              <w:t>重庆市城乡建设委员会</w:t>
            </w:r>
            <w:r>
              <w:rPr>
                <w:sz w:val="21"/>
                <w:szCs w:val="21"/>
              </w:rPr>
              <w:t>关于印发&lt;重庆市建</w:t>
            </w:r>
            <w:r>
              <w:rPr>
                <w:sz w:val="21"/>
                <w:szCs w:val="21"/>
              </w:rPr>
              <w:lastRenderedPageBreak/>
              <w:t>设工程安全文明施工费计取及使用管理规定&gt;的通知》（</w:t>
            </w:r>
            <w:proofErr w:type="gramStart"/>
            <w:r>
              <w:rPr>
                <w:sz w:val="21"/>
                <w:szCs w:val="21"/>
              </w:rPr>
              <w:t>渝建发</w:t>
            </w:r>
            <w:proofErr w:type="gramEnd"/>
            <w:r>
              <w:rPr>
                <w:rFonts w:hint="eastAsia"/>
                <w:sz w:val="21"/>
                <w:szCs w:val="21"/>
              </w:rPr>
              <w:t>〔</w:t>
            </w:r>
            <w:r>
              <w:rPr>
                <w:sz w:val="21"/>
                <w:szCs w:val="21"/>
              </w:rPr>
              <w:t>2014</w:t>
            </w:r>
            <w:r>
              <w:rPr>
                <w:rFonts w:hint="eastAsia"/>
                <w:sz w:val="21"/>
                <w:szCs w:val="21"/>
              </w:rPr>
              <w:t>〕</w:t>
            </w:r>
            <w:r>
              <w:rPr>
                <w:sz w:val="21"/>
                <w:szCs w:val="21"/>
              </w:rPr>
              <w:t>25号）</w:t>
            </w:r>
            <w:r>
              <w:rPr>
                <w:rFonts w:hint="eastAsia"/>
                <w:sz w:val="21"/>
                <w:szCs w:val="21"/>
              </w:rPr>
              <w:t>、《重庆市住房和城乡建设委员会关于调整建设施工现场形象品质提升安全文明施工费计取的通知》（</w:t>
            </w:r>
            <w:proofErr w:type="gramStart"/>
            <w:r>
              <w:rPr>
                <w:rFonts w:hint="eastAsia"/>
                <w:sz w:val="21"/>
                <w:szCs w:val="21"/>
              </w:rPr>
              <w:t>渝建管</w:t>
            </w:r>
            <w:proofErr w:type="gramEnd"/>
            <w:r>
              <w:rPr>
                <w:rFonts w:hint="eastAsia"/>
                <w:sz w:val="21"/>
                <w:szCs w:val="21"/>
              </w:rPr>
              <w:t>〔2020〕97号）</w:t>
            </w:r>
            <w:r>
              <w:rPr>
                <w:sz w:val="21"/>
                <w:szCs w:val="21"/>
              </w:rPr>
              <w:t>、</w:t>
            </w:r>
            <w:r>
              <w:rPr>
                <w:rFonts w:hint="eastAsia"/>
                <w:sz w:val="21"/>
                <w:szCs w:val="21"/>
              </w:rPr>
              <w:t>《重庆市建设工程费用定额》（CQFYDE-2018）、《重庆市住房和城乡建设委员会关于适用增值税新税率调整建设工程计价依据的通知》（</w:t>
            </w:r>
            <w:proofErr w:type="gramStart"/>
            <w:r>
              <w:rPr>
                <w:rFonts w:hint="eastAsia"/>
                <w:sz w:val="21"/>
                <w:szCs w:val="21"/>
              </w:rPr>
              <w:t>渝建〔2019〕</w:t>
            </w:r>
            <w:proofErr w:type="gramEnd"/>
            <w:r>
              <w:rPr>
                <w:rFonts w:hint="eastAsia"/>
                <w:sz w:val="21"/>
                <w:szCs w:val="21"/>
              </w:rPr>
              <w:t>143号）</w:t>
            </w:r>
            <w:r>
              <w:rPr>
                <w:sz w:val="21"/>
                <w:szCs w:val="21"/>
              </w:rPr>
              <w:t>的相关规定和费用标准单列计算，安全文明施工费为</w:t>
            </w:r>
            <w:r>
              <w:rPr>
                <w:rFonts w:hint="eastAsia"/>
                <w:sz w:val="21"/>
                <w:szCs w:val="21"/>
              </w:rPr>
              <w:t>人民币</w:t>
            </w:r>
            <w:r>
              <w:rPr>
                <w:rFonts w:hint="eastAsia"/>
                <w:bCs/>
                <w:caps/>
                <w:sz w:val="21"/>
                <w:szCs w:val="21"/>
                <w:u w:val="single"/>
                <w:shd w:val="clear" w:color="auto" w:fill="FFFFFF"/>
              </w:rPr>
              <w:t xml:space="preserve"> </w:t>
            </w:r>
            <w:r w:rsidR="00F63408">
              <w:rPr>
                <w:bCs/>
                <w:caps/>
                <w:sz w:val="21"/>
                <w:szCs w:val="21"/>
                <w:u w:val="single"/>
                <w:shd w:val="clear" w:color="auto" w:fill="FFFFFF"/>
              </w:rPr>
              <w:t>39</w:t>
            </w:r>
            <w:r w:rsidR="00E406B7">
              <w:rPr>
                <w:bCs/>
                <w:caps/>
                <w:sz w:val="21"/>
                <w:szCs w:val="21"/>
                <w:u w:val="single"/>
                <w:shd w:val="clear" w:color="auto" w:fill="FFFFFF"/>
              </w:rPr>
              <w:t>683.61</w:t>
            </w:r>
            <w:r>
              <w:rPr>
                <w:rFonts w:hint="eastAsia"/>
                <w:bCs/>
                <w:caps/>
                <w:sz w:val="21"/>
                <w:szCs w:val="21"/>
                <w:shd w:val="clear" w:color="auto" w:fill="FFFFFF"/>
              </w:rPr>
              <w:t xml:space="preserve"> 元</w:t>
            </w:r>
            <w:r>
              <w:rPr>
                <w:sz w:val="21"/>
                <w:szCs w:val="21"/>
              </w:rPr>
              <w:t>。《投标函》及工程量清单报价中的安全文明施工费必须按照招标人给出的暂定金额填报，否则视为对招标文件不作实质性响应，其投标文件</w:t>
            </w:r>
            <w:r>
              <w:rPr>
                <w:rFonts w:hint="eastAsia"/>
                <w:sz w:val="21"/>
                <w:szCs w:val="21"/>
              </w:rPr>
              <w:t>由评标委员会</w:t>
            </w:r>
            <w:r>
              <w:rPr>
                <w:sz w:val="21"/>
                <w:szCs w:val="21"/>
              </w:rPr>
              <w:t>作否决投标处理。</w:t>
            </w:r>
          </w:p>
          <w:p w14:paraId="5AC44162" w14:textId="77777777" w:rsidR="00F40C42" w:rsidRDefault="00000000">
            <w:pPr>
              <w:tabs>
                <w:tab w:val="left" w:pos="546"/>
                <w:tab w:val="left" w:pos="711"/>
              </w:tabs>
              <w:snapToGrid w:val="0"/>
              <w:spacing w:line="400" w:lineRule="exact"/>
              <w:ind w:firstLineChars="200" w:firstLine="420"/>
              <w:rPr>
                <w:rFonts w:ascii="宋体" w:hAnsi="宋体" w:cs="宋体"/>
                <w:szCs w:val="21"/>
              </w:rPr>
            </w:pPr>
            <w:r>
              <w:rPr>
                <w:rFonts w:ascii="宋体" w:hAnsi="宋体"/>
                <w:szCs w:val="21"/>
              </w:rPr>
              <w:t>10.</w:t>
            </w:r>
            <w:r>
              <w:rPr>
                <w:rFonts w:ascii="宋体" w:hAnsi="宋体" w:hint="eastAsia"/>
                <w:szCs w:val="21"/>
              </w:rPr>
              <w:t>本工程所需材料（含设备）价格由投标人参照重庆市建设工</w:t>
            </w:r>
            <w:r>
              <w:rPr>
                <w:rFonts w:ascii="宋体" w:hAnsi="宋体" w:cs="宋体" w:hint="eastAsia"/>
                <w:szCs w:val="21"/>
              </w:rPr>
              <w:t>程造价管理总站发布的《重庆工程造价信息》或工程造价管理机构发布的工程造价信息（造价信息引用时限为招标公告发布日期前一期），并结合市场行情及自身实力进行自主报价。</w:t>
            </w:r>
          </w:p>
          <w:p w14:paraId="360D44DD" w14:textId="77777777" w:rsidR="00F40C42" w:rsidRDefault="00000000">
            <w:pPr>
              <w:pStyle w:val="a0"/>
              <w:tabs>
                <w:tab w:val="left" w:pos="546"/>
                <w:tab w:val="left" w:pos="711"/>
              </w:tabs>
              <w:snapToGrid w:val="0"/>
              <w:spacing w:line="400" w:lineRule="exact"/>
              <w:ind w:firstLineChars="200" w:firstLine="420"/>
              <w:rPr>
                <w:rFonts w:ascii="宋体" w:hAnsi="宋体" w:cs="宋体"/>
                <w:szCs w:val="21"/>
                <w:u w:val="single"/>
              </w:rPr>
            </w:pPr>
            <w:r>
              <w:rPr>
                <w:rFonts w:ascii="宋体" w:hAnsi="宋体" w:cs="宋体" w:hint="eastAsia"/>
                <w:szCs w:val="21"/>
              </w:rPr>
              <w:t>11.本项目建筑安装材料价格风险按照《重庆市城乡建设委员会关于进一步加强建筑安装材料价格风险管控的指导意见》（</w:t>
            </w:r>
            <w:proofErr w:type="gramStart"/>
            <w:r>
              <w:rPr>
                <w:rFonts w:ascii="宋体" w:hAnsi="宋体" w:cs="宋体" w:hint="eastAsia"/>
                <w:szCs w:val="21"/>
              </w:rPr>
              <w:t>渝建〔2018〕</w:t>
            </w:r>
            <w:proofErr w:type="gramEnd"/>
            <w:r>
              <w:rPr>
                <w:rFonts w:ascii="宋体" w:hAnsi="宋体" w:cs="宋体" w:hint="eastAsia"/>
                <w:szCs w:val="21"/>
              </w:rPr>
              <w:t>61号）执行。本项目主要材料及设备价格风险内容、范围及调整方法为：</w:t>
            </w:r>
            <w:r>
              <w:rPr>
                <w:rFonts w:ascii="宋体" w:hAnsi="宋体" w:cs="宋体" w:hint="eastAsia"/>
                <w:szCs w:val="21"/>
                <w:u w:val="single"/>
              </w:rPr>
              <w:t xml:space="preserve"> 不作调整   </w:t>
            </w:r>
          </w:p>
          <w:p w14:paraId="36179A38" w14:textId="77777777" w:rsidR="00F40C42" w:rsidRDefault="00000000">
            <w:pPr>
              <w:pStyle w:val="a0"/>
              <w:tabs>
                <w:tab w:val="left" w:pos="546"/>
                <w:tab w:val="left" w:pos="711"/>
              </w:tabs>
              <w:snapToGrid w:val="0"/>
              <w:spacing w:line="40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本项目所采用技术、工艺和产品等必须执行重庆市住房和城乡建设委员会关于发布</w:t>
            </w:r>
            <w:proofErr w:type="gramStart"/>
            <w:r>
              <w:rPr>
                <w:rFonts w:ascii="宋体" w:hAnsi="宋体" w:cs="宋体" w:hint="eastAsia"/>
                <w:szCs w:val="21"/>
              </w:rPr>
              <w:t>《</w:t>
            </w:r>
            <w:proofErr w:type="gramEnd"/>
            <w:r>
              <w:rPr>
                <w:rFonts w:ascii="宋体" w:hAnsi="宋体" w:cs="宋体" w:hint="eastAsia"/>
                <w:szCs w:val="21"/>
              </w:rPr>
              <w:t>重庆市建设领域禁止、限制使用落后技术通告（2019年版）（渝建发〔2019〕25号）的规定。</w:t>
            </w:r>
          </w:p>
          <w:p w14:paraId="42841835" w14:textId="77777777" w:rsidR="00F40C42" w:rsidRDefault="00000000">
            <w:pPr>
              <w:pStyle w:val="a0"/>
              <w:tabs>
                <w:tab w:val="left" w:pos="546"/>
                <w:tab w:val="left" w:pos="711"/>
              </w:tabs>
              <w:snapToGrid w:val="0"/>
              <w:spacing w:line="40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本工程主体结构若需混凝土，则必须使用商品混凝土，不得自建搅拌站。</w:t>
            </w:r>
          </w:p>
        </w:tc>
      </w:tr>
      <w:tr w:rsidR="00F40C42" w14:paraId="343D7275" w14:textId="77777777">
        <w:trPr>
          <w:jc w:val="center"/>
        </w:trPr>
        <w:tc>
          <w:tcPr>
            <w:tcW w:w="1335" w:type="dxa"/>
            <w:noWrap/>
            <w:vAlign w:val="center"/>
          </w:tcPr>
          <w:p w14:paraId="2D3DB7C4" w14:textId="77777777" w:rsidR="00F40C42" w:rsidRDefault="00000000">
            <w:pPr>
              <w:snapToGrid w:val="0"/>
              <w:spacing w:line="400" w:lineRule="exact"/>
              <w:jc w:val="center"/>
              <w:rPr>
                <w:rFonts w:ascii="宋体" w:hAnsi="宋体"/>
                <w:kern w:val="0"/>
                <w:szCs w:val="21"/>
              </w:rPr>
            </w:pPr>
            <w:r>
              <w:rPr>
                <w:rFonts w:ascii="宋体" w:hAnsi="宋体"/>
                <w:kern w:val="0"/>
                <w:szCs w:val="21"/>
              </w:rPr>
              <w:lastRenderedPageBreak/>
              <w:t>3.3.1</w:t>
            </w:r>
          </w:p>
        </w:tc>
        <w:tc>
          <w:tcPr>
            <w:tcW w:w="1644" w:type="dxa"/>
            <w:noWrap/>
            <w:vAlign w:val="center"/>
          </w:tcPr>
          <w:p w14:paraId="33BFA3A2" w14:textId="77777777" w:rsidR="00F40C42" w:rsidRDefault="00000000">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noWrap/>
            <w:vAlign w:val="center"/>
          </w:tcPr>
          <w:p w14:paraId="59F557FD" w14:textId="77777777" w:rsidR="00F40C42" w:rsidRDefault="00000000">
            <w:pPr>
              <w:snapToGrid w:val="0"/>
              <w:spacing w:line="400" w:lineRule="exact"/>
              <w:ind w:firstLineChars="200" w:firstLine="420"/>
              <w:rPr>
                <w:rFonts w:ascii="宋体" w:hAnsi="宋体"/>
                <w:szCs w:val="21"/>
              </w:rPr>
            </w:pPr>
            <w:r>
              <w:rPr>
                <w:rFonts w:ascii="宋体" w:hAnsi="宋体"/>
                <w:szCs w:val="21"/>
                <w:u w:val="single"/>
              </w:rPr>
              <w:t xml:space="preserve">  </w:t>
            </w:r>
            <w:r>
              <w:rPr>
                <w:rFonts w:ascii="宋体" w:hAnsi="宋体" w:hint="eastAsia"/>
                <w:szCs w:val="21"/>
                <w:u w:val="single"/>
              </w:rPr>
              <w:t>90</w:t>
            </w:r>
            <w:r>
              <w:rPr>
                <w:rFonts w:ascii="宋体" w:hAnsi="宋体"/>
                <w:szCs w:val="21"/>
                <w:u w:val="single"/>
              </w:rPr>
              <w:t xml:space="preserve">  </w:t>
            </w:r>
            <w:r>
              <w:rPr>
                <w:rFonts w:ascii="宋体" w:hAnsi="宋体"/>
                <w:szCs w:val="21"/>
              </w:rPr>
              <w:t>日历天（从提交投标文件截止日起计算）</w:t>
            </w:r>
          </w:p>
        </w:tc>
      </w:tr>
      <w:tr w:rsidR="00F40C42" w14:paraId="3A5267B2" w14:textId="77777777">
        <w:trPr>
          <w:jc w:val="center"/>
        </w:trPr>
        <w:tc>
          <w:tcPr>
            <w:tcW w:w="1335" w:type="dxa"/>
            <w:noWrap/>
            <w:vAlign w:val="center"/>
          </w:tcPr>
          <w:p w14:paraId="345CBB69" w14:textId="77777777" w:rsidR="00F40C42" w:rsidRDefault="00000000">
            <w:pPr>
              <w:snapToGrid w:val="0"/>
              <w:spacing w:line="400" w:lineRule="exact"/>
              <w:jc w:val="center"/>
              <w:rPr>
                <w:rFonts w:ascii="宋体" w:hAnsi="宋体"/>
                <w:kern w:val="0"/>
                <w:szCs w:val="21"/>
              </w:rPr>
            </w:pPr>
            <w:r>
              <w:rPr>
                <w:rFonts w:ascii="宋体" w:hAnsi="宋体"/>
                <w:kern w:val="0"/>
                <w:szCs w:val="21"/>
              </w:rPr>
              <w:t>3.4</w:t>
            </w:r>
          </w:p>
        </w:tc>
        <w:tc>
          <w:tcPr>
            <w:tcW w:w="1644" w:type="dxa"/>
            <w:noWrap/>
            <w:vAlign w:val="center"/>
          </w:tcPr>
          <w:p w14:paraId="648E7ADE" w14:textId="77777777" w:rsidR="00F40C42" w:rsidRDefault="00000000">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noWrap/>
            <w:vAlign w:val="center"/>
          </w:tcPr>
          <w:p w14:paraId="490C7AAD" w14:textId="77777777" w:rsidR="00F40C42" w:rsidRDefault="00000000">
            <w:pPr>
              <w:snapToGrid w:val="0"/>
              <w:spacing w:line="400" w:lineRule="exact"/>
              <w:ind w:firstLineChars="200" w:firstLine="420"/>
            </w:pPr>
            <w:r>
              <w:rPr>
                <w:rFonts w:hint="eastAsia"/>
              </w:rPr>
              <w:t>投标保证金的交纳方式：投标人可选择以下两种方式之一。</w:t>
            </w:r>
          </w:p>
          <w:p w14:paraId="7ECB2B7D" w14:textId="77777777" w:rsidR="00F40C42" w:rsidRDefault="00000000">
            <w:pPr>
              <w:tabs>
                <w:tab w:val="left" w:pos="3016"/>
              </w:tabs>
              <w:snapToGrid w:val="0"/>
              <w:spacing w:line="360" w:lineRule="auto"/>
              <w:ind w:firstLineChars="200" w:firstLine="422"/>
              <w:rPr>
                <w:rFonts w:ascii="宋体" w:cs="宋体"/>
                <w:kern w:val="0"/>
                <w:szCs w:val="21"/>
              </w:rPr>
            </w:pPr>
            <w:r>
              <w:rPr>
                <w:rFonts w:ascii="宋体" w:hAnsi="宋体" w:cs="宋体" w:hint="eastAsia"/>
                <w:b/>
                <w:bCs/>
                <w:kern w:val="0"/>
                <w:szCs w:val="21"/>
              </w:rPr>
              <w:t>方式一</w:t>
            </w:r>
          </w:p>
          <w:p w14:paraId="116D3B9A" w14:textId="5DDB3655" w:rsidR="00F40C42" w:rsidRPr="00811C4C" w:rsidRDefault="00000000" w:rsidP="00811C4C">
            <w:pPr>
              <w:pStyle w:val="afff8"/>
              <w:widowControl/>
              <w:numPr>
                <w:ilvl w:val="0"/>
                <w:numId w:val="13"/>
              </w:numPr>
              <w:spacing w:line="400" w:lineRule="exact"/>
              <w:ind w:firstLineChars="0"/>
              <w:jc w:val="left"/>
              <w:rPr>
                <w:rFonts w:ascii="宋体" w:hAnsi="宋体" w:cs="宋体"/>
                <w:kern w:val="0"/>
                <w:szCs w:val="21"/>
              </w:rPr>
            </w:pPr>
            <w:r w:rsidRPr="00811C4C">
              <w:rPr>
                <w:rFonts w:ascii="宋体" w:hAnsi="宋体" w:cs="宋体" w:hint="eastAsia"/>
                <w:kern w:val="0"/>
                <w:szCs w:val="21"/>
              </w:rPr>
              <w:t>投标保证金的交纳</w:t>
            </w:r>
          </w:p>
          <w:p w14:paraId="26943CA4" w14:textId="77777777" w:rsidR="00F40C42" w:rsidRDefault="0000000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1、投标保证金交款形式及要求：投标人从企业的基本账户（开户行）在</w:t>
            </w:r>
            <w:r>
              <w:rPr>
                <w:rFonts w:ascii="宋体" w:hAnsi="宋体" w:cs="宋体" w:hint="eastAsia"/>
                <w:b/>
                <w:szCs w:val="21"/>
              </w:rPr>
              <w:t>投标截止时间前一日17：00以前</w:t>
            </w:r>
            <w:r>
              <w:rPr>
                <w:rFonts w:ascii="宋体" w:hAnsi="宋体" w:cs="宋体" w:hint="eastAsia"/>
                <w:kern w:val="0"/>
                <w:szCs w:val="21"/>
              </w:rPr>
              <w:t>通过转账支票直接划付或以电汇方式直接划付至下面指定的投标保证金账户，否则，投标保证金无效。投标人自行考虑汇入时间风险，如同城汇入、异地汇入、跨行汇入的时间要求。</w:t>
            </w:r>
          </w:p>
          <w:p w14:paraId="1FE7342D" w14:textId="45914AB0" w:rsidR="00F40C42" w:rsidRDefault="0000000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2、投标保证金的金额：</w:t>
            </w:r>
            <w:r w:rsidRPr="00050240">
              <w:rPr>
                <w:rFonts w:ascii="宋体" w:hAnsi="宋体" w:cs="宋体" w:hint="eastAsia"/>
                <w:b/>
                <w:bCs/>
                <w:kern w:val="0"/>
                <w:szCs w:val="21"/>
                <w:u w:val="single"/>
              </w:rPr>
              <w:t>5万元</w:t>
            </w:r>
            <w:r w:rsidRPr="00050240">
              <w:rPr>
                <w:rFonts w:ascii="宋体" w:hAnsi="宋体" w:cs="宋体" w:hint="eastAsia"/>
                <w:b/>
                <w:bCs/>
                <w:kern w:val="0"/>
                <w:szCs w:val="21"/>
              </w:rPr>
              <w:t>整</w:t>
            </w:r>
            <w:r>
              <w:rPr>
                <w:rFonts w:ascii="宋体" w:hAnsi="宋体" w:cs="宋体" w:hint="eastAsia"/>
                <w:kern w:val="0"/>
                <w:szCs w:val="21"/>
              </w:rPr>
              <w:t>（人民币）</w:t>
            </w:r>
          </w:p>
          <w:p w14:paraId="5E58AC8A" w14:textId="77777777" w:rsidR="00F40C42" w:rsidRDefault="0000000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bCs/>
              </w:rPr>
              <w:t>投标保证金应从投标人基本存款账户转入下述指定账户之一</w:t>
            </w:r>
            <w:r>
              <w:rPr>
                <w:rFonts w:ascii="宋体" w:hAnsi="宋体" w:cs="宋体" w:hint="eastAsia"/>
                <w:kern w:val="0"/>
                <w:szCs w:val="21"/>
              </w:rPr>
              <w:t>：</w:t>
            </w:r>
          </w:p>
          <w:p w14:paraId="0AE00480" w14:textId="0F88E98E" w:rsidR="00F40C42" w:rsidRPr="00050240" w:rsidRDefault="00000000">
            <w:pPr>
              <w:widowControl/>
              <w:spacing w:line="400" w:lineRule="exact"/>
              <w:ind w:firstLineChars="200" w:firstLine="422"/>
              <w:jc w:val="left"/>
              <w:rPr>
                <w:rFonts w:ascii="宋体" w:hAnsi="宋体" w:cs="宋体"/>
                <w:b/>
                <w:bCs/>
                <w:kern w:val="0"/>
                <w:szCs w:val="21"/>
              </w:rPr>
            </w:pPr>
            <w:r w:rsidRPr="00050240">
              <w:rPr>
                <w:rFonts w:ascii="宋体" w:hAnsi="宋体" w:cs="宋体" w:hint="eastAsia"/>
                <w:b/>
                <w:bCs/>
                <w:kern w:val="0"/>
                <w:szCs w:val="21"/>
              </w:rPr>
              <w:t>（1）收款单位：</w:t>
            </w:r>
            <w:r w:rsidR="00793C9E" w:rsidRPr="00050240">
              <w:rPr>
                <w:rFonts w:ascii="宋体" w:hAnsi="宋体" w:cs="宋体" w:hint="eastAsia"/>
                <w:b/>
                <w:bCs/>
                <w:kern w:val="0"/>
                <w:szCs w:val="21"/>
              </w:rPr>
              <w:t>重庆供销生鲜连锁有限公司</w:t>
            </w:r>
          </w:p>
          <w:p w14:paraId="1A5A659D" w14:textId="2B1B31B9" w:rsidR="00F40C42" w:rsidRPr="00050240" w:rsidRDefault="00000000" w:rsidP="00793C9E">
            <w:pPr>
              <w:widowControl/>
              <w:spacing w:line="400" w:lineRule="exact"/>
              <w:ind w:firstLineChars="200" w:firstLine="422"/>
              <w:jc w:val="left"/>
              <w:rPr>
                <w:rFonts w:ascii="宋体" w:hAnsi="宋体" w:cs="宋体"/>
                <w:b/>
                <w:bCs/>
              </w:rPr>
            </w:pPr>
            <w:r w:rsidRPr="00050240">
              <w:rPr>
                <w:rFonts w:ascii="宋体" w:hAnsi="宋体" w:cs="宋体" w:hint="eastAsia"/>
                <w:b/>
                <w:bCs/>
                <w:kern w:val="0"/>
                <w:szCs w:val="21"/>
              </w:rPr>
              <w:lastRenderedPageBreak/>
              <w:t>（2）开户银行：</w:t>
            </w:r>
            <w:r w:rsidRPr="00050240">
              <w:rPr>
                <w:rFonts w:ascii="宋体" w:hAnsi="宋体" w:cs="宋体" w:hint="eastAsia"/>
                <w:b/>
                <w:bCs/>
              </w:rPr>
              <w:t>中国工商银行股份有限公司重庆</w:t>
            </w:r>
            <w:r w:rsidR="00793C9E" w:rsidRPr="00050240">
              <w:rPr>
                <w:rFonts w:ascii="宋体" w:hAnsi="宋体" w:cs="宋体" w:hint="eastAsia"/>
                <w:b/>
                <w:bCs/>
              </w:rPr>
              <w:t>两江分</w:t>
            </w:r>
            <w:r w:rsidRPr="00050240">
              <w:rPr>
                <w:rFonts w:ascii="宋体" w:hAnsi="宋体" w:cs="宋体" w:hint="eastAsia"/>
                <w:b/>
                <w:bCs/>
              </w:rPr>
              <w:t>行：</w:t>
            </w:r>
          </w:p>
          <w:p w14:paraId="67826FF2" w14:textId="77777777" w:rsidR="00793C9E" w:rsidRPr="00050240" w:rsidRDefault="00000000" w:rsidP="00050240">
            <w:pPr>
              <w:pStyle w:val="aff3"/>
              <w:ind w:leftChars="270" w:left="567" w:firstLineChars="400" w:firstLine="843"/>
              <w:rPr>
                <w:rFonts w:ascii="宋体" w:hAnsi="宋体" w:cs="宋体"/>
                <w:b/>
                <w:bCs/>
              </w:rPr>
            </w:pPr>
            <w:r w:rsidRPr="00050240">
              <w:rPr>
                <w:rFonts w:ascii="宋体" w:hAnsi="宋体" w:cs="宋体" w:hint="eastAsia"/>
                <w:b/>
                <w:bCs/>
              </w:rPr>
              <w:t>账号：</w:t>
            </w:r>
            <w:r w:rsidR="00793C9E" w:rsidRPr="00050240">
              <w:rPr>
                <w:rFonts w:ascii="宋体" w:hAnsi="宋体" w:cs="宋体"/>
                <w:b/>
                <w:bCs/>
              </w:rPr>
              <w:t>3100 0202 0920 0164 572</w:t>
            </w:r>
          </w:p>
          <w:p w14:paraId="4A78124B" w14:textId="74A19255" w:rsidR="00F40C42" w:rsidRDefault="00000000">
            <w:pPr>
              <w:widowControl/>
              <w:spacing w:line="400" w:lineRule="exact"/>
              <w:ind w:firstLineChars="300" w:firstLine="630"/>
              <w:jc w:val="left"/>
              <w:rPr>
                <w:rFonts w:ascii="宋体" w:hAnsi="宋体" w:cs="宋体"/>
                <w:kern w:val="0"/>
                <w:szCs w:val="21"/>
              </w:rPr>
            </w:pPr>
            <w:r>
              <w:rPr>
                <w:rFonts w:ascii="宋体" w:hAnsi="宋体" w:cs="宋体" w:hint="eastAsia"/>
                <w:kern w:val="0"/>
                <w:szCs w:val="21"/>
              </w:rPr>
              <w:t>投标保证金的有效性以</w:t>
            </w:r>
            <w:r w:rsidR="00793C9E">
              <w:rPr>
                <w:rFonts w:ascii="宋体" w:hAnsi="宋体" w:cs="宋体" w:hint="eastAsia"/>
                <w:kern w:val="0"/>
                <w:szCs w:val="21"/>
              </w:rPr>
              <w:t>重庆供销生鲜连锁有限公司</w:t>
            </w:r>
            <w:r>
              <w:rPr>
                <w:rFonts w:ascii="宋体" w:hAnsi="宋体" w:cs="宋体" w:hint="eastAsia"/>
                <w:kern w:val="0"/>
                <w:szCs w:val="21"/>
              </w:rPr>
              <w:t>开标现场展示的保证金缴纳情况表显示的信息为准。</w:t>
            </w:r>
          </w:p>
          <w:p w14:paraId="7B62A49A" w14:textId="7D8BE41C" w:rsidR="00F40C42" w:rsidRDefault="0000000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4、投标人必须在付款凭证备注栏中注明是“</w:t>
            </w:r>
            <w:r w:rsidR="00793C9E" w:rsidRPr="00793C9E">
              <w:rPr>
                <w:rFonts w:ascii="宋体" w:hAnsi="宋体" w:cs="宋体" w:hint="eastAsia"/>
                <w:kern w:val="0"/>
                <w:szCs w:val="21"/>
                <w:u w:val="single"/>
              </w:rPr>
              <w:t>重庆市农产品集团渝北</w:t>
            </w:r>
            <w:bookmarkStart w:id="110" w:name="_Hlk143792578"/>
            <w:r w:rsidR="00793C9E" w:rsidRPr="00793C9E">
              <w:rPr>
                <w:rFonts w:ascii="宋体" w:hAnsi="宋体" w:cs="宋体" w:hint="eastAsia"/>
                <w:kern w:val="0"/>
                <w:szCs w:val="21"/>
                <w:u w:val="single"/>
              </w:rPr>
              <w:t>中央厨房提档升级改造工程</w:t>
            </w:r>
            <w:bookmarkEnd w:id="110"/>
            <w:r>
              <w:rPr>
                <w:rFonts w:ascii="宋体" w:hAnsi="宋体" w:cs="宋体" w:hint="eastAsia"/>
                <w:kern w:val="0"/>
                <w:szCs w:val="21"/>
              </w:rPr>
              <w:t>”。（项目名称可简写成</w:t>
            </w:r>
            <w:r>
              <w:rPr>
                <w:rFonts w:ascii="宋体" w:hAnsi="宋体" w:cs="宋体" w:hint="eastAsia"/>
                <w:kern w:val="0"/>
                <w:szCs w:val="21"/>
                <w:u w:val="single"/>
              </w:rPr>
              <w:t>“</w:t>
            </w:r>
            <w:r w:rsidR="00050240" w:rsidRPr="00793C9E">
              <w:rPr>
                <w:rFonts w:ascii="宋体" w:hAnsi="宋体" w:cs="宋体" w:hint="eastAsia"/>
                <w:kern w:val="0"/>
                <w:szCs w:val="21"/>
                <w:u w:val="single"/>
              </w:rPr>
              <w:t>中央厨房提档升级改造工程</w:t>
            </w:r>
            <w:r>
              <w:rPr>
                <w:rFonts w:ascii="宋体" w:hAnsi="宋体" w:cs="宋体" w:hint="eastAsia"/>
                <w:kern w:val="0"/>
                <w:szCs w:val="21"/>
                <w:u w:val="single"/>
              </w:rPr>
              <w:t>”</w:t>
            </w:r>
            <w:r>
              <w:rPr>
                <w:rFonts w:ascii="宋体" w:hAnsi="宋体" w:cs="宋体" w:hint="eastAsia"/>
                <w:kern w:val="0"/>
                <w:szCs w:val="21"/>
              </w:rPr>
              <w:t>）</w:t>
            </w:r>
          </w:p>
          <w:p w14:paraId="1251B497" w14:textId="77777777" w:rsidR="00F40C42" w:rsidRDefault="00000000">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5、投标保证金有效期与投标有效期一致。</w:t>
            </w:r>
          </w:p>
          <w:p w14:paraId="351B2A6E" w14:textId="77777777" w:rsidR="00F40C42" w:rsidRDefault="00F40C42">
            <w:pPr>
              <w:tabs>
                <w:tab w:val="left" w:pos="3016"/>
              </w:tabs>
              <w:snapToGrid w:val="0"/>
              <w:spacing w:line="360" w:lineRule="auto"/>
              <w:ind w:firstLineChars="200" w:firstLine="420"/>
              <w:rPr>
                <w:rFonts w:ascii="宋体" w:hAnsi="宋体" w:cs="宋体"/>
                <w:kern w:val="0"/>
                <w:szCs w:val="21"/>
              </w:rPr>
            </w:pPr>
          </w:p>
          <w:p w14:paraId="6E379FE4" w14:textId="77777777" w:rsidR="00F40C42" w:rsidRDefault="00000000">
            <w:pPr>
              <w:numPr>
                <w:ilvl w:val="0"/>
                <w:numId w:val="1"/>
              </w:numPr>
              <w:tabs>
                <w:tab w:val="left" w:pos="3016"/>
              </w:tabs>
              <w:snapToGrid w:val="0"/>
              <w:spacing w:line="360" w:lineRule="auto"/>
              <w:ind w:firstLineChars="200" w:firstLine="420"/>
              <w:rPr>
                <w:rFonts w:ascii="宋体" w:hAnsi="宋体" w:cs="宋体"/>
                <w:kern w:val="0"/>
                <w:szCs w:val="21"/>
              </w:rPr>
            </w:pPr>
            <w:r>
              <w:rPr>
                <w:rFonts w:ascii="宋体" w:hAnsi="宋体" w:cs="宋体" w:hint="eastAsia"/>
                <w:szCs w:val="21"/>
              </w:rPr>
              <w:t>投标保证金的</w:t>
            </w:r>
            <w:r>
              <w:rPr>
                <w:rFonts w:ascii="宋体" w:hAnsi="宋体" w:cs="宋体" w:hint="eastAsia"/>
                <w:kern w:val="0"/>
                <w:szCs w:val="21"/>
              </w:rPr>
              <w:t>保证金退还：</w:t>
            </w:r>
          </w:p>
          <w:p w14:paraId="66FDD72D" w14:textId="638E25BF" w:rsidR="00F40C42" w:rsidRDefault="00000000">
            <w:pPr>
              <w:tabs>
                <w:tab w:val="left" w:pos="3016"/>
              </w:tabs>
              <w:snapToGrid w:val="0"/>
              <w:spacing w:line="360" w:lineRule="auto"/>
              <w:ind w:firstLineChars="200" w:firstLine="420"/>
              <w:rPr>
                <w:rFonts w:ascii="宋体" w:hAnsi="宋体" w:cs="宋体"/>
                <w:kern w:val="0"/>
                <w:szCs w:val="21"/>
              </w:rPr>
            </w:pPr>
            <w:r>
              <w:rPr>
                <w:rFonts w:ascii="宋体" w:hAnsi="宋体" w:cs="宋体" w:hint="eastAsia"/>
                <w:kern w:val="0"/>
                <w:szCs w:val="21"/>
              </w:rPr>
              <w:t>招标人</w:t>
            </w:r>
            <w:r w:rsidR="00050240">
              <w:rPr>
                <w:rFonts w:ascii="宋体" w:hAnsi="宋体" w:cs="宋体" w:hint="eastAsia"/>
                <w:kern w:val="0"/>
                <w:szCs w:val="21"/>
              </w:rPr>
              <w:t>在</w:t>
            </w:r>
            <w:r>
              <w:rPr>
                <w:rFonts w:ascii="宋体" w:hAnsi="宋体" w:cs="宋体" w:hint="eastAsia"/>
                <w:kern w:val="0"/>
                <w:szCs w:val="21"/>
              </w:rPr>
              <w:t>法定时间内确定中标人</w:t>
            </w:r>
            <w:r w:rsidR="00050240">
              <w:rPr>
                <w:rFonts w:ascii="宋体" w:hAnsi="宋体" w:cs="宋体" w:hint="eastAsia"/>
                <w:kern w:val="0"/>
                <w:szCs w:val="21"/>
              </w:rPr>
              <w:t>后，1</w:t>
            </w:r>
            <w:r w:rsidR="00050240">
              <w:rPr>
                <w:rFonts w:ascii="宋体" w:hAnsi="宋体" w:cs="宋体"/>
                <w:kern w:val="0"/>
                <w:szCs w:val="21"/>
              </w:rPr>
              <w:t>0</w:t>
            </w:r>
            <w:r w:rsidR="00050240">
              <w:rPr>
                <w:rFonts w:ascii="宋体" w:hAnsi="宋体" w:cs="宋体" w:hint="eastAsia"/>
                <w:kern w:val="0"/>
                <w:szCs w:val="21"/>
              </w:rPr>
              <w:t>个工作日内将投标</w:t>
            </w:r>
            <w:r>
              <w:rPr>
                <w:rFonts w:ascii="宋体" w:hAnsi="宋体" w:cs="宋体" w:hint="eastAsia"/>
                <w:kern w:val="0"/>
                <w:szCs w:val="21"/>
              </w:rPr>
              <w:t>保证金</w:t>
            </w:r>
            <w:r w:rsidR="00050240">
              <w:rPr>
                <w:rFonts w:ascii="宋体" w:hAnsi="宋体" w:cs="宋体" w:hint="eastAsia"/>
                <w:kern w:val="0"/>
                <w:szCs w:val="21"/>
              </w:rPr>
              <w:t>无息退回给各投标人</w:t>
            </w:r>
            <w:r>
              <w:rPr>
                <w:rFonts w:ascii="宋体" w:hAnsi="宋体" w:cs="宋体" w:hint="eastAsia"/>
                <w:kern w:val="0"/>
                <w:szCs w:val="21"/>
              </w:rPr>
              <w:t>。</w:t>
            </w:r>
          </w:p>
          <w:p w14:paraId="0A09F03F" w14:textId="5F4AF8C3" w:rsidR="00F40C42" w:rsidRDefault="00F40C42">
            <w:pPr>
              <w:snapToGrid w:val="0"/>
              <w:spacing w:line="400" w:lineRule="exact"/>
              <w:ind w:firstLineChars="200" w:firstLine="420"/>
              <w:rPr>
                <w:rFonts w:ascii="宋体" w:hAnsi="宋体"/>
                <w:kern w:val="0"/>
                <w:szCs w:val="21"/>
              </w:rPr>
            </w:pPr>
          </w:p>
        </w:tc>
      </w:tr>
      <w:tr w:rsidR="00F40C42" w14:paraId="3DA39442" w14:textId="77777777">
        <w:trPr>
          <w:jc w:val="center"/>
        </w:trPr>
        <w:tc>
          <w:tcPr>
            <w:tcW w:w="1335" w:type="dxa"/>
            <w:noWrap/>
            <w:vAlign w:val="center"/>
          </w:tcPr>
          <w:p w14:paraId="0660E418" w14:textId="77777777" w:rsidR="00F40C42" w:rsidRDefault="00000000">
            <w:pPr>
              <w:snapToGrid w:val="0"/>
              <w:spacing w:line="400" w:lineRule="exact"/>
              <w:jc w:val="center"/>
              <w:rPr>
                <w:rFonts w:ascii="宋体" w:hAnsi="宋体"/>
                <w:kern w:val="0"/>
                <w:szCs w:val="21"/>
              </w:rPr>
            </w:pPr>
            <w:r>
              <w:rPr>
                <w:rFonts w:ascii="宋体" w:hAnsi="宋体"/>
                <w:kern w:val="0"/>
                <w:szCs w:val="21"/>
              </w:rPr>
              <w:lastRenderedPageBreak/>
              <w:t>3.6</w:t>
            </w:r>
          </w:p>
        </w:tc>
        <w:tc>
          <w:tcPr>
            <w:tcW w:w="1644" w:type="dxa"/>
            <w:noWrap/>
            <w:vAlign w:val="center"/>
          </w:tcPr>
          <w:p w14:paraId="4E1B2AAF" w14:textId="77777777" w:rsidR="00F40C42" w:rsidRDefault="00000000">
            <w:pPr>
              <w:snapToGrid w:val="0"/>
              <w:spacing w:line="400" w:lineRule="exact"/>
              <w:jc w:val="center"/>
              <w:rPr>
                <w:rFonts w:ascii="宋体" w:hAnsi="宋体"/>
                <w:kern w:val="0"/>
                <w:szCs w:val="21"/>
              </w:rPr>
            </w:pPr>
            <w:r>
              <w:rPr>
                <w:rFonts w:ascii="宋体" w:hAnsi="宋体"/>
                <w:kern w:val="0"/>
                <w:szCs w:val="21"/>
              </w:rPr>
              <w:t>是否允许递交</w:t>
            </w:r>
          </w:p>
          <w:p w14:paraId="03415DBC" w14:textId="77777777" w:rsidR="00F40C42" w:rsidRDefault="00000000">
            <w:pPr>
              <w:snapToGrid w:val="0"/>
              <w:spacing w:afterLines="30" w:after="93" w:line="400" w:lineRule="exact"/>
              <w:jc w:val="center"/>
              <w:rPr>
                <w:rFonts w:ascii="宋体" w:hAnsi="宋体"/>
                <w:kern w:val="0"/>
                <w:szCs w:val="21"/>
              </w:rPr>
            </w:pPr>
            <w:r>
              <w:rPr>
                <w:rFonts w:ascii="宋体" w:hAnsi="宋体"/>
                <w:kern w:val="0"/>
                <w:szCs w:val="21"/>
              </w:rPr>
              <w:t>备选投标方案</w:t>
            </w:r>
          </w:p>
        </w:tc>
        <w:tc>
          <w:tcPr>
            <w:tcW w:w="6490" w:type="dxa"/>
            <w:noWrap/>
            <w:vAlign w:val="center"/>
          </w:tcPr>
          <w:p w14:paraId="7DB5A6D2" w14:textId="77777777" w:rsidR="00F40C42" w:rsidRDefault="00000000">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不允许</w:t>
            </w:r>
          </w:p>
          <w:p w14:paraId="3CCDC8F8" w14:textId="77777777" w:rsidR="00F40C42" w:rsidRDefault="00000000">
            <w:pPr>
              <w:snapToGrid w:val="0"/>
              <w:spacing w:line="400" w:lineRule="exact"/>
              <w:ind w:firstLineChars="200" w:firstLine="420"/>
              <w:rPr>
                <w:rFonts w:ascii="宋体" w:hAnsi="宋体"/>
                <w:kern w:val="0"/>
                <w:szCs w:val="21"/>
              </w:rPr>
            </w:pPr>
            <w:proofErr w:type="gramStart"/>
            <w:r>
              <w:rPr>
                <w:rFonts w:ascii="宋体" w:hAnsi="宋体"/>
                <w:kern w:val="0"/>
                <w:szCs w:val="21"/>
              </w:rPr>
              <w:t>口允许</w:t>
            </w:r>
            <w:proofErr w:type="gramEnd"/>
          </w:p>
        </w:tc>
      </w:tr>
      <w:tr w:rsidR="00F40C42" w14:paraId="4D5D0ED5" w14:textId="77777777">
        <w:trPr>
          <w:jc w:val="center"/>
        </w:trPr>
        <w:tc>
          <w:tcPr>
            <w:tcW w:w="1335" w:type="dxa"/>
            <w:noWrap/>
            <w:vAlign w:val="center"/>
          </w:tcPr>
          <w:p w14:paraId="477B6A5D" w14:textId="77777777" w:rsidR="00F40C42" w:rsidRDefault="00000000">
            <w:pPr>
              <w:snapToGrid w:val="0"/>
              <w:spacing w:line="400" w:lineRule="exact"/>
              <w:jc w:val="center"/>
              <w:rPr>
                <w:rFonts w:ascii="宋体" w:hAnsi="宋体"/>
                <w:kern w:val="0"/>
                <w:szCs w:val="21"/>
              </w:rPr>
            </w:pPr>
            <w:r>
              <w:rPr>
                <w:rFonts w:ascii="宋体" w:hAnsi="宋体"/>
                <w:kern w:val="0"/>
                <w:szCs w:val="21"/>
              </w:rPr>
              <w:t>3.7.3</w:t>
            </w:r>
          </w:p>
        </w:tc>
        <w:tc>
          <w:tcPr>
            <w:tcW w:w="1644" w:type="dxa"/>
            <w:noWrap/>
            <w:vAlign w:val="center"/>
          </w:tcPr>
          <w:p w14:paraId="64AC4913" w14:textId="77777777" w:rsidR="00F40C42" w:rsidRDefault="00000000">
            <w:pPr>
              <w:snapToGrid w:val="0"/>
              <w:spacing w:line="400" w:lineRule="exact"/>
              <w:jc w:val="center"/>
              <w:rPr>
                <w:rFonts w:ascii="宋体" w:hAnsi="宋体"/>
                <w:kern w:val="0"/>
                <w:szCs w:val="21"/>
              </w:rPr>
            </w:pPr>
            <w:r>
              <w:rPr>
                <w:rFonts w:ascii="宋体" w:hAnsi="宋体"/>
                <w:kern w:val="0"/>
                <w:szCs w:val="21"/>
              </w:rPr>
              <w:t>签字盖章要求</w:t>
            </w:r>
          </w:p>
        </w:tc>
        <w:tc>
          <w:tcPr>
            <w:tcW w:w="6490" w:type="dxa"/>
            <w:noWrap/>
            <w:vAlign w:val="center"/>
          </w:tcPr>
          <w:p w14:paraId="407C4F32"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投标文件应用不褪色的材料书写或打印，并由投标人的法定代表人或其委托代理人在招标文件规定的位置按招标文件要求签字或盖章、盖单位法人章。委托代理人签字的，投标文件应附法定代表人签署的授权委托书。投标文件应尽量避免涂改、</w:t>
            </w:r>
            <w:proofErr w:type="gramStart"/>
            <w:r>
              <w:rPr>
                <w:rFonts w:ascii="宋体" w:hAnsi="宋体" w:hint="eastAsia"/>
                <w:szCs w:val="21"/>
              </w:rPr>
              <w:t>行间插字或</w:t>
            </w:r>
            <w:proofErr w:type="gramEnd"/>
            <w:r>
              <w:rPr>
                <w:rFonts w:ascii="宋体" w:hAnsi="宋体" w:hint="eastAsia"/>
                <w:szCs w:val="21"/>
              </w:rPr>
              <w:t>删除。如果出现上述情况，改动之处应加盖单位法人章或由投标人的法定代表人或其授权的代理人签字确认。</w:t>
            </w:r>
          </w:p>
          <w:p w14:paraId="7BF6FD37" w14:textId="77777777" w:rsidR="00F40C42" w:rsidRDefault="00000000">
            <w:pPr>
              <w:snapToGrid w:val="0"/>
              <w:spacing w:line="400" w:lineRule="exact"/>
              <w:ind w:firstLineChars="200" w:firstLine="420"/>
              <w:rPr>
                <w:rFonts w:ascii="宋体" w:hAnsi="宋体"/>
                <w:i/>
                <w:szCs w:val="21"/>
              </w:rPr>
            </w:pPr>
            <w:r>
              <w:rPr>
                <w:rFonts w:ascii="宋体" w:hAnsi="宋体" w:hint="eastAsia"/>
                <w:szCs w:val="21"/>
              </w:rPr>
              <w:t>未按上述规定执行的，交由评标委员会作否决投标处理。</w:t>
            </w:r>
          </w:p>
        </w:tc>
      </w:tr>
      <w:tr w:rsidR="00F40C42" w14:paraId="0A596BAB" w14:textId="77777777">
        <w:trPr>
          <w:jc w:val="center"/>
        </w:trPr>
        <w:tc>
          <w:tcPr>
            <w:tcW w:w="1335" w:type="dxa"/>
            <w:noWrap/>
            <w:vAlign w:val="center"/>
          </w:tcPr>
          <w:p w14:paraId="060ED1EE" w14:textId="77777777" w:rsidR="00F40C42" w:rsidRDefault="00000000">
            <w:pPr>
              <w:snapToGrid w:val="0"/>
              <w:spacing w:line="400" w:lineRule="exact"/>
              <w:jc w:val="center"/>
              <w:rPr>
                <w:rFonts w:ascii="宋体" w:hAnsi="宋体"/>
                <w:kern w:val="0"/>
                <w:szCs w:val="21"/>
              </w:rPr>
            </w:pPr>
            <w:r>
              <w:rPr>
                <w:rFonts w:ascii="宋体" w:hAnsi="宋体"/>
                <w:kern w:val="0"/>
                <w:szCs w:val="21"/>
              </w:rPr>
              <w:t>3.7.4</w:t>
            </w:r>
          </w:p>
        </w:tc>
        <w:tc>
          <w:tcPr>
            <w:tcW w:w="1644" w:type="dxa"/>
            <w:noWrap/>
            <w:vAlign w:val="center"/>
          </w:tcPr>
          <w:p w14:paraId="0198550E" w14:textId="77777777" w:rsidR="00F40C42" w:rsidRDefault="00000000">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noWrap/>
            <w:vAlign w:val="center"/>
          </w:tcPr>
          <w:p w14:paraId="4C03B966" w14:textId="77777777" w:rsidR="00F40C42" w:rsidRDefault="00000000">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投标文件正本</w:t>
            </w:r>
            <w:r>
              <w:rPr>
                <w:rFonts w:ascii="宋体" w:hAnsi="宋体" w:hint="eastAsia"/>
                <w:kern w:val="0"/>
                <w:szCs w:val="21"/>
              </w:rPr>
              <w:t>1份、副本2份，电子版形式（光盘）1份。当副本和正本不一致时，以正本为准。否则由评标委员会作否决投标处理。</w:t>
            </w:r>
          </w:p>
          <w:p w14:paraId="45EC6A8D" w14:textId="77777777" w:rsidR="00F40C42" w:rsidRDefault="00000000">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电子版形式（光盘）中的经济部分：应包含经济部分全部excel格式预算表格，工程量清单综合单价分析表无须装订入投标文件纸质版中，但清单项目的综合单价分析表（excel格式）必须刻入光盘中。</w:t>
            </w:r>
          </w:p>
          <w:p w14:paraId="19C08921" w14:textId="6B358533" w:rsidR="00F40C42" w:rsidRDefault="00000000">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注：在核发中标通知书时，中标人应另外补充一式</w:t>
            </w:r>
            <w:r>
              <w:rPr>
                <w:rFonts w:ascii="宋体" w:hAnsi="宋体" w:hint="eastAsia"/>
                <w:kern w:val="0"/>
                <w:szCs w:val="21"/>
                <w:u w:val="single"/>
              </w:rPr>
              <w:t xml:space="preserve"> </w:t>
            </w:r>
            <w:r w:rsidR="00050240">
              <w:rPr>
                <w:rFonts w:ascii="宋体" w:hAnsi="宋体"/>
                <w:kern w:val="0"/>
                <w:szCs w:val="21"/>
                <w:u w:val="single"/>
              </w:rPr>
              <w:t>3</w:t>
            </w:r>
            <w:r>
              <w:rPr>
                <w:rFonts w:ascii="宋体" w:hAnsi="宋体" w:hint="eastAsia"/>
                <w:kern w:val="0"/>
                <w:szCs w:val="21"/>
                <w:u w:val="single"/>
              </w:rPr>
              <w:t xml:space="preserve"> </w:t>
            </w:r>
            <w:r>
              <w:rPr>
                <w:rFonts w:ascii="宋体" w:hAnsi="宋体" w:hint="eastAsia"/>
                <w:kern w:val="0"/>
                <w:szCs w:val="21"/>
              </w:rPr>
              <w:t>份投标文件（除需增加的工程量清单综合单价分析表外，其他内容必须与投标时提交的投标文件相一致）。</w:t>
            </w:r>
          </w:p>
        </w:tc>
      </w:tr>
      <w:tr w:rsidR="00F40C42" w14:paraId="27786E50" w14:textId="77777777">
        <w:trPr>
          <w:jc w:val="center"/>
        </w:trPr>
        <w:tc>
          <w:tcPr>
            <w:tcW w:w="1335" w:type="dxa"/>
            <w:noWrap/>
            <w:vAlign w:val="center"/>
          </w:tcPr>
          <w:p w14:paraId="238426D6" w14:textId="77777777" w:rsidR="00F40C42" w:rsidRDefault="00000000">
            <w:pPr>
              <w:snapToGrid w:val="0"/>
              <w:spacing w:line="400" w:lineRule="exact"/>
              <w:jc w:val="center"/>
              <w:rPr>
                <w:rFonts w:ascii="宋体" w:hAnsi="宋体"/>
                <w:kern w:val="0"/>
                <w:szCs w:val="21"/>
              </w:rPr>
            </w:pPr>
            <w:r>
              <w:rPr>
                <w:rFonts w:ascii="宋体" w:hAnsi="宋体"/>
                <w:kern w:val="0"/>
                <w:szCs w:val="21"/>
              </w:rPr>
              <w:t>3.7.5</w:t>
            </w:r>
          </w:p>
        </w:tc>
        <w:tc>
          <w:tcPr>
            <w:tcW w:w="1644" w:type="dxa"/>
            <w:noWrap/>
            <w:vAlign w:val="center"/>
          </w:tcPr>
          <w:p w14:paraId="1FD29D8F" w14:textId="77777777" w:rsidR="00F40C42" w:rsidRDefault="00000000">
            <w:pPr>
              <w:snapToGrid w:val="0"/>
              <w:spacing w:line="400" w:lineRule="exact"/>
              <w:jc w:val="center"/>
              <w:rPr>
                <w:rFonts w:ascii="宋体" w:hAnsi="宋体"/>
                <w:kern w:val="0"/>
                <w:szCs w:val="21"/>
              </w:rPr>
            </w:pPr>
            <w:r>
              <w:rPr>
                <w:rFonts w:ascii="宋体" w:hAnsi="宋体"/>
                <w:kern w:val="0"/>
                <w:szCs w:val="21"/>
              </w:rPr>
              <w:t>装订要求</w:t>
            </w:r>
          </w:p>
        </w:tc>
        <w:tc>
          <w:tcPr>
            <w:tcW w:w="6490" w:type="dxa"/>
            <w:noWrap/>
            <w:vAlign w:val="center"/>
          </w:tcPr>
          <w:p w14:paraId="6DF34B2B" w14:textId="77D1E445" w:rsidR="00F40C42" w:rsidRDefault="00000000">
            <w:pPr>
              <w:adjustRightInd w:val="0"/>
              <w:snapToGrid w:val="0"/>
              <w:spacing w:line="400" w:lineRule="exact"/>
              <w:ind w:firstLineChars="200" w:firstLine="420"/>
              <w:rPr>
                <w:rFonts w:ascii="宋体" w:hAnsi="宋体"/>
                <w:szCs w:val="21"/>
              </w:rPr>
            </w:pPr>
            <w:r>
              <w:rPr>
                <w:rFonts w:ascii="宋体" w:hAnsi="宋体"/>
                <w:szCs w:val="21"/>
              </w:rPr>
              <w:t>1、本工程应将</w:t>
            </w:r>
            <w:r w:rsidRPr="00E406B7">
              <w:rPr>
                <w:rFonts w:ascii="宋体" w:hAnsi="宋体"/>
                <w:b/>
                <w:bCs/>
                <w:szCs w:val="21"/>
              </w:rPr>
              <w:t>投标函部分</w:t>
            </w:r>
            <w:r>
              <w:rPr>
                <w:rFonts w:ascii="宋体" w:hAnsi="宋体"/>
                <w:b/>
                <w:szCs w:val="21"/>
              </w:rPr>
              <w:t>、</w:t>
            </w:r>
            <w:r>
              <w:rPr>
                <w:rFonts w:ascii="宋体" w:hAnsi="宋体" w:hint="eastAsia"/>
                <w:b/>
                <w:szCs w:val="21"/>
              </w:rPr>
              <w:t>经济</w:t>
            </w:r>
            <w:r>
              <w:rPr>
                <w:rFonts w:ascii="宋体" w:hAnsi="宋体"/>
                <w:b/>
                <w:szCs w:val="21"/>
              </w:rPr>
              <w:t>部分</w:t>
            </w:r>
            <w:r>
              <w:rPr>
                <w:rFonts w:ascii="宋体" w:hAnsi="宋体"/>
                <w:szCs w:val="21"/>
              </w:rPr>
              <w:t>、</w:t>
            </w:r>
            <w:r w:rsidRPr="00E406B7">
              <w:rPr>
                <w:rFonts w:ascii="宋体" w:hAnsi="宋体" w:hint="eastAsia"/>
                <w:b/>
                <w:bCs/>
                <w:kern w:val="0"/>
                <w:szCs w:val="21"/>
              </w:rPr>
              <w:t>资格审查部分</w:t>
            </w:r>
            <w:r>
              <w:rPr>
                <w:rFonts w:ascii="宋体" w:hAnsi="宋体"/>
                <w:szCs w:val="21"/>
              </w:rPr>
              <w:t>各自分别装订成册。</w:t>
            </w:r>
          </w:p>
          <w:p w14:paraId="299790C1" w14:textId="77777777" w:rsidR="00F40C42" w:rsidRDefault="00000000">
            <w:pPr>
              <w:adjustRightInd w:val="0"/>
              <w:snapToGrid w:val="0"/>
              <w:spacing w:line="400" w:lineRule="exact"/>
              <w:ind w:firstLineChars="200" w:firstLine="420"/>
              <w:rPr>
                <w:rFonts w:ascii="宋体" w:hAnsi="宋体"/>
                <w:szCs w:val="21"/>
              </w:rPr>
            </w:pPr>
            <w:r>
              <w:rPr>
                <w:rFonts w:ascii="宋体" w:hAnsi="宋体"/>
                <w:szCs w:val="21"/>
              </w:rPr>
              <w:t>2、装订</w:t>
            </w:r>
          </w:p>
          <w:p w14:paraId="34E1DAD4" w14:textId="0D0F19AA" w:rsidR="00F40C42" w:rsidRDefault="00000000">
            <w:pPr>
              <w:adjustRightInd w:val="0"/>
              <w:snapToGrid w:val="0"/>
              <w:spacing w:line="400" w:lineRule="exact"/>
              <w:ind w:firstLineChars="200" w:firstLine="420"/>
              <w:rPr>
                <w:rFonts w:ascii="宋体" w:hAnsi="宋体"/>
                <w:szCs w:val="21"/>
              </w:rPr>
            </w:pPr>
            <w:r>
              <w:rPr>
                <w:rFonts w:ascii="宋体" w:hAnsi="宋体"/>
                <w:szCs w:val="21"/>
              </w:rPr>
              <w:lastRenderedPageBreak/>
              <w:t>（</w:t>
            </w:r>
            <w:r w:rsidR="00E406B7">
              <w:rPr>
                <w:rFonts w:ascii="宋体" w:hAnsi="宋体" w:hint="eastAsia"/>
                <w:szCs w:val="21"/>
              </w:rPr>
              <w:t>1</w:t>
            </w:r>
            <w:r>
              <w:rPr>
                <w:rFonts w:ascii="宋体" w:hAnsi="宋体"/>
                <w:szCs w:val="21"/>
              </w:rPr>
              <w:t>）投标</w:t>
            </w:r>
            <w:proofErr w:type="gramStart"/>
            <w:r>
              <w:rPr>
                <w:rFonts w:ascii="宋体" w:hAnsi="宋体"/>
                <w:szCs w:val="21"/>
              </w:rPr>
              <w:t>函部分</w:t>
            </w:r>
            <w:proofErr w:type="gramEnd"/>
            <w:r>
              <w:rPr>
                <w:rFonts w:ascii="宋体" w:hAnsi="宋体"/>
                <w:szCs w:val="21"/>
              </w:rPr>
              <w:t>的装订要求</w:t>
            </w:r>
          </w:p>
          <w:p w14:paraId="5794CE3B" w14:textId="77777777" w:rsidR="00F40C42" w:rsidRDefault="00000000">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应按照第八章规定格式装订成册，并应编制目录，标注页码。</w:t>
            </w:r>
          </w:p>
          <w:p w14:paraId="02B897C3" w14:textId="2FE929DC" w:rsidR="00F40C42" w:rsidRDefault="00000000">
            <w:pPr>
              <w:adjustRightInd w:val="0"/>
              <w:snapToGrid w:val="0"/>
              <w:spacing w:line="400" w:lineRule="exact"/>
              <w:ind w:firstLineChars="200" w:firstLine="420"/>
              <w:rPr>
                <w:rFonts w:ascii="宋体" w:hAnsi="宋体"/>
                <w:szCs w:val="21"/>
              </w:rPr>
            </w:pPr>
            <w:r>
              <w:rPr>
                <w:rFonts w:ascii="宋体" w:hAnsi="宋体"/>
                <w:szCs w:val="21"/>
              </w:rPr>
              <w:t>（</w:t>
            </w:r>
            <w:r w:rsidR="00E406B7">
              <w:rPr>
                <w:rFonts w:ascii="宋体" w:hAnsi="宋体" w:hint="eastAsia"/>
                <w:szCs w:val="21"/>
              </w:rPr>
              <w:t>2</w:t>
            </w:r>
            <w:r>
              <w:rPr>
                <w:rFonts w:ascii="宋体" w:hAnsi="宋体"/>
                <w:szCs w:val="21"/>
              </w:rPr>
              <w:t>）</w:t>
            </w:r>
            <w:r>
              <w:rPr>
                <w:rFonts w:ascii="宋体" w:hAnsi="宋体" w:hint="eastAsia"/>
                <w:szCs w:val="21"/>
              </w:rPr>
              <w:t>经济</w:t>
            </w:r>
            <w:r>
              <w:rPr>
                <w:rFonts w:ascii="宋体" w:hAnsi="宋体"/>
                <w:szCs w:val="21"/>
              </w:rPr>
              <w:t>部分的装订要求</w:t>
            </w:r>
          </w:p>
          <w:p w14:paraId="7EA2BDA5" w14:textId="77777777" w:rsidR="00F40C42" w:rsidRDefault="00000000">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应按照第八章规定格式装订成册，并应编制目录</w:t>
            </w:r>
            <w:r>
              <w:rPr>
                <w:rFonts w:ascii="宋体" w:hAnsi="宋体" w:hint="eastAsia"/>
                <w:szCs w:val="21"/>
              </w:rPr>
              <w:t>，标注页码。</w:t>
            </w:r>
          </w:p>
          <w:p w14:paraId="445270C8" w14:textId="77777777" w:rsidR="00F40C42" w:rsidRDefault="00000000">
            <w:pPr>
              <w:pStyle w:val="aff3"/>
              <w:ind w:firstLineChars="200"/>
              <w:rPr>
                <w:rFonts w:hAnsi="宋体" w:cs="宋体"/>
                <w:szCs w:val="21"/>
              </w:rPr>
            </w:pPr>
            <w:r>
              <w:rPr>
                <w:rFonts w:hAnsi="宋体" w:cs="宋体" w:hint="eastAsia"/>
                <w:szCs w:val="21"/>
              </w:rPr>
              <w:t>注：因投标文件页数过多，可以分装成册。</w:t>
            </w:r>
          </w:p>
          <w:p w14:paraId="29BD9395" w14:textId="1C34762B" w:rsidR="00F40C42" w:rsidRDefault="00000000">
            <w:pPr>
              <w:pStyle w:val="aff3"/>
              <w:ind w:firstLineChars="200"/>
              <w:rPr>
                <w:rFonts w:hAnsi="宋体" w:cs="宋体"/>
                <w:szCs w:val="21"/>
              </w:rPr>
            </w:pPr>
            <w:r>
              <w:rPr>
                <w:rFonts w:ascii="宋体" w:hAnsi="宋体"/>
                <w:szCs w:val="21"/>
              </w:rPr>
              <w:t>（</w:t>
            </w:r>
            <w:r w:rsidR="00E406B7">
              <w:rPr>
                <w:rFonts w:ascii="宋体" w:hAnsi="宋体" w:hint="eastAsia"/>
                <w:szCs w:val="21"/>
              </w:rPr>
              <w:t>3</w:t>
            </w:r>
            <w:r>
              <w:rPr>
                <w:rFonts w:ascii="宋体" w:hAnsi="宋体"/>
                <w:szCs w:val="21"/>
              </w:rPr>
              <w:t>）</w:t>
            </w:r>
            <w:r>
              <w:rPr>
                <w:rFonts w:ascii="宋体" w:hAnsi="宋体" w:hint="eastAsia"/>
                <w:kern w:val="0"/>
                <w:szCs w:val="21"/>
              </w:rPr>
              <w:t>资格审查部分</w:t>
            </w:r>
            <w:r>
              <w:rPr>
                <w:rFonts w:ascii="宋体" w:hAnsi="宋体"/>
                <w:kern w:val="0"/>
                <w:szCs w:val="21"/>
              </w:rPr>
              <w:t>的装订要求</w:t>
            </w:r>
          </w:p>
          <w:p w14:paraId="68D37652" w14:textId="77777777" w:rsidR="00F40C42" w:rsidRDefault="00000000">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应按照第八章规定格式装订成册，并应编制目录，标注页码</w:t>
            </w:r>
            <w:r>
              <w:rPr>
                <w:rFonts w:ascii="宋体" w:hAnsi="宋体" w:hint="eastAsia"/>
                <w:szCs w:val="21"/>
              </w:rPr>
              <w:t>。</w:t>
            </w:r>
          </w:p>
          <w:p w14:paraId="136F14AA" w14:textId="77777777" w:rsidR="00F40C42" w:rsidRDefault="00000000">
            <w:pPr>
              <w:pStyle w:val="a0"/>
            </w:pPr>
            <w:r>
              <w:rPr>
                <w:rFonts w:hAnsi="宋体" w:hint="eastAsia"/>
                <w:b/>
                <w:szCs w:val="21"/>
              </w:rPr>
              <w:t>电子版形式（光盘）：须在光盘上贴上标签</w:t>
            </w:r>
            <w:r>
              <w:rPr>
                <w:rFonts w:hAnsi="宋体" w:hint="eastAsia"/>
                <w:b/>
                <w:szCs w:val="21"/>
              </w:rPr>
              <w:t>(</w:t>
            </w:r>
            <w:r>
              <w:rPr>
                <w:rFonts w:hAnsi="宋体" w:hint="eastAsia"/>
                <w:b/>
                <w:szCs w:val="21"/>
              </w:rPr>
              <w:t>标签上写明项目名称及投标人名称</w:t>
            </w:r>
            <w:r>
              <w:rPr>
                <w:rFonts w:hAnsi="宋体" w:hint="eastAsia"/>
                <w:b/>
                <w:szCs w:val="21"/>
              </w:rPr>
              <w:t>)</w:t>
            </w:r>
            <w:r>
              <w:rPr>
                <w:rFonts w:hAnsi="宋体" w:hint="eastAsia"/>
                <w:b/>
                <w:szCs w:val="21"/>
              </w:rPr>
              <w:t>。</w:t>
            </w:r>
          </w:p>
        </w:tc>
      </w:tr>
      <w:tr w:rsidR="00F40C42" w14:paraId="1B2DC1A7" w14:textId="77777777">
        <w:trPr>
          <w:jc w:val="center"/>
        </w:trPr>
        <w:tc>
          <w:tcPr>
            <w:tcW w:w="1335" w:type="dxa"/>
            <w:noWrap/>
            <w:vAlign w:val="center"/>
          </w:tcPr>
          <w:p w14:paraId="522CC183" w14:textId="77777777" w:rsidR="00F40C42" w:rsidRDefault="00000000">
            <w:pPr>
              <w:snapToGrid w:val="0"/>
              <w:spacing w:line="400" w:lineRule="exact"/>
              <w:jc w:val="center"/>
              <w:rPr>
                <w:rFonts w:ascii="宋体" w:hAnsi="宋体"/>
                <w:kern w:val="0"/>
                <w:szCs w:val="21"/>
              </w:rPr>
            </w:pPr>
            <w:r>
              <w:rPr>
                <w:rFonts w:ascii="宋体" w:hAnsi="宋体"/>
                <w:kern w:val="0"/>
                <w:szCs w:val="21"/>
              </w:rPr>
              <w:lastRenderedPageBreak/>
              <w:t>4.1.1</w:t>
            </w:r>
          </w:p>
        </w:tc>
        <w:tc>
          <w:tcPr>
            <w:tcW w:w="1644" w:type="dxa"/>
            <w:noWrap/>
            <w:vAlign w:val="center"/>
          </w:tcPr>
          <w:p w14:paraId="1A089F40" w14:textId="77777777" w:rsidR="00F40C42" w:rsidRDefault="00000000">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490" w:type="dxa"/>
            <w:noWrap/>
            <w:vAlign w:val="center"/>
          </w:tcPr>
          <w:p w14:paraId="57D219DD" w14:textId="324A8DD5" w:rsidR="00F40C42" w:rsidRDefault="00000000">
            <w:pPr>
              <w:spacing w:line="400" w:lineRule="exact"/>
              <w:ind w:firstLineChars="200" w:firstLine="420"/>
              <w:rPr>
                <w:rFonts w:ascii="宋体" w:hAnsi="宋体"/>
                <w:szCs w:val="21"/>
              </w:rPr>
            </w:pPr>
            <w:r>
              <w:rPr>
                <w:rFonts w:ascii="宋体" w:hAnsi="宋体"/>
                <w:szCs w:val="21"/>
              </w:rPr>
              <w:t>1.</w:t>
            </w:r>
            <w:r>
              <w:rPr>
                <w:rFonts w:ascii="宋体" w:hAnsi="宋体" w:hint="eastAsia"/>
                <w:szCs w:val="21"/>
              </w:rPr>
              <w:t xml:space="preserve"> </w:t>
            </w:r>
            <w:r>
              <w:rPr>
                <w:rFonts w:ascii="宋体" w:hAnsi="宋体"/>
                <w:szCs w:val="21"/>
              </w:rPr>
              <w:t>投标文件袋使用</w:t>
            </w:r>
            <w:r w:rsidR="00E406B7">
              <w:rPr>
                <w:rFonts w:ascii="宋体" w:hAnsi="宋体"/>
                <w:szCs w:val="21"/>
              </w:rPr>
              <w:t xml:space="preserve"> </w:t>
            </w:r>
            <w:r>
              <w:rPr>
                <w:rFonts w:ascii="宋体" w:hAnsi="宋体"/>
                <w:szCs w:val="21"/>
              </w:rPr>
              <w:t>“投标函部分”袋、“</w:t>
            </w:r>
            <w:r>
              <w:rPr>
                <w:rFonts w:ascii="宋体" w:hAnsi="宋体" w:hint="eastAsia"/>
                <w:szCs w:val="21"/>
              </w:rPr>
              <w:t>经济</w:t>
            </w:r>
            <w:r>
              <w:rPr>
                <w:rFonts w:ascii="宋体" w:hAnsi="宋体"/>
                <w:szCs w:val="21"/>
              </w:rPr>
              <w:t>部分”袋、 “</w:t>
            </w:r>
            <w:r>
              <w:rPr>
                <w:rFonts w:ascii="宋体" w:hAnsi="宋体" w:hint="eastAsia"/>
                <w:szCs w:val="21"/>
              </w:rPr>
              <w:t>资格审查部分</w:t>
            </w:r>
            <w:r>
              <w:rPr>
                <w:rFonts w:ascii="宋体" w:hAnsi="宋体"/>
                <w:szCs w:val="21"/>
              </w:rPr>
              <w:t>”袋以及“投标文件”大袋。</w:t>
            </w:r>
          </w:p>
          <w:p w14:paraId="0638A834" w14:textId="377407CD" w:rsidR="00F40C42" w:rsidRDefault="00E406B7">
            <w:pPr>
              <w:spacing w:line="400" w:lineRule="exact"/>
              <w:ind w:firstLineChars="200" w:firstLine="420"/>
              <w:rPr>
                <w:rFonts w:ascii="宋体" w:hAnsi="宋体"/>
                <w:szCs w:val="21"/>
              </w:rPr>
            </w:pPr>
            <w:r>
              <w:rPr>
                <w:rFonts w:ascii="宋体" w:hAnsi="宋体"/>
                <w:szCs w:val="21"/>
              </w:rPr>
              <w:t>2</w:t>
            </w:r>
            <w:r w:rsidR="00000000">
              <w:rPr>
                <w:rFonts w:ascii="宋体" w:hAnsi="宋体"/>
                <w:szCs w:val="21"/>
              </w:rPr>
              <w:t>.</w:t>
            </w:r>
            <w:r w:rsidR="00000000">
              <w:rPr>
                <w:rFonts w:ascii="宋体" w:hAnsi="宋体" w:hint="eastAsia"/>
                <w:szCs w:val="21"/>
              </w:rPr>
              <w:t xml:space="preserve"> </w:t>
            </w:r>
            <w:r w:rsidR="00000000">
              <w:rPr>
                <w:rFonts w:ascii="宋体" w:hAnsi="宋体"/>
                <w:szCs w:val="21"/>
              </w:rPr>
              <w:t>投标函部分</w:t>
            </w:r>
            <w:r w:rsidR="00000000">
              <w:rPr>
                <w:rFonts w:ascii="宋体" w:hAnsi="宋体" w:hint="eastAsia"/>
                <w:szCs w:val="21"/>
              </w:rPr>
              <w:t>和电子版形式（</w:t>
            </w:r>
            <w:r>
              <w:rPr>
                <w:rFonts w:ascii="宋体" w:hAnsi="宋体" w:hint="eastAsia"/>
                <w:szCs w:val="21"/>
              </w:rPr>
              <w:t>一</w:t>
            </w:r>
            <w:r w:rsidR="00000000">
              <w:rPr>
                <w:rFonts w:ascii="宋体" w:hAnsi="宋体" w:hint="eastAsia"/>
                <w:szCs w:val="21"/>
              </w:rPr>
              <w:t>张光盘）</w:t>
            </w:r>
            <w:r w:rsidR="00000000">
              <w:rPr>
                <w:rFonts w:ascii="宋体" w:hAnsi="宋体"/>
                <w:szCs w:val="21"/>
              </w:rPr>
              <w:t>装入“投标函部分”袋中，密封并在袋上加盖投标人单位</w:t>
            </w:r>
            <w:r w:rsidR="00000000">
              <w:rPr>
                <w:rFonts w:ascii="宋体" w:hAnsi="宋体" w:hint="eastAsia"/>
                <w:szCs w:val="21"/>
              </w:rPr>
              <w:t>法人</w:t>
            </w:r>
            <w:r w:rsidR="00000000">
              <w:rPr>
                <w:rFonts w:ascii="宋体" w:hAnsi="宋体"/>
                <w:szCs w:val="21"/>
              </w:rPr>
              <w:t>章。</w:t>
            </w:r>
          </w:p>
          <w:p w14:paraId="46999115" w14:textId="718DC66A" w:rsidR="00F40C42" w:rsidRDefault="00E406B7">
            <w:pPr>
              <w:spacing w:line="400" w:lineRule="exact"/>
              <w:ind w:firstLineChars="200" w:firstLine="420"/>
              <w:rPr>
                <w:rFonts w:ascii="宋体" w:hAnsi="宋体"/>
                <w:szCs w:val="21"/>
              </w:rPr>
            </w:pPr>
            <w:r>
              <w:rPr>
                <w:rFonts w:ascii="宋体" w:hAnsi="宋体"/>
                <w:szCs w:val="21"/>
              </w:rPr>
              <w:t>3</w:t>
            </w:r>
            <w:r w:rsidR="00000000">
              <w:rPr>
                <w:rFonts w:ascii="宋体" w:hAnsi="宋体"/>
                <w:szCs w:val="21"/>
              </w:rPr>
              <w:t>.</w:t>
            </w:r>
            <w:r w:rsidR="00000000">
              <w:rPr>
                <w:rFonts w:ascii="宋体" w:hAnsi="宋体" w:hint="eastAsia"/>
                <w:szCs w:val="21"/>
              </w:rPr>
              <w:t xml:space="preserve"> </w:t>
            </w:r>
            <w:r w:rsidR="00000000">
              <w:rPr>
                <w:rFonts w:ascii="宋体" w:hAnsi="宋体" w:hint="eastAsia"/>
                <w:spacing w:val="4"/>
                <w:szCs w:val="21"/>
              </w:rPr>
              <w:t>经济</w:t>
            </w:r>
            <w:r w:rsidR="00000000">
              <w:rPr>
                <w:rFonts w:ascii="宋体" w:hAnsi="宋体"/>
                <w:spacing w:val="4"/>
                <w:szCs w:val="21"/>
              </w:rPr>
              <w:t>部分装入“</w:t>
            </w:r>
            <w:r w:rsidR="00000000">
              <w:rPr>
                <w:rFonts w:ascii="宋体" w:hAnsi="宋体" w:hint="eastAsia"/>
                <w:spacing w:val="4"/>
                <w:szCs w:val="21"/>
              </w:rPr>
              <w:t>经济</w:t>
            </w:r>
            <w:r w:rsidR="00000000">
              <w:rPr>
                <w:rFonts w:ascii="宋体" w:hAnsi="宋体"/>
                <w:spacing w:val="4"/>
                <w:szCs w:val="21"/>
              </w:rPr>
              <w:t>部分”袋中，密封并在袋上加盖投标人单</w:t>
            </w:r>
            <w:r w:rsidR="00000000">
              <w:rPr>
                <w:rFonts w:ascii="宋体" w:hAnsi="宋体"/>
                <w:szCs w:val="21"/>
              </w:rPr>
              <w:t>位</w:t>
            </w:r>
            <w:r w:rsidR="00000000">
              <w:rPr>
                <w:rFonts w:ascii="宋体" w:hAnsi="宋体" w:hint="eastAsia"/>
                <w:szCs w:val="21"/>
              </w:rPr>
              <w:t>法人</w:t>
            </w:r>
            <w:r w:rsidR="00000000">
              <w:rPr>
                <w:rFonts w:ascii="宋体" w:hAnsi="宋体"/>
                <w:szCs w:val="21"/>
              </w:rPr>
              <w:t>章。</w:t>
            </w:r>
          </w:p>
          <w:p w14:paraId="0C5FA355" w14:textId="4A6EB659" w:rsidR="00F40C42" w:rsidRDefault="00E406B7">
            <w:pPr>
              <w:spacing w:line="400" w:lineRule="exact"/>
              <w:ind w:firstLineChars="200" w:firstLine="420"/>
              <w:rPr>
                <w:rFonts w:ascii="宋体" w:hAnsi="宋体"/>
                <w:szCs w:val="21"/>
              </w:rPr>
            </w:pPr>
            <w:r>
              <w:rPr>
                <w:rFonts w:ascii="宋体" w:hAnsi="宋体"/>
                <w:szCs w:val="21"/>
              </w:rPr>
              <w:t>4</w:t>
            </w:r>
            <w:r w:rsidR="00000000">
              <w:rPr>
                <w:rFonts w:ascii="宋体" w:hAnsi="宋体" w:hint="eastAsia"/>
                <w:szCs w:val="21"/>
              </w:rPr>
              <w:t>. 资格审查部分装入“资格审查部分”袋中，密封并在袋上加盖投标人单位法人章。</w:t>
            </w:r>
          </w:p>
          <w:p w14:paraId="4C09990B" w14:textId="4F29D256" w:rsidR="00F40C42" w:rsidRDefault="00E406B7">
            <w:pPr>
              <w:spacing w:line="400" w:lineRule="exact"/>
              <w:ind w:firstLineChars="200" w:firstLine="420"/>
              <w:rPr>
                <w:rFonts w:ascii="宋体" w:hAnsi="宋体"/>
                <w:szCs w:val="21"/>
              </w:rPr>
            </w:pPr>
            <w:r>
              <w:rPr>
                <w:rFonts w:ascii="宋体" w:hAnsi="宋体"/>
                <w:szCs w:val="21"/>
              </w:rPr>
              <w:t>5</w:t>
            </w:r>
            <w:r w:rsidR="00000000">
              <w:rPr>
                <w:rFonts w:ascii="宋体" w:hAnsi="宋体"/>
                <w:szCs w:val="21"/>
              </w:rPr>
              <w:t>.</w:t>
            </w:r>
            <w:r w:rsidR="00000000">
              <w:rPr>
                <w:rFonts w:ascii="宋体" w:hAnsi="宋体" w:hint="eastAsia"/>
                <w:szCs w:val="21"/>
              </w:rPr>
              <w:t xml:space="preserve"> </w:t>
            </w:r>
            <w:r w:rsidR="00000000">
              <w:rPr>
                <w:rFonts w:ascii="宋体" w:hAnsi="宋体"/>
                <w:szCs w:val="21"/>
              </w:rPr>
              <w:t>“投标函部分”、“</w:t>
            </w:r>
            <w:r w:rsidR="00000000">
              <w:rPr>
                <w:rFonts w:ascii="宋体" w:hAnsi="宋体" w:hint="eastAsia"/>
                <w:szCs w:val="21"/>
              </w:rPr>
              <w:t>经济</w:t>
            </w:r>
            <w:r w:rsidR="00000000">
              <w:rPr>
                <w:rFonts w:ascii="宋体" w:hAnsi="宋体"/>
                <w:szCs w:val="21"/>
              </w:rPr>
              <w:t>部分”等小袋装入“投标文件”大袋中，密封并在大袋上加盖投标人单位</w:t>
            </w:r>
            <w:r w:rsidR="00000000">
              <w:rPr>
                <w:rFonts w:ascii="宋体" w:hAnsi="宋体" w:hint="eastAsia"/>
                <w:szCs w:val="21"/>
              </w:rPr>
              <w:t>法人</w:t>
            </w:r>
            <w:r w:rsidR="00000000">
              <w:rPr>
                <w:rFonts w:ascii="宋体" w:hAnsi="宋体"/>
                <w:szCs w:val="21"/>
              </w:rPr>
              <w:t>章，同时“投标文件”大袋应按本表第4.1.2项的规定写明相应内容。</w:t>
            </w:r>
            <w:r w:rsidR="00000000">
              <w:rPr>
                <w:rFonts w:ascii="宋体" w:hAnsi="宋体" w:hint="eastAsia"/>
                <w:szCs w:val="21"/>
              </w:rPr>
              <w:t>一个大袋装不下的，可使用多个大袋分册封装。大袋未按要求密封的，招标人或代理机构应该拒收。</w:t>
            </w:r>
          </w:p>
          <w:p w14:paraId="2741186F" w14:textId="7AE76757" w:rsidR="00F40C42" w:rsidRDefault="00E406B7">
            <w:pPr>
              <w:adjustRightInd w:val="0"/>
              <w:snapToGrid w:val="0"/>
              <w:spacing w:line="400" w:lineRule="exact"/>
              <w:ind w:firstLineChars="150" w:firstLine="315"/>
              <w:rPr>
                <w:rFonts w:ascii="宋体" w:hAnsi="宋体" w:cs="宋体"/>
                <w:szCs w:val="21"/>
              </w:rPr>
            </w:pPr>
            <w:r>
              <w:rPr>
                <w:rFonts w:ascii="宋体" w:hAnsi="宋体"/>
                <w:szCs w:val="21"/>
              </w:rPr>
              <w:t>6</w:t>
            </w:r>
            <w:r w:rsidR="00000000">
              <w:rPr>
                <w:rFonts w:ascii="宋体" w:hAnsi="宋体"/>
                <w:szCs w:val="21"/>
              </w:rPr>
              <w:t>.</w:t>
            </w:r>
            <w:r w:rsidR="00000000">
              <w:rPr>
                <w:rFonts w:ascii="宋体" w:hAnsi="宋体" w:cs="宋体" w:hint="eastAsia"/>
                <w:szCs w:val="21"/>
              </w:rPr>
              <w:t xml:space="preserve"> “</w:t>
            </w:r>
            <w:r w:rsidR="00000000">
              <w:rPr>
                <w:rFonts w:ascii="宋体" w:hAnsi="宋体" w:hint="eastAsia"/>
                <w:szCs w:val="21"/>
              </w:rPr>
              <w:t>资格审查部分</w:t>
            </w:r>
            <w:r w:rsidR="00000000">
              <w:rPr>
                <w:rFonts w:ascii="宋体" w:hAnsi="宋体" w:cs="宋体" w:hint="eastAsia"/>
                <w:szCs w:val="21"/>
              </w:rPr>
              <w:t>”单独封装，密封并在袋上加盖投标人单位法人章，同时应按本表第4.1.2项的规定写明相应内容。</w:t>
            </w:r>
          </w:p>
          <w:p w14:paraId="07532136" w14:textId="77777777" w:rsidR="00F40C42" w:rsidRDefault="00000000">
            <w:pPr>
              <w:adjustRightInd w:val="0"/>
              <w:snapToGrid w:val="0"/>
              <w:spacing w:line="400" w:lineRule="exact"/>
              <w:ind w:firstLineChars="200" w:firstLine="420"/>
              <w:rPr>
                <w:rFonts w:ascii="宋体" w:hAnsi="宋体"/>
                <w:szCs w:val="21"/>
              </w:rPr>
            </w:pPr>
            <w:r>
              <w:rPr>
                <w:rFonts w:ascii="宋体" w:hAnsi="宋体" w:hint="eastAsia"/>
                <w:szCs w:val="21"/>
              </w:rPr>
              <w:t>注：“投标函部分”袋、 “经济部分”袋、</w:t>
            </w:r>
            <w:proofErr w:type="gramStart"/>
            <w:r>
              <w:rPr>
                <w:rFonts w:ascii="宋体" w:hAnsi="宋体" w:hint="eastAsia"/>
                <w:szCs w:val="21"/>
              </w:rPr>
              <w:t>“资格审查部分”袋只为</w:t>
            </w:r>
            <w:proofErr w:type="gramEnd"/>
            <w:r>
              <w:rPr>
                <w:rFonts w:ascii="宋体" w:hAnsi="宋体" w:hint="eastAsia"/>
                <w:szCs w:val="21"/>
              </w:rPr>
              <w:t>方便投标文件分装，不作为判定密封合格与否的条件。但为了方便开标，请各投标人主动配合，按要求分装。</w:t>
            </w:r>
          </w:p>
        </w:tc>
      </w:tr>
      <w:tr w:rsidR="00F40C42" w14:paraId="6FCF88C6" w14:textId="77777777">
        <w:trPr>
          <w:jc w:val="center"/>
        </w:trPr>
        <w:tc>
          <w:tcPr>
            <w:tcW w:w="1335" w:type="dxa"/>
            <w:noWrap/>
            <w:vAlign w:val="center"/>
          </w:tcPr>
          <w:p w14:paraId="456ADD83" w14:textId="77777777" w:rsidR="00F40C42" w:rsidRDefault="00000000">
            <w:pPr>
              <w:snapToGrid w:val="0"/>
              <w:spacing w:line="400" w:lineRule="exact"/>
              <w:jc w:val="center"/>
              <w:rPr>
                <w:rFonts w:ascii="宋体" w:hAnsi="宋体"/>
                <w:kern w:val="0"/>
                <w:szCs w:val="21"/>
              </w:rPr>
            </w:pPr>
            <w:r>
              <w:rPr>
                <w:rFonts w:ascii="宋体" w:hAnsi="宋体"/>
                <w:kern w:val="0"/>
                <w:szCs w:val="21"/>
              </w:rPr>
              <w:t>4.1.2</w:t>
            </w:r>
          </w:p>
        </w:tc>
        <w:tc>
          <w:tcPr>
            <w:tcW w:w="1644" w:type="dxa"/>
            <w:noWrap/>
            <w:vAlign w:val="center"/>
          </w:tcPr>
          <w:p w14:paraId="2FC0CD1F" w14:textId="77777777" w:rsidR="00F40C42" w:rsidRDefault="00000000">
            <w:pPr>
              <w:snapToGrid w:val="0"/>
              <w:spacing w:line="400" w:lineRule="exact"/>
              <w:jc w:val="center"/>
              <w:rPr>
                <w:rFonts w:ascii="宋体" w:hAnsi="宋体"/>
                <w:kern w:val="0"/>
                <w:szCs w:val="21"/>
              </w:rPr>
            </w:pPr>
            <w:r>
              <w:rPr>
                <w:rFonts w:ascii="宋体" w:hAnsi="宋体"/>
                <w:kern w:val="0"/>
                <w:szCs w:val="21"/>
              </w:rPr>
              <w:t>封套上写明</w:t>
            </w:r>
          </w:p>
        </w:tc>
        <w:tc>
          <w:tcPr>
            <w:tcW w:w="6490" w:type="dxa"/>
            <w:noWrap/>
            <w:vAlign w:val="center"/>
          </w:tcPr>
          <w:p w14:paraId="1289F2A2" w14:textId="795C106C" w:rsidR="00F40C42" w:rsidRDefault="00000000">
            <w:pPr>
              <w:snapToGrid w:val="0"/>
              <w:spacing w:line="400" w:lineRule="exact"/>
              <w:ind w:firstLineChars="200" w:firstLine="420"/>
              <w:rPr>
                <w:rFonts w:ascii="宋体"/>
                <w:kern w:val="0"/>
                <w:szCs w:val="21"/>
              </w:rPr>
            </w:pPr>
            <w:r>
              <w:rPr>
                <w:rFonts w:ascii="宋体" w:hAnsi="宋体" w:hint="eastAsia"/>
                <w:kern w:val="0"/>
                <w:szCs w:val="21"/>
              </w:rPr>
              <w:t>应在“投标文件</w:t>
            </w:r>
            <w:r>
              <w:rPr>
                <w:rFonts w:ascii="宋体" w:hint="eastAsia"/>
                <w:kern w:val="0"/>
                <w:szCs w:val="21"/>
              </w:rPr>
              <w:t>”</w:t>
            </w:r>
            <w:r>
              <w:rPr>
                <w:rFonts w:ascii="宋体" w:hAnsi="宋体" w:hint="eastAsia"/>
                <w:kern w:val="0"/>
                <w:szCs w:val="21"/>
              </w:rPr>
              <w:t>大袋和</w:t>
            </w:r>
            <w:r>
              <w:rPr>
                <w:rFonts w:ascii="宋体" w:hint="eastAsia"/>
                <w:kern w:val="0"/>
                <w:szCs w:val="21"/>
              </w:rPr>
              <w:t>“</w:t>
            </w:r>
            <w:r>
              <w:rPr>
                <w:rFonts w:ascii="宋体" w:hAnsi="宋体" w:hint="eastAsia"/>
                <w:kern w:val="0"/>
                <w:szCs w:val="21"/>
              </w:rPr>
              <w:t>资格审查部分</w:t>
            </w:r>
            <w:r>
              <w:rPr>
                <w:rFonts w:ascii="宋体" w:hint="eastAsia"/>
                <w:kern w:val="0"/>
                <w:szCs w:val="21"/>
              </w:rPr>
              <w:t>”</w:t>
            </w:r>
            <w:r>
              <w:rPr>
                <w:rFonts w:ascii="宋体" w:hAnsi="宋体" w:hint="eastAsia"/>
                <w:kern w:val="0"/>
                <w:szCs w:val="21"/>
              </w:rPr>
              <w:t>封套上写明如下内容：</w:t>
            </w:r>
          </w:p>
          <w:p w14:paraId="512DF88F" w14:textId="77777777" w:rsidR="00F40C42" w:rsidRDefault="00000000">
            <w:pPr>
              <w:snapToGrid w:val="0"/>
              <w:spacing w:line="400" w:lineRule="exact"/>
              <w:ind w:firstLineChars="200" w:firstLine="420"/>
              <w:rPr>
                <w:rFonts w:ascii="宋体" w:hAnsi="宋体"/>
                <w:kern w:val="0"/>
                <w:szCs w:val="21"/>
              </w:rPr>
            </w:pPr>
            <w:r>
              <w:rPr>
                <w:rFonts w:ascii="宋体" w:hAnsi="宋体"/>
                <w:kern w:val="0"/>
                <w:szCs w:val="21"/>
              </w:rPr>
              <w:t>招标人名称：</w:t>
            </w:r>
            <w:r>
              <w:rPr>
                <w:rFonts w:ascii="宋体" w:hAnsi="宋体" w:hint="eastAsia"/>
                <w:kern w:val="0"/>
                <w:szCs w:val="21"/>
                <w:u w:val="single"/>
              </w:rPr>
              <w:t xml:space="preserve">            </w:t>
            </w:r>
          </w:p>
          <w:p w14:paraId="6BA55944" w14:textId="77777777" w:rsidR="00F40C42" w:rsidRDefault="00000000">
            <w:pPr>
              <w:snapToGrid w:val="0"/>
              <w:spacing w:line="400" w:lineRule="exact"/>
              <w:ind w:firstLineChars="200" w:firstLine="420"/>
              <w:rPr>
                <w:rFonts w:ascii="宋体" w:hAnsi="宋体"/>
                <w:kern w:val="0"/>
                <w:szCs w:val="21"/>
              </w:rPr>
            </w:pPr>
            <w:r>
              <w:rPr>
                <w:rFonts w:ascii="宋体" w:hAnsi="宋体" w:hint="eastAsia"/>
                <w:kern w:val="0"/>
                <w:szCs w:val="21"/>
              </w:rPr>
              <w:t>投标人名称：</w:t>
            </w:r>
            <w:r>
              <w:rPr>
                <w:rFonts w:ascii="宋体" w:hAnsi="宋体" w:hint="eastAsia"/>
                <w:kern w:val="0"/>
                <w:szCs w:val="21"/>
                <w:u w:val="single"/>
              </w:rPr>
              <w:t xml:space="preserve">            </w:t>
            </w:r>
          </w:p>
          <w:p w14:paraId="415E854E" w14:textId="77777777" w:rsidR="00F40C42" w:rsidRDefault="00000000">
            <w:pPr>
              <w:snapToGrid w:val="0"/>
              <w:spacing w:line="400" w:lineRule="exact"/>
              <w:ind w:firstLineChars="200" w:firstLine="42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14:paraId="622CE810" w14:textId="77777777" w:rsidR="00F40C42" w:rsidRDefault="00000000">
            <w:pPr>
              <w:snapToGrid w:val="0"/>
              <w:spacing w:line="400" w:lineRule="exact"/>
              <w:ind w:firstLineChars="200" w:firstLine="420"/>
              <w:rPr>
                <w:rFonts w:ascii="宋体" w:hAnsi="宋体"/>
                <w:szCs w:val="21"/>
              </w:rPr>
            </w:pPr>
            <w:r>
              <w:rPr>
                <w:rFonts w:ascii="宋体" w:hAnsi="宋体"/>
                <w:kern w:val="0"/>
                <w:szCs w:val="21"/>
              </w:rPr>
              <w:t>在</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r>
              <w:rPr>
                <w:rFonts w:ascii="宋体" w:hAnsi="宋体" w:hint="eastAsia"/>
                <w:kern w:val="0"/>
                <w:szCs w:val="21"/>
                <w:u w:val="single"/>
              </w:rPr>
              <w:t xml:space="preserve">    </w:t>
            </w:r>
            <w:r>
              <w:rPr>
                <w:rFonts w:ascii="宋体" w:hAnsi="宋体"/>
                <w:kern w:val="0"/>
                <w:szCs w:val="21"/>
              </w:rPr>
              <w:t>时</w:t>
            </w:r>
            <w:r>
              <w:rPr>
                <w:rFonts w:ascii="宋体" w:hAnsi="宋体" w:hint="eastAsia"/>
                <w:kern w:val="0"/>
                <w:szCs w:val="21"/>
                <w:u w:val="single"/>
              </w:rPr>
              <w:t xml:space="preserve">    </w:t>
            </w:r>
            <w:r>
              <w:rPr>
                <w:rFonts w:ascii="宋体" w:hAnsi="宋体"/>
                <w:kern w:val="0"/>
                <w:szCs w:val="21"/>
              </w:rPr>
              <w:t>分前不得开启</w:t>
            </w:r>
          </w:p>
        </w:tc>
      </w:tr>
      <w:tr w:rsidR="00F40C42" w14:paraId="2A694777" w14:textId="77777777">
        <w:trPr>
          <w:jc w:val="center"/>
        </w:trPr>
        <w:tc>
          <w:tcPr>
            <w:tcW w:w="1335" w:type="dxa"/>
            <w:noWrap/>
            <w:vAlign w:val="center"/>
          </w:tcPr>
          <w:p w14:paraId="07BF0167" w14:textId="77777777" w:rsidR="00F40C42" w:rsidRDefault="00000000">
            <w:pPr>
              <w:snapToGrid w:val="0"/>
              <w:spacing w:line="400" w:lineRule="exact"/>
              <w:jc w:val="center"/>
              <w:rPr>
                <w:rFonts w:ascii="宋体" w:hAnsi="宋体"/>
                <w:kern w:val="0"/>
                <w:szCs w:val="21"/>
              </w:rPr>
            </w:pPr>
            <w:r>
              <w:rPr>
                <w:rFonts w:ascii="宋体" w:hAnsi="宋体"/>
                <w:kern w:val="0"/>
                <w:szCs w:val="21"/>
              </w:rPr>
              <w:t>4.2.2</w:t>
            </w:r>
          </w:p>
        </w:tc>
        <w:tc>
          <w:tcPr>
            <w:tcW w:w="1644" w:type="dxa"/>
            <w:noWrap/>
            <w:vAlign w:val="center"/>
          </w:tcPr>
          <w:p w14:paraId="45A58E6E" w14:textId="77777777" w:rsidR="00F40C42" w:rsidRDefault="00000000">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noWrap/>
            <w:vAlign w:val="center"/>
          </w:tcPr>
          <w:p w14:paraId="7B55ECC5" w14:textId="642A4575" w:rsidR="00F40C42" w:rsidRDefault="00000000">
            <w:pPr>
              <w:snapToGrid w:val="0"/>
              <w:spacing w:line="400" w:lineRule="exact"/>
              <w:ind w:firstLineChars="200" w:firstLine="420"/>
              <w:rPr>
                <w:rFonts w:ascii="宋体" w:hAnsi="宋体"/>
                <w:bCs/>
                <w:i/>
                <w:szCs w:val="21"/>
              </w:rPr>
            </w:pPr>
            <w:r>
              <w:rPr>
                <w:rFonts w:ascii="宋体" w:hAnsi="宋体" w:hint="eastAsia"/>
                <w:szCs w:val="21"/>
              </w:rPr>
              <w:t>重庆</w:t>
            </w:r>
            <w:r w:rsidR="00050240">
              <w:rPr>
                <w:rFonts w:ascii="宋体" w:hAnsi="宋体" w:hint="eastAsia"/>
                <w:szCs w:val="21"/>
              </w:rPr>
              <w:t>供销生鲜连锁有限公司，</w:t>
            </w:r>
            <w:r>
              <w:rPr>
                <w:rFonts w:ascii="宋体" w:hAnsi="宋体" w:hint="eastAsia"/>
                <w:szCs w:val="21"/>
              </w:rPr>
              <w:t>地址：</w:t>
            </w:r>
            <w:r w:rsidR="00050240">
              <w:rPr>
                <w:rFonts w:ascii="宋体" w:hAnsi="宋体" w:hint="eastAsia"/>
                <w:szCs w:val="21"/>
              </w:rPr>
              <w:t>重庆市</w:t>
            </w:r>
            <w:proofErr w:type="gramStart"/>
            <w:r w:rsidR="00050240">
              <w:rPr>
                <w:rFonts w:ascii="宋体" w:hAnsi="宋体" w:hint="eastAsia"/>
                <w:szCs w:val="21"/>
              </w:rPr>
              <w:t>渝</w:t>
            </w:r>
            <w:proofErr w:type="gramEnd"/>
            <w:r w:rsidR="00050240">
              <w:rPr>
                <w:rFonts w:ascii="宋体" w:hAnsi="宋体" w:hint="eastAsia"/>
                <w:szCs w:val="21"/>
              </w:rPr>
              <w:t>北区宝环路6</w:t>
            </w:r>
            <w:r w:rsidR="00050240">
              <w:rPr>
                <w:rFonts w:ascii="宋体" w:hAnsi="宋体"/>
                <w:szCs w:val="21"/>
              </w:rPr>
              <w:t>5</w:t>
            </w:r>
            <w:r w:rsidR="00050240">
              <w:rPr>
                <w:rFonts w:ascii="宋体" w:hAnsi="宋体" w:hint="eastAsia"/>
                <w:szCs w:val="21"/>
              </w:rPr>
              <w:t>号</w:t>
            </w:r>
          </w:p>
        </w:tc>
      </w:tr>
      <w:tr w:rsidR="00F40C42" w14:paraId="2B001884" w14:textId="77777777">
        <w:trPr>
          <w:jc w:val="center"/>
        </w:trPr>
        <w:tc>
          <w:tcPr>
            <w:tcW w:w="1335" w:type="dxa"/>
            <w:noWrap/>
            <w:vAlign w:val="center"/>
          </w:tcPr>
          <w:p w14:paraId="23E76A7D" w14:textId="77777777" w:rsidR="00F40C42" w:rsidRDefault="00000000">
            <w:pPr>
              <w:snapToGrid w:val="0"/>
              <w:spacing w:line="400" w:lineRule="exact"/>
              <w:jc w:val="center"/>
              <w:rPr>
                <w:rFonts w:ascii="宋体" w:hAnsi="宋体"/>
                <w:kern w:val="0"/>
                <w:szCs w:val="21"/>
              </w:rPr>
            </w:pPr>
            <w:r>
              <w:rPr>
                <w:rFonts w:ascii="宋体" w:hAnsi="宋体"/>
                <w:kern w:val="0"/>
                <w:szCs w:val="21"/>
              </w:rPr>
              <w:lastRenderedPageBreak/>
              <w:t>4.2.3</w:t>
            </w:r>
          </w:p>
        </w:tc>
        <w:tc>
          <w:tcPr>
            <w:tcW w:w="1644" w:type="dxa"/>
            <w:noWrap/>
            <w:vAlign w:val="center"/>
          </w:tcPr>
          <w:p w14:paraId="7FECF11B" w14:textId="77777777" w:rsidR="00F40C42" w:rsidRDefault="00000000">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noWrap/>
            <w:vAlign w:val="center"/>
          </w:tcPr>
          <w:p w14:paraId="3FEAA5C0" w14:textId="77777777" w:rsidR="00F40C42" w:rsidRDefault="00000000">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否</w:t>
            </w:r>
          </w:p>
          <w:p w14:paraId="27E583DA" w14:textId="77777777" w:rsidR="00F40C42" w:rsidRDefault="00000000">
            <w:pPr>
              <w:snapToGrid w:val="0"/>
              <w:spacing w:afterLines="10" w:after="31"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是</w:t>
            </w:r>
          </w:p>
        </w:tc>
      </w:tr>
      <w:tr w:rsidR="00F40C42" w14:paraId="197ACDF1" w14:textId="77777777">
        <w:trPr>
          <w:jc w:val="center"/>
        </w:trPr>
        <w:tc>
          <w:tcPr>
            <w:tcW w:w="1335" w:type="dxa"/>
            <w:noWrap/>
            <w:vAlign w:val="center"/>
          </w:tcPr>
          <w:p w14:paraId="3DB93D05" w14:textId="77777777" w:rsidR="00F40C42" w:rsidRDefault="00000000">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644" w:type="dxa"/>
            <w:noWrap/>
            <w:vAlign w:val="center"/>
          </w:tcPr>
          <w:p w14:paraId="0666C415" w14:textId="77777777" w:rsidR="00F40C42" w:rsidRDefault="00000000">
            <w:pPr>
              <w:snapToGrid w:val="0"/>
              <w:spacing w:line="400" w:lineRule="exact"/>
              <w:jc w:val="center"/>
              <w:rPr>
                <w:rFonts w:ascii="宋体" w:hAnsi="宋体"/>
                <w:kern w:val="0"/>
                <w:szCs w:val="21"/>
              </w:rPr>
            </w:pPr>
            <w:r>
              <w:rPr>
                <w:rFonts w:ascii="宋体" w:hAnsi="宋体"/>
                <w:kern w:val="0"/>
                <w:szCs w:val="21"/>
              </w:rPr>
              <w:t>开标时间</w:t>
            </w:r>
            <w:proofErr w:type="gramStart"/>
            <w:r>
              <w:rPr>
                <w:rFonts w:ascii="宋体" w:hAnsi="宋体"/>
                <w:kern w:val="0"/>
                <w:szCs w:val="21"/>
              </w:rPr>
              <w:t>和</w:t>
            </w:r>
            <w:proofErr w:type="gramEnd"/>
          </w:p>
          <w:p w14:paraId="2F7D163F" w14:textId="77777777" w:rsidR="00F40C42" w:rsidRDefault="00000000">
            <w:pPr>
              <w:snapToGrid w:val="0"/>
              <w:spacing w:line="400" w:lineRule="exact"/>
              <w:jc w:val="center"/>
              <w:rPr>
                <w:rFonts w:ascii="宋体" w:hAnsi="宋体"/>
                <w:kern w:val="0"/>
                <w:szCs w:val="21"/>
              </w:rPr>
            </w:pPr>
            <w:r>
              <w:rPr>
                <w:rFonts w:ascii="宋体" w:hAnsi="宋体"/>
                <w:kern w:val="0"/>
                <w:szCs w:val="21"/>
              </w:rPr>
              <w:t>地点</w:t>
            </w:r>
          </w:p>
        </w:tc>
        <w:tc>
          <w:tcPr>
            <w:tcW w:w="6490" w:type="dxa"/>
            <w:noWrap/>
            <w:vAlign w:val="center"/>
          </w:tcPr>
          <w:p w14:paraId="6CCB46B3" w14:textId="77777777" w:rsidR="00F40C42" w:rsidRDefault="00000000">
            <w:pPr>
              <w:snapToGrid w:val="0"/>
              <w:spacing w:line="400" w:lineRule="exact"/>
              <w:ind w:firstLineChars="200" w:firstLine="420"/>
              <w:rPr>
                <w:rFonts w:ascii="宋体"/>
                <w:kern w:val="0"/>
                <w:szCs w:val="21"/>
              </w:rPr>
            </w:pPr>
            <w:r>
              <w:rPr>
                <w:rFonts w:ascii="宋体" w:hAnsi="宋体" w:hint="eastAsia"/>
                <w:kern w:val="0"/>
                <w:szCs w:val="21"/>
              </w:rPr>
              <w:t>开标时间：同投标截止时间</w:t>
            </w:r>
          </w:p>
          <w:p w14:paraId="4D643CBC" w14:textId="691291E0" w:rsidR="00F40C42" w:rsidRDefault="00000000">
            <w:pPr>
              <w:snapToGrid w:val="0"/>
              <w:spacing w:line="400" w:lineRule="exact"/>
              <w:ind w:firstLineChars="200" w:firstLine="420"/>
              <w:rPr>
                <w:rFonts w:ascii="宋体" w:hAnsi="宋体"/>
                <w:bCs/>
                <w:i/>
                <w:szCs w:val="21"/>
              </w:rPr>
            </w:pPr>
            <w:r>
              <w:rPr>
                <w:rFonts w:ascii="宋体" w:hAnsi="宋体" w:hint="eastAsia"/>
                <w:kern w:val="0"/>
                <w:szCs w:val="21"/>
              </w:rPr>
              <w:t>开标地点：</w:t>
            </w:r>
            <w:r>
              <w:rPr>
                <w:rFonts w:ascii="宋体" w:hAnsi="宋体" w:hint="eastAsia"/>
                <w:szCs w:val="21"/>
              </w:rPr>
              <w:t>重庆</w:t>
            </w:r>
            <w:r w:rsidR="00050240">
              <w:rPr>
                <w:rFonts w:ascii="宋体" w:hAnsi="宋体" w:hint="eastAsia"/>
                <w:szCs w:val="21"/>
              </w:rPr>
              <w:t>供销生鲜连锁有限公司</w:t>
            </w:r>
          </w:p>
        </w:tc>
      </w:tr>
      <w:tr w:rsidR="00F40C42" w14:paraId="503E9E0A" w14:textId="77777777">
        <w:trPr>
          <w:jc w:val="center"/>
        </w:trPr>
        <w:tc>
          <w:tcPr>
            <w:tcW w:w="1335" w:type="dxa"/>
            <w:noWrap/>
            <w:vAlign w:val="center"/>
          </w:tcPr>
          <w:p w14:paraId="173B61A2" w14:textId="77777777" w:rsidR="00F40C42" w:rsidRDefault="00000000">
            <w:pPr>
              <w:snapToGrid w:val="0"/>
              <w:spacing w:line="400" w:lineRule="exact"/>
              <w:jc w:val="center"/>
              <w:rPr>
                <w:rFonts w:ascii="宋体" w:hAnsi="宋体"/>
                <w:szCs w:val="21"/>
              </w:rPr>
            </w:pPr>
            <w:r>
              <w:rPr>
                <w:rFonts w:ascii="宋体" w:hAnsi="宋体"/>
                <w:szCs w:val="21"/>
              </w:rPr>
              <w:t>5.2</w:t>
            </w:r>
          </w:p>
        </w:tc>
        <w:tc>
          <w:tcPr>
            <w:tcW w:w="1644" w:type="dxa"/>
            <w:noWrap/>
            <w:vAlign w:val="center"/>
          </w:tcPr>
          <w:p w14:paraId="5C1D377A" w14:textId="77777777" w:rsidR="00F40C42" w:rsidRDefault="00000000">
            <w:pPr>
              <w:snapToGrid w:val="0"/>
              <w:spacing w:line="400" w:lineRule="exact"/>
              <w:jc w:val="center"/>
              <w:rPr>
                <w:rFonts w:ascii="宋体" w:hAnsi="宋体"/>
                <w:szCs w:val="21"/>
              </w:rPr>
            </w:pPr>
            <w:r>
              <w:rPr>
                <w:rFonts w:ascii="宋体" w:hAnsi="宋体"/>
                <w:szCs w:val="21"/>
              </w:rPr>
              <w:t>开标程序</w:t>
            </w:r>
          </w:p>
        </w:tc>
        <w:tc>
          <w:tcPr>
            <w:tcW w:w="6490" w:type="dxa"/>
            <w:noWrap/>
            <w:vAlign w:val="center"/>
          </w:tcPr>
          <w:p w14:paraId="67E622ED"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szCs w:val="21"/>
              </w:rPr>
              <w:t>主持人按下列程序进行开标：</w:t>
            </w:r>
          </w:p>
          <w:p w14:paraId="02D6D59D" w14:textId="09FC37B8"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szCs w:val="21"/>
              </w:rPr>
              <w:t>1. 核验参加开标会议的投标人的法定代表人或</w:t>
            </w:r>
            <w:r>
              <w:rPr>
                <w:rFonts w:ascii="宋体" w:hAnsi="宋体" w:hint="eastAsia"/>
                <w:szCs w:val="21"/>
              </w:rPr>
              <w:t>委托代理人</w:t>
            </w:r>
            <w:r>
              <w:rPr>
                <w:rFonts w:ascii="宋体" w:hAnsi="宋体"/>
                <w:szCs w:val="21"/>
              </w:rPr>
              <w:t>本人身份证，核验委托代理人的授权委托书</w:t>
            </w:r>
            <w:r>
              <w:rPr>
                <w:rFonts w:ascii="宋体" w:hAnsi="宋体" w:hint="eastAsia"/>
                <w:szCs w:val="21"/>
              </w:rPr>
              <w:t>、养老保险证明材料</w:t>
            </w:r>
            <w:r>
              <w:rPr>
                <w:rFonts w:ascii="宋体" w:hAnsi="宋体"/>
                <w:szCs w:val="21"/>
              </w:rPr>
              <w:t>，以确认其身份合法有效；</w:t>
            </w:r>
            <w:r w:rsidR="00232433">
              <w:rPr>
                <w:rFonts w:ascii="宋体" w:hAnsi="宋体"/>
                <w:szCs w:val="21"/>
              </w:rPr>
              <w:t xml:space="preserve"> </w:t>
            </w:r>
          </w:p>
          <w:p w14:paraId="06CD90A6"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szCs w:val="21"/>
              </w:rPr>
              <w:t>2.</w:t>
            </w:r>
            <w:r>
              <w:rPr>
                <w:rFonts w:ascii="宋体" w:hAnsi="宋体" w:hint="eastAsia"/>
                <w:szCs w:val="21"/>
              </w:rPr>
              <w:t xml:space="preserve"> </w:t>
            </w:r>
            <w:r>
              <w:rPr>
                <w:rFonts w:ascii="宋体" w:hAnsi="宋体"/>
                <w:szCs w:val="21"/>
              </w:rPr>
              <w:t>宣布开标纪律</w:t>
            </w:r>
            <w:r>
              <w:rPr>
                <w:rFonts w:ascii="宋体" w:hAnsi="宋体" w:hint="eastAsia"/>
                <w:szCs w:val="21"/>
              </w:rPr>
              <w:t>。</w:t>
            </w:r>
          </w:p>
          <w:p w14:paraId="18EE7A94" w14:textId="082833CF" w:rsidR="00F40C42" w:rsidRDefault="00232433">
            <w:pPr>
              <w:autoSpaceDE w:val="0"/>
              <w:autoSpaceDN w:val="0"/>
              <w:adjustRightInd w:val="0"/>
              <w:snapToGrid w:val="0"/>
              <w:spacing w:line="400" w:lineRule="exact"/>
              <w:ind w:firstLineChars="200" w:firstLine="420"/>
              <w:rPr>
                <w:rFonts w:ascii="宋体" w:hAnsi="宋体"/>
                <w:szCs w:val="21"/>
              </w:rPr>
            </w:pPr>
            <w:r>
              <w:rPr>
                <w:rFonts w:ascii="宋体" w:hAnsi="宋体"/>
                <w:szCs w:val="21"/>
              </w:rPr>
              <w:t>3</w:t>
            </w:r>
            <w:r w:rsidR="00000000">
              <w:rPr>
                <w:rFonts w:ascii="宋体" w:hAnsi="宋体"/>
                <w:szCs w:val="21"/>
              </w:rPr>
              <w:t>. 公布在投标截止时间前递交投标文件的投标人名称</w:t>
            </w:r>
            <w:r w:rsidR="00000000">
              <w:rPr>
                <w:rFonts w:ascii="宋体" w:hAnsi="宋体" w:hint="eastAsia"/>
                <w:szCs w:val="21"/>
              </w:rPr>
              <w:t>。</w:t>
            </w:r>
          </w:p>
          <w:p w14:paraId="0FE14C15" w14:textId="1A41D981" w:rsidR="00F40C42" w:rsidRDefault="00232433">
            <w:pPr>
              <w:snapToGrid w:val="0"/>
              <w:spacing w:line="400" w:lineRule="exact"/>
              <w:ind w:firstLineChars="200" w:firstLine="420"/>
              <w:rPr>
                <w:rFonts w:ascii="宋体" w:hAnsi="宋体"/>
                <w:szCs w:val="21"/>
              </w:rPr>
            </w:pPr>
            <w:r>
              <w:rPr>
                <w:rFonts w:ascii="宋体" w:hAnsi="宋体"/>
                <w:szCs w:val="21"/>
              </w:rPr>
              <w:t>4</w:t>
            </w:r>
            <w:r w:rsidR="00000000">
              <w:rPr>
                <w:rFonts w:ascii="宋体" w:hAnsi="宋体"/>
                <w:szCs w:val="21"/>
              </w:rPr>
              <w:t xml:space="preserve">. </w:t>
            </w:r>
            <w:r w:rsidR="00000000">
              <w:rPr>
                <w:rFonts w:ascii="宋体" w:hAnsi="宋体" w:hint="eastAsia"/>
                <w:szCs w:val="21"/>
              </w:rPr>
              <w:t>投标文件的密封检查：投标人可对自己的投标文件封装情况进行检查，以确认其投标文件密封完好。</w:t>
            </w:r>
          </w:p>
          <w:p w14:paraId="51308853" w14:textId="5AB80E8D" w:rsidR="00F40C42" w:rsidRDefault="00232433">
            <w:pPr>
              <w:snapToGrid w:val="0"/>
              <w:spacing w:line="400" w:lineRule="exact"/>
              <w:ind w:firstLineChars="200" w:firstLine="420"/>
              <w:rPr>
                <w:rFonts w:ascii="宋体" w:hAnsi="宋体"/>
                <w:szCs w:val="21"/>
              </w:rPr>
            </w:pPr>
            <w:r>
              <w:rPr>
                <w:rFonts w:ascii="宋体" w:hAnsi="宋体"/>
                <w:szCs w:val="21"/>
              </w:rPr>
              <w:t>5</w:t>
            </w:r>
            <w:r w:rsidR="00000000">
              <w:rPr>
                <w:rFonts w:ascii="宋体" w:hAnsi="宋体" w:hint="eastAsia"/>
                <w:szCs w:val="21"/>
              </w:rPr>
              <w:t>. 汇总投标保证金交纳情况</w:t>
            </w:r>
          </w:p>
          <w:p w14:paraId="7C2CC5D5" w14:textId="77777777" w:rsidR="00F40C42" w:rsidRDefault="00000000">
            <w:pPr>
              <w:snapToGrid w:val="0"/>
              <w:spacing w:line="360" w:lineRule="auto"/>
              <w:ind w:firstLineChars="200" w:firstLine="420"/>
              <w:rPr>
                <w:rFonts w:ascii="宋体" w:hAnsi="宋体" w:cs="宋体"/>
                <w:szCs w:val="21"/>
              </w:rPr>
            </w:pPr>
            <w:r>
              <w:rPr>
                <w:rFonts w:ascii="宋体" w:hAnsi="宋体" w:cs="宋体" w:hint="eastAsia"/>
                <w:szCs w:val="21"/>
                <w:lang w:bidi="ar"/>
              </w:rPr>
              <w:t>展示投标保证金缴纳情况，未在规定时间将投标保证金打入指定账户的，在开标记录表上记录并交由评标委员会作否决投标处理；保证金来款账户非基本账户的，交由评标委员会作否决投标处理；未进行基本账户登记的，投标人须在开标会现场提交企业基本账户开户证明文件复印件供评标委员会核验。</w:t>
            </w:r>
          </w:p>
          <w:p w14:paraId="29565B43" w14:textId="1031E81C" w:rsidR="00F40C42" w:rsidRDefault="00232433">
            <w:pPr>
              <w:snapToGrid w:val="0"/>
              <w:spacing w:line="400" w:lineRule="exact"/>
              <w:ind w:firstLineChars="200" w:firstLine="420"/>
              <w:rPr>
                <w:rFonts w:ascii="宋体" w:hAnsi="宋体"/>
                <w:szCs w:val="21"/>
              </w:rPr>
            </w:pPr>
            <w:r>
              <w:rPr>
                <w:rFonts w:ascii="宋体" w:hAnsi="宋体"/>
                <w:szCs w:val="21"/>
              </w:rPr>
              <w:t>6</w:t>
            </w:r>
            <w:r w:rsidR="00000000">
              <w:rPr>
                <w:rFonts w:ascii="宋体" w:hAnsi="宋体"/>
                <w:szCs w:val="21"/>
              </w:rPr>
              <w:t>. 设有最高限价的，公布最高限价</w:t>
            </w:r>
            <w:r w:rsidR="00000000">
              <w:rPr>
                <w:rFonts w:ascii="宋体" w:hAnsi="宋体" w:hint="eastAsia"/>
                <w:szCs w:val="21"/>
              </w:rPr>
              <w:t>。采用经评审最低投标价法的还需计算最高限价的85%数值，以便评标委员会评审。</w:t>
            </w:r>
          </w:p>
          <w:p w14:paraId="70F7E1B8" w14:textId="19B84B3D" w:rsidR="00F40C42" w:rsidRDefault="00232433">
            <w:pPr>
              <w:snapToGrid w:val="0"/>
              <w:spacing w:line="400" w:lineRule="exact"/>
              <w:ind w:firstLineChars="200" w:firstLine="420"/>
              <w:rPr>
                <w:rFonts w:ascii="宋体" w:hAnsi="宋体"/>
                <w:szCs w:val="21"/>
              </w:rPr>
            </w:pPr>
            <w:r>
              <w:rPr>
                <w:rFonts w:ascii="宋体" w:hAnsi="宋体"/>
                <w:szCs w:val="21"/>
              </w:rPr>
              <w:t>7</w:t>
            </w:r>
            <w:r w:rsidR="00000000">
              <w:rPr>
                <w:rFonts w:ascii="宋体" w:hAnsi="宋体"/>
                <w:szCs w:val="21"/>
              </w:rPr>
              <w:t>.</w:t>
            </w:r>
            <w:r w:rsidR="00000000">
              <w:rPr>
                <w:rFonts w:ascii="宋体" w:hAnsi="宋体" w:hint="eastAsia"/>
                <w:szCs w:val="21"/>
              </w:rPr>
              <w:t xml:space="preserve"> </w:t>
            </w:r>
            <w:r w:rsidR="00000000">
              <w:rPr>
                <w:rFonts w:ascii="宋体" w:hAnsi="宋体"/>
                <w:szCs w:val="21"/>
              </w:rPr>
              <w:t>逐单位随机开启投标文件。开启投标文件大袋及投标</w:t>
            </w:r>
            <w:proofErr w:type="gramStart"/>
            <w:r w:rsidR="00000000">
              <w:rPr>
                <w:rFonts w:ascii="宋体" w:hAnsi="宋体"/>
                <w:szCs w:val="21"/>
              </w:rPr>
              <w:t>函部分袋</w:t>
            </w:r>
            <w:proofErr w:type="gramEnd"/>
            <w:r w:rsidR="00000000">
              <w:rPr>
                <w:rFonts w:ascii="宋体" w:hAnsi="宋体"/>
                <w:szCs w:val="21"/>
              </w:rPr>
              <w:t>、</w:t>
            </w:r>
            <w:r w:rsidR="00000000">
              <w:rPr>
                <w:rFonts w:ascii="宋体" w:hAnsi="宋体" w:hint="eastAsia"/>
                <w:szCs w:val="21"/>
              </w:rPr>
              <w:t>经济</w:t>
            </w:r>
            <w:r w:rsidR="00000000">
              <w:rPr>
                <w:rFonts w:ascii="宋体" w:hAnsi="宋体"/>
                <w:szCs w:val="21"/>
              </w:rPr>
              <w:t>部分袋</w:t>
            </w:r>
            <w:r w:rsidR="00000000">
              <w:rPr>
                <w:rFonts w:ascii="宋体" w:hAnsi="宋体" w:hint="eastAsia"/>
                <w:szCs w:val="21"/>
              </w:rPr>
              <w:t>、资格审查部分袋</w:t>
            </w:r>
            <w:r w:rsidR="00000000">
              <w:rPr>
                <w:rFonts w:ascii="宋体" w:hAnsi="宋体"/>
                <w:szCs w:val="21"/>
              </w:rPr>
              <w:t>；公布投标人名称、投标报价、质量要求、工期及其他内容并记录在案</w:t>
            </w:r>
            <w:r w:rsidR="00000000">
              <w:rPr>
                <w:rFonts w:ascii="宋体" w:hAnsi="宋体" w:hint="eastAsia"/>
                <w:szCs w:val="21"/>
              </w:rPr>
              <w:t>。</w:t>
            </w:r>
          </w:p>
          <w:p w14:paraId="0E47118B" w14:textId="6497AE7B" w:rsidR="00F40C42" w:rsidRDefault="00232433">
            <w:pPr>
              <w:autoSpaceDE w:val="0"/>
              <w:autoSpaceDN w:val="0"/>
              <w:adjustRightInd w:val="0"/>
              <w:snapToGrid w:val="0"/>
              <w:spacing w:line="400" w:lineRule="exact"/>
              <w:ind w:firstLineChars="200" w:firstLine="420"/>
              <w:rPr>
                <w:rFonts w:ascii="宋体" w:hAnsi="宋体"/>
                <w:szCs w:val="21"/>
              </w:rPr>
            </w:pPr>
            <w:r>
              <w:rPr>
                <w:rFonts w:ascii="宋体" w:hAnsi="宋体"/>
                <w:szCs w:val="21"/>
              </w:rPr>
              <w:t>8</w:t>
            </w:r>
            <w:r w:rsidR="00000000">
              <w:rPr>
                <w:rFonts w:ascii="宋体" w:hAnsi="宋体"/>
                <w:szCs w:val="21"/>
              </w:rPr>
              <w:t>.招标人代表、</w:t>
            </w:r>
            <w:proofErr w:type="gramStart"/>
            <w:r w:rsidR="00000000">
              <w:rPr>
                <w:rFonts w:ascii="宋体" w:hAnsi="宋体"/>
                <w:szCs w:val="21"/>
              </w:rPr>
              <w:t>监标人</w:t>
            </w:r>
            <w:proofErr w:type="gramEnd"/>
            <w:r w:rsidR="00000000">
              <w:rPr>
                <w:rFonts w:ascii="宋体" w:hAnsi="宋体"/>
                <w:szCs w:val="21"/>
              </w:rPr>
              <w:t>、</w:t>
            </w:r>
            <w:r w:rsidR="00000000">
              <w:rPr>
                <w:rFonts w:ascii="宋体" w:hAnsi="宋体" w:hint="eastAsia"/>
                <w:szCs w:val="21"/>
              </w:rPr>
              <w:t>主持人、</w:t>
            </w:r>
            <w:r w:rsidR="00000000">
              <w:rPr>
                <w:rFonts w:ascii="宋体" w:hAnsi="宋体"/>
                <w:szCs w:val="21"/>
              </w:rPr>
              <w:t>记录人等有关人员在开标记录上签字确认</w:t>
            </w:r>
            <w:r w:rsidR="00000000">
              <w:rPr>
                <w:rFonts w:ascii="宋体" w:hAnsi="宋体" w:hint="eastAsia"/>
                <w:szCs w:val="21"/>
              </w:rPr>
              <w:t>。因其他原因未能签字的，视为默认开标结果。</w:t>
            </w:r>
          </w:p>
          <w:p w14:paraId="5778CC33"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szCs w:val="21"/>
              </w:rPr>
              <w:t>1</w:t>
            </w:r>
            <w:r>
              <w:rPr>
                <w:rFonts w:ascii="宋体" w:hAnsi="宋体" w:hint="eastAsia"/>
                <w:szCs w:val="21"/>
              </w:rPr>
              <w:t>2</w:t>
            </w:r>
            <w:r>
              <w:rPr>
                <w:rFonts w:ascii="宋体" w:hAnsi="宋体"/>
                <w:szCs w:val="21"/>
              </w:rPr>
              <w:t>. 开标结束。</w:t>
            </w:r>
          </w:p>
        </w:tc>
      </w:tr>
      <w:tr w:rsidR="00F40C42" w14:paraId="63156085" w14:textId="77777777">
        <w:trPr>
          <w:jc w:val="center"/>
        </w:trPr>
        <w:tc>
          <w:tcPr>
            <w:tcW w:w="1335" w:type="dxa"/>
            <w:noWrap/>
            <w:vAlign w:val="center"/>
          </w:tcPr>
          <w:p w14:paraId="0D41B37D" w14:textId="77777777" w:rsidR="00F40C42" w:rsidRDefault="00000000">
            <w:pPr>
              <w:snapToGrid w:val="0"/>
              <w:spacing w:line="400" w:lineRule="exact"/>
              <w:jc w:val="center"/>
              <w:rPr>
                <w:rFonts w:ascii="宋体" w:hAnsi="宋体"/>
                <w:kern w:val="0"/>
                <w:szCs w:val="21"/>
              </w:rPr>
            </w:pPr>
            <w:r>
              <w:rPr>
                <w:rFonts w:ascii="宋体" w:hAnsi="宋体"/>
                <w:kern w:val="0"/>
                <w:szCs w:val="21"/>
              </w:rPr>
              <w:t>6.1.1</w:t>
            </w:r>
          </w:p>
        </w:tc>
        <w:tc>
          <w:tcPr>
            <w:tcW w:w="1644" w:type="dxa"/>
            <w:noWrap/>
            <w:vAlign w:val="center"/>
          </w:tcPr>
          <w:p w14:paraId="2C8F6B53" w14:textId="77777777" w:rsidR="00F40C42" w:rsidRDefault="00000000">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noWrap/>
            <w:vAlign w:val="center"/>
          </w:tcPr>
          <w:p w14:paraId="15150960" w14:textId="77777777" w:rsidR="00F40C42" w:rsidRDefault="00000000">
            <w:pPr>
              <w:autoSpaceDE w:val="0"/>
              <w:autoSpaceDN w:val="0"/>
              <w:adjustRightInd w:val="0"/>
              <w:snapToGrid w:val="0"/>
              <w:spacing w:line="400" w:lineRule="exact"/>
              <w:ind w:firstLineChars="200" w:firstLine="436"/>
              <w:rPr>
                <w:rFonts w:ascii="宋体" w:hAnsi="宋体"/>
                <w:kern w:val="0"/>
                <w:szCs w:val="21"/>
              </w:rPr>
            </w:pPr>
            <w:r>
              <w:rPr>
                <w:rFonts w:ascii="宋体" w:hAnsi="宋体" w:hint="eastAsia"/>
                <w:spacing w:val="4"/>
                <w:kern w:val="0"/>
                <w:szCs w:val="21"/>
              </w:rPr>
              <w:t>由招标人按法律法规及相关规定依法组建评标委员会</w:t>
            </w:r>
            <w:r>
              <w:rPr>
                <w:rFonts w:ascii="宋体" w:hAnsi="宋体" w:hint="eastAsia"/>
                <w:kern w:val="0"/>
                <w:szCs w:val="21"/>
              </w:rPr>
              <w:t>。</w:t>
            </w:r>
          </w:p>
        </w:tc>
      </w:tr>
      <w:tr w:rsidR="00F40C42" w14:paraId="3BF3A7DF" w14:textId="77777777">
        <w:trPr>
          <w:jc w:val="center"/>
        </w:trPr>
        <w:tc>
          <w:tcPr>
            <w:tcW w:w="1335" w:type="dxa"/>
            <w:noWrap/>
            <w:vAlign w:val="center"/>
          </w:tcPr>
          <w:p w14:paraId="4624B472" w14:textId="77777777" w:rsidR="00F40C42" w:rsidRDefault="00000000">
            <w:pPr>
              <w:snapToGrid w:val="0"/>
              <w:spacing w:line="400" w:lineRule="exact"/>
              <w:jc w:val="center"/>
              <w:rPr>
                <w:rFonts w:ascii="宋体" w:hAnsi="宋体"/>
                <w:kern w:val="0"/>
                <w:szCs w:val="21"/>
              </w:rPr>
            </w:pPr>
            <w:r>
              <w:rPr>
                <w:rFonts w:ascii="宋体" w:hAnsi="宋体"/>
                <w:kern w:val="0"/>
                <w:szCs w:val="21"/>
              </w:rPr>
              <w:t>7.1</w:t>
            </w:r>
          </w:p>
        </w:tc>
        <w:tc>
          <w:tcPr>
            <w:tcW w:w="1644" w:type="dxa"/>
            <w:noWrap/>
            <w:vAlign w:val="center"/>
          </w:tcPr>
          <w:p w14:paraId="092B42FF" w14:textId="77777777" w:rsidR="00F40C42" w:rsidRDefault="00000000">
            <w:pPr>
              <w:snapToGrid w:val="0"/>
              <w:spacing w:afterLines="20" w:after="62" w:line="400" w:lineRule="exact"/>
              <w:jc w:val="center"/>
              <w:rPr>
                <w:rFonts w:ascii="宋体" w:hAnsi="宋体"/>
                <w:kern w:val="0"/>
                <w:szCs w:val="21"/>
              </w:rPr>
            </w:pPr>
            <w:r>
              <w:rPr>
                <w:rFonts w:ascii="宋体" w:hAnsi="宋体"/>
                <w:kern w:val="0"/>
                <w:szCs w:val="21"/>
              </w:rPr>
              <w:t>是否授权评标委员会确定中标人</w:t>
            </w:r>
          </w:p>
        </w:tc>
        <w:tc>
          <w:tcPr>
            <w:tcW w:w="6490" w:type="dxa"/>
            <w:noWrap/>
            <w:vAlign w:val="center"/>
          </w:tcPr>
          <w:p w14:paraId="5BB5F259" w14:textId="77777777" w:rsidR="00F40C42" w:rsidRDefault="00000000">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是</w:t>
            </w:r>
          </w:p>
          <w:p w14:paraId="6E1F25A2" w14:textId="77777777" w:rsidR="00F40C42" w:rsidRDefault="00000000">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hint="eastAsia"/>
                <w:kern w:val="0"/>
                <w:szCs w:val="21"/>
              </w:rPr>
              <w:t>A</w:t>
            </w:r>
            <w:r>
              <w:rPr>
                <w:rFonts w:ascii="宋体" w:hAnsi="宋体"/>
                <w:kern w:val="0"/>
                <w:szCs w:val="21"/>
              </w:rPr>
              <w:t>否，推荐经评审合格的</w:t>
            </w:r>
            <w:r>
              <w:rPr>
                <w:rFonts w:ascii="宋体" w:hAnsi="宋体" w:hint="eastAsia"/>
                <w:kern w:val="0"/>
                <w:szCs w:val="21"/>
              </w:rPr>
              <w:t>报价</w:t>
            </w:r>
            <w:r>
              <w:rPr>
                <w:rFonts w:ascii="宋体" w:hAnsi="宋体"/>
                <w:kern w:val="0"/>
                <w:szCs w:val="21"/>
              </w:rPr>
              <w:t>由低到高排名前三名为中标候选人。</w:t>
            </w:r>
            <w:r>
              <w:rPr>
                <w:rFonts w:ascii="宋体" w:hAnsi="宋体"/>
                <w:i/>
                <w:kern w:val="0"/>
                <w:szCs w:val="21"/>
              </w:rPr>
              <w:t xml:space="preserve"> </w:t>
            </w:r>
          </w:p>
        </w:tc>
      </w:tr>
      <w:tr w:rsidR="00F40C42" w14:paraId="65B1CCA0" w14:textId="77777777">
        <w:trPr>
          <w:jc w:val="center"/>
        </w:trPr>
        <w:tc>
          <w:tcPr>
            <w:tcW w:w="1335" w:type="dxa"/>
            <w:noWrap/>
            <w:vAlign w:val="center"/>
          </w:tcPr>
          <w:p w14:paraId="0D7BDEC5" w14:textId="77777777" w:rsidR="00F40C42" w:rsidRDefault="00000000">
            <w:pPr>
              <w:snapToGrid w:val="0"/>
              <w:spacing w:line="400" w:lineRule="exact"/>
              <w:jc w:val="center"/>
              <w:rPr>
                <w:rFonts w:ascii="宋体" w:hAnsi="宋体"/>
                <w:kern w:val="0"/>
                <w:szCs w:val="21"/>
              </w:rPr>
            </w:pPr>
            <w:r>
              <w:rPr>
                <w:rFonts w:ascii="宋体" w:hAnsi="宋体" w:hint="eastAsia"/>
                <w:kern w:val="0"/>
                <w:szCs w:val="21"/>
              </w:rPr>
              <w:t>7.2</w:t>
            </w:r>
          </w:p>
        </w:tc>
        <w:tc>
          <w:tcPr>
            <w:tcW w:w="1644" w:type="dxa"/>
            <w:noWrap/>
            <w:vAlign w:val="center"/>
          </w:tcPr>
          <w:p w14:paraId="641DED5A" w14:textId="77777777" w:rsidR="00F40C42" w:rsidRDefault="00000000">
            <w:pPr>
              <w:snapToGrid w:val="0"/>
              <w:spacing w:afterLines="20" w:after="62" w:line="400" w:lineRule="exact"/>
              <w:jc w:val="center"/>
              <w:rPr>
                <w:rFonts w:ascii="宋体" w:hAnsi="宋体"/>
                <w:kern w:val="0"/>
                <w:szCs w:val="21"/>
              </w:rPr>
            </w:pPr>
            <w:r>
              <w:rPr>
                <w:rFonts w:ascii="宋体" w:hAnsi="宋体"/>
                <w:kern w:val="0"/>
                <w:szCs w:val="21"/>
              </w:rPr>
              <w:t>中标公示</w:t>
            </w:r>
          </w:p>
        </w:tc>
        <w:tc>
          <w:tcPr>
            <w:tcW w:w="6490" w:type="dxa"/>
            <w:noWrap/>
            <w:vAlign w:val="center"/>
          </w:tcPr>
          <w:p w14:paraId="6B2781F7" w14:textId="1A9B4F30" w:rsidR="00F40C42" w:rsidRPr="00050240" w:rsidRDefault="00000000">
            <w:pPr>
              <w:snapToGrid w:val="0"/>
              <w:spacing w:line="400" w:lineRule="exact"/>
              <w:ind w:firstLineChars="200" w:firstLine="420"/>
              <w:rPr>
                <w:rFonts w:ascii="宋体" w:hAnsi="宋体" w:cs="宋体"/>
                <w:szCs w:val="21"/>
              </w:rPr>
            </w:pPr>
            <w:r w:rsidRPr="00050240">
              <w:rPr>
                <w:rFonts w:ascii="宋体" w:hAnsi="宋体" w:cs="宋体" w:hint="eastAsia"/>
                <w:szCs w:val="21"/>
              </w:rPr>
              <w:t>招标人在收到评标报告后3日内将评标结果在</w:t>
            </w:r>
            <w:r w:rsidRPr="00050240">
              <w:rPr>
                <w:rFonts w:ascii="宋体" w:hAnsi="宋体" w:cs="宋体" w:hint="eastAsia"/>
                <w:szCs w:val="21"/>
                <w:u w:val="single"/>
              </w:rPr>
              <w:t xml:space="preserve"> </w:t>
            </w:r>
            <w:r w:rsidR="00050240" w:rsidRPr="00050240">
              <w:rPr>
                <w:rFonts w:ascii="宋体" w:hAnsi="宋体" w:cs="宋体" w:hint="eastAsia"/>
                <w:kern w:val="0"/>
                <w:szCs w:val="21"/>
                <w:u w:val="single"/>
              </w:rPr>
              <w:t>重庆市农产品（集团）有限公司管网</w:t>
            </w:r>
            <w:r w:rsidRPr="00050240">
              <w:rPr>
                <w:rFonts w:ascii="宋体" w:hAnsi="宋体" w:cs="宋体" w:hint="eastAsia"/>
                <w:szCs w:val="21"/>
              </w:rPr>
              <w:t>上进行公示</w:t>
            </w:r>
            <w:r w:rsidR="00050240">
              <w:rPr>
                <w:rFonts w:ascii="宋体" w:hAnsi="宋体" w:cs="宋体" w:hint="eastAsia"/>
                <w:szCs w:val="21"/>
              </w:rPr>
              <w:t>。</w:t>
            </w:r>
          </w:p>
        </w:tc>
      </w:tr>
      <w:tr w:rsidR="00F40C42" w14:paraId="68CD4AC9" w14:textId="77777777">
        <w:trPr>
          <w:jc w:val="center"/>
        </w:trPr>
        <w:tc>
          <w:tcPr>
            <w:tcW w:w="1335" w:type="dxa"/>
            <w:noWrap/>
            <w:vAlign w:val="center"/>
          </w:tcPr>
          <w:p w14:paraId="7104058A" w14:textId="77777777" w:rsidR="00F40C42" w:rsidRDefault="00000000">
            <w:pPr>
              <w:snapToGrid w:val="0"/>
              <w:spacing w:line="400" w:lineRule="exact"/>
              <w:jc w:val="center"/>
              <w:rPr>
                <w:rFonts w:ascii="宋体" w:hAnsi="宋体"/>
                <w:kern w:val="0"/>
                <w:szCs w:val="21"/>
              </w:rPr>
            </w:pPr>
            <w:r>
              <w:rPr>
                <w:rFonts w:ascii="宋体" w:hAnsi="宋体"/>
                <w:kern w:val="0"/>
                <w:szCs w:val="21"/>
              </w:rPr>
              <w:lastRenderedPageBreak/>
              <w:t>7.3.1</w:t>
            </w:r>
          </w:p>
        </w:tc>
        <w:tc>
          <w:tcPr>
            <w:tcW w:w="1644" w:type="dxa"/>
            <w:noWrap/>
            <w:vAlign w:val="center"/>
          </w:tcPr>
          <w:p w14:paraId="42558328" w14:textId="77777777" w:rsidR="00F40C42" w:rsidRDefault="00000000">
            <w:pPr>
              <w:snapToGrid w:val="0"/>
              <w:spacing w:line="400" w:lineRule="exact"/>
              <w:jc w:val="center"/>
              <w:rPr>
                <w:rFonts w:ascii="宋体" w:hAnsi="宋体"/>
                <w:kern w:val="0"/>
                <w:szCs w:val="21"/>
              </w:rPr>
            </w:pPr>
            <w:r>
              <w:rPr>
                <w:rFonts w:ascii="宋体" w:hAnsi="宋体"/>
                <w:kern w:val="0"/>
                <w:szCs w:val="21"/>
              </w:rPr>
              <w:t>履约担保</w:t>
            </w:r>
          </w:p>
        </w:tc>
        <w:tc>
          <w:tcPr>
            <w:tcW w:w="6490" w:type="dxa"/>
            <w:noWrap/>
            <w:vAlign w:val="center"/>
          </w:tcPr>
          <w:p w14:paraId="65957177" w14:textId="77777777" w:rsidR="00F40C42" w:rsidRDefault="00000000">
            <w:pPr>
              <w:snapToGrid w:val="0"/>
              <w:spacing w:line="400" w:lineRule="exact"/>
              <w:ind w:firstLineChars="200" w:firstLine="420"/>
              <w:rPr>
                <w:rFonts w:ascii="宋体" w:hAnsi="宋体"/>
                <w:i/>
                <w:kern w:val="0"/>
                <w:szCs w:val="21"/>
              </w:rPr>
            </w:pPr>
            <w:r>
              <w:rPr>
                <w:rFonts w:ascii="宋体" w:hAnsi="宋体" w:hint="eastAsia"/>
                <w:kern w:val="0"/>
                <w:szCs w:val="21"/>
              </w:rPr>
              <w:t>1、中标人是否提供履约担保：</w:t>
            </w:r>
            <w:r>
              <w:rPr>
                <w:rFonts w:ascii="宋体" w:hAnsi="宋体" w:hint="eastAsia"/>
                <w:kern w:val="0"/>
                <w:szCs w:val="21"/>
                <w:u w:val="single"/>
              </w:rPr>
              <w:t>提供</w:t>
            </w:r>
            <w:r>
              <w:rPr>
                <w:rFonts w:ascii="宋体" w:hAnsi="宋体" w:hint="eastAsia"/>
                <w:kern w:val="0"/>
                <w:szCs w:val="21"/>
              </w:rPr>
              <w:t>。</w:t>
            </w:r>
          </w:p>
          <w:p w14:paraId="312EDD90" w14:textId="77777777" w:rsidR="00F40C42" w:rsidRDefault="00000000">
            <w:pPr>
              <w:snapToGrid w:val="0"/>
              <w:spacing w:line="400" w:lineRule="exact"/>
              <w:ind w:firstLineChars="200" w:firstLine="420"/>
              <w:rPr>
                <w:rFonts w:ascii="宋体" w:hAnsi="宋体"/>
                <w:kern w:val="0"/>
                <w:szCs w:val="21"/>
              </w:rPr>
            </w:pPr>
            <w:r>
              <w:rPr>
                <w:rFonts w:ascii="宋体" w:hAnsi="宋体" w:hint="eastAsia"/>
                <w:kern w:val="0"/>
                <w:szCs w:val="21"/>
              </w:rPr>
              <w:t>2、中标人提供履约担保的形式、金额及期限：</w:t>
            </w:r>
          </w:p>
          <w:p w14:paraId="6DF6B666" w14:textId="4F71A000" w:rsidR="00F40C42" w:rsidRDefault="00000000">
            <w:pPr>
              <w:snapToGrid w:val="0"/>
              <w:spacing w:line="400" w:lineRule="exact"/>
              <w:ind w:firstLineChars="200" w:firstLine="420"/>
              <w:rPr>
                <w:rFonts w:ascii="宋体" w:hAnsi="宋体"/>
                <w:kern w:val="0"/>
                <w:szCs w:val="21"/>
              </w:rPr>
            </w:pPr>
            <w:r>
              <w:rPr>
                <w:rFonts w:ascii="宋体" w:hAnsi="宋体" w:hint="eastAsia"/>
                <w:kern w:val="0"/>
                <w:szCs w:val="21"/>
              </w:rPr>
              <w:t>（1）履约担保的形式：：银行转账</w:t>
            </w:r>
            <w:r w:rsidR="00F15029">
              <w:rPr>
                <w:rFonts w:ascii="宋体" w:hAnsi="宋体" w:hint="eastAsia"/>
                <w:kern w:val="0"/>
                <w:szCs w:val="21"/>
              </w:rPr>
              <w:t>；</w:t>
            </w:r>
          </w:p>
          <w:p w14:paraId="2CC06622" w14:textId="42F8709C" w:rsidR="00F40C42" w:rsidRDefault="00000000">
            <w:pPr>
              <w:snapToGrid w:val="0"/>
              <w:spacing w:line="400" w:lineRule="exact"/>
              <w:ind w:firstLineChars="200" w:firstLine="420"/>
              <w:rPr>
                <w:rFonts w:ascii="宋体" w:hAnsi="宋体"/>
                <w:kern w:val="0"/>
                <w:szCs w:val="21"/>
                <w:u w:val="single"/>
              </w:rPr>
            </w:pPr>
            <w:r>
              <w:rPr>
                <w:rFonts w:ascii="宋体" w:hAnsi="宋体" w:hint="eastAsia"/>
                <w:kern w:val="0"/>
                <w:szCs w:val="21"/>
              </w:rPr>
              <w:t>（2）履约担保的金额：合同总价款的</w:t>
            </w:r>
            <w:r>
              <w:rPr>
                <w:rFonts w:ascii="宋体" w:hAnsi="宋体"/>
                <w:kern w:val="0"/>
                <w:szCs w:val="21"/>
              </w:rPr>
              <w:t>10%</w:t>
            </w:r>
            <w:r>
              <w:rPr>
                <w:rFonts w:ascii="宋体" w:hAnsi="宋体" w:hint="eastAsia"/>
                <w:kern w:val="0"/>
                <w:szCs w:val="21"/>
                <w:u w:val="single"/>
              </w:rPr>
              <w:t xml:space="preserve"> </w:t>
            </w:r>
            <w:r w:rsidR="00232433">
              <w:rPr>
                <w:rFonts w:ascii="宋体" w:hAnsi="宋体" w:hint="eastAsia"/>
                <w:kern w:val="0"/>
                <w:szCs w:val="21"/>
                <w:u w:val="single"/>
              </w:rPr>
              <w:t>即</w:t>
            </w:r>
            <w:r w:rsidR="00232433">
              <w:rPr>
                <w:rFonts w:ascii="宋体" w:hAnsi="宋体"/>
                <w:kern w:val="0"/>
                <w:szCs w:val="21"/>
                <w:u w:val="single"/>
              </w:rPr>
              <w:t xml:space="preserve">     </w:t>
            </w:r>
            <w:r w:rsidR="00232433">
              <w:rPr>
                <w:rFonts w:ascii="宋体" w:hAnsi="宋体" w:hint="eastAsia"/>
                <w:kern w:val="0"/>
                <w:szCs w:val="21"/>
                <w:u w:val="single"/>
              </w:rPr>
              <w:t>元</w:t>
            </w:r>
            <w:r>
              <w:rPr>
                <w:rFonts w:ascii="宋体" w:hAnsi="宋体" w:hint="eastAsia"/>
                <w:kern w:val="0"/>
                <w:szCs w:val="21"/>
              </w:rPr>
              <w:t>；</w:t>
            </w:r>
          </w:p>
          <w:p w14:paraId="6C1B0296" w14:textId="77777777" w:rsidR="00F40C42" w:rsidRDefault="00000000">
            <w:pPr>
              <w:snapToGrid w:val="0"/>
              <w:spacing w:line="400" w:lineRule="exact"/>
              <w:ind w:firstLineChars="200" w:firstLine="420"/>
              <w:rPr>
                <w:rFonts w:ascii="宋体" w:hAnsi="宋体" w:cs="宋体"/>
              </w:rPr>
            </w:pPr>
            <w:r>
              <w:rPr>
                <w:rFonts w:ascii="宋体" w:hAnsi="宋体" w:hint="eastAsia"/>
                <w:kern w:val="0"/>
                <w:szCs w:val="21"/>
              </w:rPr>
              <w:t>（3）履约担保的提交时间：见专用合同条款</w:t>
            </w:r>
            <w:r>
              <w:rPr>
                <w:rFonts w:ascii="宋体" w:hAnsi="宋体" w:cs="宋体" w:hint="eastAsia"/>
              </w:rPr>
              <w:t>。</w:t>
            </w:r>
          </w:p>
          <w:p w14:paraId="633F2555" w14:textId="77777777" w:rsidR="00F40C42" w:rsidRDefault="00000000">
            <w:pPr>
              <w:snapToGrid w:val="0"/>
              <w:spacing w:line="400" w:lineRule="exact"/>
              <w:ind w:firstLineChars="200" w:firstLine="420"/>
              <w:rPr>
                <w:rFonts w:ascii="宋体" w:hAnsi="宋体"/>
                <w:kern w:val="0"/>
                <w:szCs w:val="21"/>
              </w:rPr>
            </w:pPr>
            <w:r>
              <w:rPr>
                <w:rFonts w:ascii="宋体" w:hAnsi="宋体" w:hint="eastAsia"/>
                <w:kern w:val="0"/>
                <w:szCs w:val="21"/>
              </w:rPr>
              <w:t>（4）履约担保的期限：见专用合同条款。</w:t>
            </w:r>
          </w:p>
          <w:p w14:paraId="08881D00" w14:textId="77777777" w:rsidR="00F40C42" w:rsidRDefault="00000000">
            <w:pPr>
              <w:snapToGrid w:val="0"/>
              <w:spacing w:afterLines="20" w:after="62" w:line="400" w:lineRule="exact"/>
              <w:ind w:firstLineChars="200" w:firstLine="420"/>
              <w:rPr>
                <w:rFonts w:ascii="宋体" w:hAnsi="宋体"/>
                <w:kern w:val="0"/>
                <w:szCs w:val="21"/>
              </w:rPr>
            </w:pPr>
            <w:r>
              <w:rPr>
                <w:rFonts w:ascii="宋体" w:hAnsi="宋体" w:hint="eastAsia"/>
                <w:kern w:val="0"/>
                <w:szCs w:val="21"/>
              </w:rPr>
              <w:t>（5）履约担保的退还时间：见专用合同条款。</w:t>
            </w:r>
          </w:p>
        </w:tc>
      </w:tr>
      <w:tr w:rsidR="00F40C42" w14:paraId="1373DDAC" w14:textId="77777777">
        <w:trPr>
          <w:jc w:val="center"/>
        </w:trPr>
        <w:tc>
          <w:tcPr>
            <w:tcW w:w="1335" w:type="dxa"/>
            <w:noWrap/>
            <w:vAlign w:val="center"/>
          </w:tcPr>
          <w:p w14:paraId="26BAED4B" w14:textId="77777777" w:rsidR="00F40C42" w:rsidRDefault="00000000">
            <w:pPr>
              <w:snapToGrid w:val="0"/>
              <w:spacing w:line="400" w:lineRule="exact"/>
              <w:jc w:val="center"/>
              <w:rPr>
                <w:rFonts w:ascii="宋体" w:hAnsi="宋体"/>
                <w:kern w:val="0"/>
                <w:szCs w:val="21"/>
              </w:rPr>
            </w:pPr>
            <w:r>
              <w:rPr>
                <w:rFonts w:ascii="宋体" w:hAnsi="宋体"/>
                <w:kern w:val="0"/>
                <w:szCs w:val="21"/>
              </w:rPr>
              <w:t>8.1</w:t>
            </w:r>
          </w:p>
        </w:tc>
        <w:tc>
          <w:tcPr>
            <w:tcW w:w="1644" w:type="dxa"/>
            <w:noWrap/>
            <w:vAlign w:val="center"/>
          </w:tcPr>
          <w:p w14:paraId="6C2E1BC7" w14:textId="77777777" w:rsidR="00F40C42" w:rsidRDefault="00000000">
            <w:pPr>
              <w:snapToGrid w:val="0"/>
              <w:spacing w:line="400" w:lineRule="exact"/>
              <w:jc w:val="center"/>
              <w:rPr>
                <w:rFonts w:ascii="宋体" w:hAnsi="宋体"/>
                <w:kern w:val="0"/>
                <w:szCs w:val="21"/>
              </w:rPr>
            </w:pPr>
            <w:r>
              <w:rPr>
                <w:rFonts w:ascii="宋体" w:hAnsi="宋体"/>
                <w:kern w:val="0"/>
                <w:szCs w:val="21"/>
              </w:rPr>
              <w:t>重新招标</w:t>
            </w:r>
          </w:p>
        </w:tc>
        <w:tc>
          <w:tcPr>
            <w:tcW w:w="6490" w:type="dxa"/>
            <w:noWrap/>
            <w:vAlign w:val="center"/>
          </w:tcPr>
          <w:p w14:paraId="3FEC90B6" w14:textId="77777777" w:rsidR="00F40C42" w:rsidRDefault="00000000">
            <w:pPr>
              <w:snapToGrid w:val="0"/>
              <w:spacing w:line="400" w:lineRule="exact"/>
              <w:ind w:firstLineChars="200" w:firstLine="420"/>
              <w:rPr>
                <w:rFonts w:ascii="宋体" w:hAnsi="宋体"/>
                <w:kern w:val="0"/>
                <w:szCs w:val="21"/>
              </w:rPr>
            </w:pPr>
            <w:r>
              <w:rPr>
                <w:rFonts w:ascii="宋体" w:hAnsi="宋体"/>
                <w:kern w:val="0"/>
                <w:szCs w:val="21"/>
              </w:rPr>
              <w:t>1.按投标人须知第8.1（1）执行；</w:t>
            </w:r>
          </w:p>
          <w:p w14:paraId="717873DA" w14:textId="77777777" w:rsidR="00F40C42" w:rsidRDefault="00000000">
            <w:pPr>
              <w:snapToGrid w:val="0"/>
              <w:spacing w:line="400" w:lineRule="exact"/>
              <w:ind w:firstLineChars="200" w:firstLine="420"/>
              <w:rPr>
                <w:rFonts w:ascii="宋体" w:hAnsi="宋体"/>
                <w:kern w:val="0"/>
                <w:szCs w:val="21"/>
              </w:rPr>
            </w:pPr>
            <w:r>
              <w:rPr>
                <w:rFonts w:ascii="宋体" w:hAnsi="宋体"/>
                <w:kern w:val="0"/>
                <w:szCs w:val="21"/>
              </w:rPr>
              <w:t>2.按投标人须知第8.1（2）执行；</w:t>
            </w:r>
          </w:p>
          <w:p w14:paraId="350154F4" w14:textId="77777777" w:rsidR="00F40C42" w:rsidRDefault="00000000">
            <w:pPr>
              <w:widowControl/>
              <w:spacing w:line="400" w:lineRule="exact"/>
              <w:ind w:firstLineChars="200" w:firstLine="420"/>
              <w:rPr>
                <w:rFonts w:ascii="宋体" w:hAnsi="宋体"/>
                <w:snapToGrid w:val="0"/>
                <w:kern w:val="0"/>
                <w:szCs w:val="21"/>
              </w:rPr>
            </w:pPr>
            <w:r>
              <w:rPr>
                <w:rFonts w:ascii="宋体" w:hAnsi="宋体"/>
                <w:snapToGrid w:val="0"/>
                <w:kern w:val="0"/>
                <w:szCs w:val="21"/>
              </w:rPr>
              <w:t>3.</w:t>
            </w:r>
            <w:r>
              <w:rPr>
                <w:rFonts w:ascii="宋体" w:hAnsi="宋体"/>
                <w:kern w:val="0"/>
                <w:szCs w:val="21"/>
              </w:rPr>
              <w:t>按投标人须知第8.1（3）执行；</w:t>
            </w:r>
          </w:p>
          <w:p w14:paraId="0F24D7B4" w14:textId="77777777" w:rsidR="00F40C42" w:rsidRDefault="00000000">
            <w:pPr>
              <w:widowControl/>
              <w:spacing w:afterLines="20" w:after="62" w:line="400" w:lineRule="exact"/>
              <w:ind w:firstLineChars="200" w:firstLine="42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ascii="宋体" w:hAnsi="宋体" w:hint="eastAsia"/>
                <w:kern w:val="0"/>
                <w:szCs w:val="21"/>
              </w:rPr>
              <w:t>。</w:t>
            </w:r>
          </w:p>
        </w:tc>
      </w:tr>
      <w:tr w:rsidR="00F40C42" w14:paraId="5AD99D51" w14:textId="77777777">
        <w:trPr>
          <w:jc w:val="center"/>
        </w:trPr>
        <w:tc>
          <w:tcPr>
            <w:tcW w:w="1335" w:type="dxa"/>
            <w:noWrap/>
            <w:vAlign w:val="center"/>
          </w:tcPr>
          <w:p w14:paraId="5F0BDBAF" w14:textId="77777777" w:rsidR="00F40C42" w:rsidRDefault="00000000">
            <w:pPr>
              <w:snapToGrid w:val="0"/>
              <w:spacing w:line="400" w:lineRule="exact"/>
              <w:jc w:val="center"/>
              <w:rPr>
                <w:rFonts w:ascii="宋体" w:hAnsi="宋体"/>
                <w:kern w:val="0"/>
                <w:szCs w:val="21"/>
              </w:rPr>
            </w:pPr>
            <w:r>
              <w:rPr>
                <w:rFonts w:ascii="宋体" w:hAnsi="宋体"/>
                <w:kern w:val="0"/>
                <w:szCs w:val="21"/>
              </w:rPr>
              <w:t>8.2</w:t>
            </w:r>
          </w:p>
        </w:tc>
        <w:tc>
          <w:tcPr>
            <w:tcW w:w="1644" w:type="dxa"/>
            <w:noWrap/>
            <w:vAlign w:val="center"/>
          </w:tcPr>
          <w:p w14:paraId="64F7BE5C" w14:textId="77777777" w:rsidR="00F40C42" w:rsidRDefault="00000000">
            <w:pPr>
              <w:snapToGrid w:val="0"/>
              <w:spacing w:line="400" w:lineRule="exact"/>
              <w:jc w:val="center"/>
            </w:pPr>
            <w:bookmarkStart w:id="111" w:name="_Toc536628250"/>
            <w:bookmarkStart w:id="112" w:name="_Toc509218709"/>
            <w:bookmarkStart w:id="113" w:name="_Toc430530434"/>
            <w:bookmarkStart w:id="114" w:name="_Toc16930431"/>
            <w:bookmarkStart w:id="115" w:name="_Toc13210670"/>
            <w:r>
              <w:rPr>
                <w:rFonts w:ascii="宋体" w:hAnsi="宋体"/>
                <w:kern w:val="0"/>
                <w:szCs w:val="21"/>
              </w:rPr>
              <w:t>二次招标和不再招标</w:t>
            </w:r>
            <w:bookmarkEnd w:id="111"/>
            <w:bookmarkEnd w:id="112"/>
            <w:bookmarkEnd w:id="113"/>
            <w:bookmarkEnd w:id="114"/>
            <w:bookmarkEnd w:id="115"/>
          </w:p>
        </w:tc>
        <w:tc>
          <w:tcPr>
            <w:tcW w:w="6490" w:type="dxa"/>
            <w:noWrap/>
            <w:vAlign w:val="center"/>
          </w:tcPr>
          <w:p w14:paraId="0F4EBDF2" w14:textId="77777777" w:rsidR="00F40C42" w:rsidRDefault="00000000">
            <w:pPr>
              <w:autoSpaceDE w:val="0"/>
              <w:autoSpaceDN w:val="0"/>
              <w:adjustRightInd w:val="0"/>
              <w:snapToGrid w:val="0"/>
              <w:spacing w:afterLines="20" w:after="62" w:line="400" w:lineRule="exact"/>
              <w:ind w:firstLineChars="200"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w:t>
            </w:r>
            <w:proofErr w:type="gramStart"/>
            <w:r>
              <w:rPr>
                <w:rFonts w:ascii="宋体" w:hAnsi="宋体" w:hint="eastAsia"/>
                <w:snapToGrid w:val="0"/>
                <w:kern w:val="0"/>
                <w:szCs w:val="21"/>
              </w:rPr>
              <w:t>有</w:t>
            </w:r>
            <w:proofErr w:type="gramEnd"/>
            <w:r>
              <w:rPr>
                <w:rFonts w:ascii="宋体" w:hAnsi="宋体" w:hint="eastAsia"/>
                <w:snapToGrid w:val="0"/>
                <w:kern w:val="0"/>
                <w:szCs w:val="21"/>
              </w:rPr>
              <w:t>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F40C42" w14:paraId="7CEEA53D" w14:textId="77777777">
        <w:trPr>
          <w:jc w:val="center"/>
        </w:trPr>
        <w:tc>
          <w:tcPr>
            <w:tcW w:w="1335" w:type="dxa"/>
            <w:noWrap/>
            <w:vAlign w:val="center"/>
          </w:tcPr>
          <w:p w14:paraId="6975134D" w14:textId="77777777" w:rsidR="00F40C42" w:rsidRDefault="00000000">
            <w:pPr>
              <w:snapToGrid w:val="0"/>
              <w:spacing w:line="400" w:lineRule="exact"/>
              <w:jc w:val="center"/>
              <w:rPr>
                <w:rFonts w:ascii="宋体" w:hAnsi="宋体"/>
                <w:kern w:val="0"/>
                <w:szCs w:val="21"/>
              </w:rPr>
            </w:pPr>
            <w:r>
              <w:rPr>
                <w:rFonts w:ascii="宋体" w:hAnsi="宋体"/>
                <w:kern w:val="0"/>
                <w:szCs w:val="21"/>
              </w:rPr>
              <w:t>10</w:t>
            </w:r>
          </w:p>
        </w:tc>
        <w:tc>
          <w:tcPr>
            <w:tcW w:w="8134" w:type="dxa"/>
            <w:gridSpan w:val="2"/>
            <w:noWrap/>
            <w:vAlign w:val="center"/>
          </w:tcPr>
          <w:p w14:paraId="4B7259DF" w14:textId="77777777" w:rsidR="00F40C42" w:rsidRDefault="00000000">
            <w:pPr>
              <w:snapToGrid w:val="0"/>
              <w:spacing w:line="400" w:lineRule="exact"/>
              <w:jc w:val="center"/>
              <w:rPr>
                <w:rFonts w:ascii="宋体" w:hAnsi="宋体"/>
                <w:kern w:val="0"/>
                <w:szCs w:val="21"/>
              </w:rPr>
            </w:pPr>
            <w:r>
              <w:rPr>
                <w:rFonts w:ascii="宋体" w:hAnsi="宋体"/>
                <w:kern w:val="0"/>
                <w:szCs w:val="21"/>
              </w:rPr>
              <w:t>需要补充的其他内容</w:t>
            </w:r>
          </w:p>
        </w:tc>
      </w:tr>
      <w:tr w:rsidR="00F40C42" w14:paraId="0353538C" w14:textId="77777777">
        <w:trPr>
          <w:jc w:val="center"/>
        </w:trPr>
        <w:tc>
          <w:tcPr>
            <w:tcW w:w="1335" w:type="dxa"/>
            <w:noWrap/>
            <w:vAlign w:val="center"/>
          </w:tcPr>
          <w:p w14:paraId="6A45FE35" w14:textId="77777777" w:rsidR="00F40C42" w:rsidRDefault="00000000">
            <w:pPr>
              <w:snapToGrid w:val="0"/>
              <w:spacing w:line="400" w:lineRule="exact"/>
              <w:jc w:val="center"/>
              <w:rPr>
                <w:rFonts w:ascii="宋体" w:hAnsi="宋体"/>
                <w:kern w:val="0"/>
                <w:szCs w:val="21"/>
              </w:rPr>
            </w:pPr>
            <w:r>
              <w:rPr>
                <w:rFonts w:ascii="宋体" w:hAnsi="宋体"/>
                <w:kern w:val="0"/>
                <w:szCs w:val="21"/>
              </w:rPr>
              <w:t>10.1</w:t>
            </w:r>
          </w:p>
        </w:tc>
        <w:tc>
          <w:tcPr>
            <w:tcW w:w="1644" w:type="dxa"/>
            <w:noWrap/>
            <w:vAlign w:val="center"/>
          </w:tcPr>
          <w:p w14:paraId="1A362A92" w14:textId="77777777" w:rsidR="00F40C42" w:rsidRDefault="00000000">
            <w:pPr>
              <w:snapToGrid w:val="0"/>
              <w:spacing w:line="400" w:lineRule="exact"/>
              <w:jc w:val="center"/>
              <w:rPr>
                <w:rFonts w:ascii="宋体" w:hAnsi="宋体"/>
                <w:kern w:val="0"/>
                <w:szCs w:val="21"/>
              </w:rPr>
            </w:pPr>
            <w:r>
              <w:rPr>
                <w:rFonts w:ascii="宋体" w:hAnsi="宋体"/>
                <w:kern w:val="0"/>
                <w:szCs w:val="21"/>
              </w:rPr>
              <w:t>支付担保</w:t>
            </w:r>
          </w:p>
        </w:tc>
        <w:tc>
          <w:tcPr>
            <w:tcW w:w="6490" w:type="dxa"/>
            <w:noWrap/>
            <w:vAlign w:val="center"/>
          </w:tcPr>
          <w:p w14:paraId="2B0BEB6C" w14:textId="77777777" w:rsidR="00F40C42" w:rsidRDefault="00000000">
            <w:pPr>
              <w:snapToGrid w:val="0"/>
              <w:spacing w:afterLines="40" w:after="124" w:line="400" w:lineRule="exact"/>
              <w:ind w:firstLineChars="200" w:firstLine="420"/>
              <w:rPr>
                <w:rFonts w:ascii="宋体" w:hAnsi="宋体"/>
                <w:kern w:val="0"/>
                <w:szCs w:val="21"/>
              </w:rPr>
            </w:pPr>
            <w:r>
              <w:rPr>
                <w:rFonts w:ascii="宋体" w:hAnsi="宋体" w:hint="eastAsia"/>
                <w:kern w:val="0"/>
                <w:szCs w:val="21"/>
              </w:rPr>
              <w:t>不提供</w:t>
            </w:r>
          </w:p>
        </w:tc>
      </w:tr>
      <w:tr w:rsidR="00F40C42" w14:paraId="2577E067" w14:textId="77777777">
        <w:trPr>
          <w:jc w:val="center"/>
        </w:trPr>
        <w:tc>
          <w:tcPr>
            <w:tcW w:w="1335" w:type="dxa"/>
            <w:noWrap/>
            <w:vAlign w:val="center"/>
          </w:tcPr>
          <w:p w14:paraId="2EB8D603" w14:textId="77777777" w:rsidR="00F40C42" w:rsidRDefault="00000000">
            <w:pPr>
              <w:snapToGrid w:val="0"/>
              <w:spacing w:line="400" w:lineRule="exact"/>
              <w:jc w:val="center"/>
              <w:rPr>
                <w:rFonts w:ascii="宋体" w:hAnsi="宋体"/>
                <w:kern w:val="0"/>
                <w:szCs w:val="21"/>
              </w:rPr>
            </w:pPr>
            <w:r>
              <w:rPr>
                <w:rFonts w:ascii="宋体" w:hAnsi="宋体"/>
                <w:kern w:val="0"/>
                <w:szCs w:val="21"/>
              </w:rPr>
              <w:t>10.2</w:t>
            </w:r>
          </w:p>
        </w:tc>
        <w:tc>
          <w:tcPr>
            <w:tcW w:w="1644" w:type="dxa"/>
            <w:noWrap/>
            <w:vAlign w:val="center"/>
          </w:tcPr>
          <w:p w14:paraId="03F6F4C2" w14:textId="77777777" w:rsidR="00F40C42" w:rsidRDefault="00000000">
            <w:pPr>
              <w:snapToGrid w:val="0"/>
              <w:spacing w:line="400" w:lineRule="exact"/>
              <w:jc w:val="center"/>
              <w:rPr>
                <w:rFonts w:ascii="宋体" w:hAnsi="宋体"/>
                <w:kern w:val="0"/>
                <w:szCs w:val="21"/>
              </w:rPr>
            </w:pPr>
            <w:r>
              <w:rPr>
                <w:rFonts w:ascii="宋体" w:hAnsi="宋体" w:hint="eastAsia"/>
                <w:kern w:val="0"/>
                <w:szCs w:val="21"/>
              </w:rPr>
              <w:t>项目经理答辩</w:t>
            </w:r>
          </w:p>
        </w:tc>
        <w:tc>
          <w:tcPr>
            <w:tcW w:w="6490" w:type="dxa"/>
            <w:noWrap/>
            <w:vAlign w:val="center"/>
          </w:tcPr>
          <w:p w14:paraId="34185B6B" w14:textId="77777777" w:rsidR="00F40C42" w:rsidRDefault="00000000">
            <w:pPr>
              <w:snapToGrid w:val="0"/>
              <w:spacing w:line="400" w:lineRule="exact"/>
              <w:rPr>
                <w:rFonts w:ascii="宋体" w:hAnsi="宋体"/>
                <w:kern w:val="0"/>
                <w:szCs w:val="21"/>
              </w:rPr>
            </w:pPr>
            <w:r>
              <w:rPr>
                <w:rFonts w:ascii="宋体" w:hAnsi="宋体"/>
                <w:kern w:val="0"/>
                <w:szCs w:val="21"/>
              </w:rPr>
              <w:t>项目经理答辩：</w:t>
            </w:r>
            <w:r>
              <w:rPr>
                <w:rFonts w:ascii="宋体" w:hAnsi="宋体" w:hint="eastAsia"/>
                <w:kern w:val="0"/>
                <w:szCs w:val="21"/>
              </w:rPr>
              <w:t>□</w:t>
            </w:r>
            <w:r>
              <w:rPr>
                <w:rFonts w:ascii="宋体" w:hAnsi="宋体"/>
                <w:kern w:val="0"/>
                <w:szCs w:val="21"/>
              </w:rPr>
              <w:t>有</w:t>
            </w:r>
            <w:r>
              <w:rPr>
                <w:rFonts w:ascii="宋体" w:hAnsi="宋体" w:hint="eastAsia"/>
                <w:kern w:val="0"/>
                <w:szCs w:val="21"/>
              </w:rPr>
              <w:t>；</w:t>
            </w:r>
            <w:r>
              <w:rPr>
                <w:rFonts w:ascii="MS Mincho" w:eastAsia="MS Mincho" w:hAnsi="MS Mincho" w:cs="MS Mincho" w:hint="eastAsia"/>
                <w:kern w:val="0"/>
                <w:szCs w:val="21"/>
              </w:rPr>
              <w:t>☑</w:t>
            </w:r>
            <w:r>
              <w:rPr>
                <w:rFonts w:ascii="宋体" w:hAnsi="宋体"/>
                <w:kern w:val="0"/>
                <w:szCs w:val="21"/>
              </w:rPr>
              <w:t>无。</w:t>
            </w:r>
          </w:p>
        </w:tc>
      </w:tr>
      <w:tr w:rsidR="00F40C42" w14:paraId="13331BC7" w14:textId="77777777">
        <w:trPr>
          <w:jc w:val="center"/>
        </w:trPr>
        <w:tc>
          <w:tcPr>
            <w:tcW w:w="1335" w:type="dxa"/>
            <w:noWrap/>
            <w:vAlign w:val="center"/>
          </w:tcPr>
          <w:p w14:paraId="02E8A2AB" w14:textId="77777777" w:rsidR="00F40C42" w:rsidRDefault="00000000">
            <w:pPr>
              <w:snapToGrid w:val="0"/>
              <w:spacing w:line="400" w:lineRule="exact"/>
              <w:jc w:val="center"/>
              <w:rPr>
                <w:rFonts w:ascii="宋体" w:hAnsi="宋体"/>
                <w:kern w:val="0"/>
                <w:szCs w:val="21"/>
              </w:rPr>
            </w:pPr>
            <w:r>
              <w:rPr>
                <w:rFonts w:ascii="宋体" w:hAnsi="宋体"/>
                <w:kern w:val="0"/>
                <w:szCs w:val="21"/>
              </w:rPr>
              <w:t>10.3</w:t>
            </w:r>
          </w:p>
        </w:tc>
        <w:tc>
          <w:tcPr>
            <w:tcW w:w="1644" w:type="dxa"/>
            <w:noWrap/>
            <w:vAlign w:val="center"/>
          </w:tcPr>
          <w:p w14:paraId="31B52608" w14:textId="77777777" w:rsidR="00F40C42" w:rsidRDefault="00000000">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noWrap/>
            <w:vAlign w:val="center"/>
          </w:tcPr>
          <w:p w14:paraId="51C87B68" w14:textId="1CB832A7" w:rsidR="00F40C42" w:rsidRDefault="00000000" w:rsidP="002662E1">
            <w:pPr>
              <w:widowControl/>
              <w:spacing w:line="400" w:lineRule="exact"/>
              <w:ind w:firstLineChars="200" w:firstLine="420"/>
              <w:rPr>
                <w:rFonts w:ascii="宋体" w:hAnsi="宋体"/>
                <w:kern w:val="0"/>
                <w:szCs w:val="21"/>
              </w:rPr>
            </w:pPr>
            <w:r>
              <w:rPr>
                <w:rFonts w:ascii="宋体" w:hAnsi="宋体" w:hint="eastAsia"/>
                <w:kern w:val="0"/>
                <w:szCs w:val="21"/>
              </w:rPr>
              <w:t xml:space="preserve"> </w:t>
            </w:r>
            <w:r>
              <w:rPr>
                <w:rFonts w:ascii="宋体" w:hAnsi="宋体"/>
                <w:kern w:val="0"/>
                <w:szCs w:val="21"/>
              </w:rPr>
              <w:t>投标人或者其他利害关系人就本项目的招标文件</w:t>
            </w:r>
            <w:r>
              <w:rPr>
                <w:rFonts w:ascii="宋体" w:hAnsi="宋体" w:hint="eastAsia"/>
                <w:kern w:val="0"/>
                <w:szCs w:val="21"/>
              </w:rPr>
              <w:t>（含澄清修改）、开标情况、</w:t>
            </w:r>
            <w:r>
              <w:rPr>
                <w:rFonts w:ascii="宋体" w:hAnsi="宋体"/>
                <w:kern w:val="0"/>
                <w:szCs w:val="21"/>
              </w:rPr>
              <w:t>评标结果等事项提出异议或投诉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w:t>
            </w:r>
            <w:r w:rsidR="002662E1">
              <w:rPr>
                <w:rFonts w:ascii="宋体" w:hAnsi="宋体" w:hint="eastAsia"/>
                <w:kern w:val="0"/>
                <w:szCs w:val="21"/>
              </w:rPr>
              <w:t>重庆市农产品（集团）有限公司监察审计部</w:t>
            </w:r>
            <w:r>
              <w:rPr>
                <w:rFonts w:ascii="宋体" w:hAnsi="宋体"/>
                <w:kern w:val="0"/>
                <w:szCs w:val="21"/>
              </w:rPr>
              <w:t>投诉。</w:t>
            </w:r>
          </w:p>
        </w:tc>
      </w:tr>
      <w:tr w:rsidR="00F40C42" w14:paraId="1E1023C3" w14:textId="77777777">
        <w:trPr>
          <w:jc w:val="center"/>
        </w:trPr>
        <w:tc>
          <w:tcPr>
            <w:tcW w:w="1335" w:type="dxa"/>
            <w:noWrap/>
            <w:vAlign w:val="center"/>
          </w:tcPr>
          <w:p w14:paraId="2ABD5059" w14:textId="77777777" w:rsidR="00F40C42" w:rsidRDefault="00000000">
            <w:pPr>
              <w:snapToGrid w:val="0"/>
              <w:spacing w:line="400" w:lineRule="exact"/>
              <w:jc w:val="center"/>
              <w:rPr>
                <w:rFonts w:ascii="宋体" w:hAnsi="宋体"/>
                <w:kern w:val="0"/>
                <w:szCs w:val="21"/>
              </w:rPr>
            </w:pPr>
            <w:r>
              <w:rPr>
                <w:rFonts w:ascii="宋体" w:hAnsi="宋体" w:hint="eastAsia"/>
                <w:kern w:val="0"/>
                <w:szCs w:val="21"/>
              </w:rPr>
              <w:t>10.5</w:t>
            </w:r>
          </w:p>
        </w:tc>
        <w:tc>
          <w:tcPr>
            <w:tcW w:w="1644" w:type="dxa"/>
            <w:noWrap/>
            <w:vAlign w:val="center"/>
          </w:tcPr>
          <w:p w14:paraId="3BC042DE" w14:textId="77777777" w:rsidR="00F40C42" w:rsidRDefault="00000000">
            <w:pPr>
              <w:snapToGrid w:val="0"/>
              <w:spacing w:line="400" w:lineRule="exact"/>
              <w:jc w:val="center"/>
              <w:rPr>
                <w:rFonts w:ascii="宋体" w:hAnsi="宋体"/>
                <w:kern w:val="0"/>
                <w:szCs w:val="21"/>
              </w:rPr>
            </w:pPr>
            <w:r>
              <w:rPr>
                <w:rFonts w:ascii="宋体" w:hAnsi="宋体" w:hint="eastAsia"/>
                <w:kern w:val="0"/>
                <w:szCs w:val="21"/>
              </w:rPr>
              <w:t>建筑</w:t>
            </w:r>
            <w:r>
              <w:rPr>
                <w:rFonts w:ascii="宋体" w:hAnsi="宋体"/>
                <w:kern w:val="0"/>
                <w:szCs w:val="21"/>
              </w:rPr>
              <w:t>领域实施农民工工资专用账户相关</w:t>
            </w:r>
            <w:r>
              <w:rPr>
                <w:rFonts w:ascii="宋体" w:hAnsi="宋体" w:hint="eastAsia"/>
                <w:kern w:val="0"/>
                <w:szCs w:val="21"/>
              </w:rPr>
              <w:t>要求</w:t>
            </w:r>
          </w:p>
        </w:tc>
        <w:tc>
          <w:tcPr>
            <w:tcW w:w="6490" w:type="dxa"/>
            <w:noWrap/>
            <w:vAlign w:val="center"/>
          </w:tcPr>
          <w:p w14:paraId="6DE24F7B" w14:textId="3EA56DF3" w:rsidR="00F40C42" w:rsidRDefault="00000000" w:rsidP="002662E1">
            <w:pPr>
              <w:widowControl/>
              <w:spacing w:line="400" w:lineRule="exact"/>
              <w:ind w:firstLineChars="200" w:firstLine="420"/>
              <w:rPr>
                <w:rFonts w:ascii="宋体" w:hAnsi="宋体"/>
                <w:kern w:val="0"/>
                <w:szCs w:val="21"/>
              </w:rPr>
            </w:pPr>
            <w:r>
              <w:rPr>
                <w:rFonts w:ascii="宋体" w:hAnsi="宋体" w:hint="eastAsia"/>
                <w:kern w:val="0"/>
                <w:szCs w:val="21"/>
              </w:rPr>
              <w:t>本项目在</w:t>
            </w:r>
            <w:r>
              <w:rPr>
                <w:rFonts w:ascii="宋体" w:hAnsi="宋体"/>
                <w:kern w:val="0"/>
                <w:szCs w:val="21"/>
              </w:rPr>
              <w:t>实施过程中</w:t>
            </w:r>
            <w:r>
              <w:rPr>
                <w:rFonts w:ascii="宋体" w:hAnsi="宋体" w:hint="eastAsia"/>
                <w:kern w:val="0"/>
                <w:szCs w:val="21"/>
              </w:rPr>
              <w:t>，中标人</w:t>
            </w:r>
            <w:r>
              <w:rPr>
                <w:rFonts w:ascii="宋体" w:hAnsi="宋体"/>
                <w:kern w:val="0"/>
                <w:szCs w:val="21"/>
              </w:rPr>
              <w:t>必须执行</w:t>
            </w:r>
            <w:r>
              <w:rPr>
                <w:rFonts w:ascii="宋体" w:hAnsi="宋体" w:hint="eastAsia"/>
                <w:kern w:val="0"/>
                <w:szCs w:val="21"/>
              </w:rPr>
              <w:t>《保障农民工工资支付条例》（中华人民共和国国务院令第724号）</w:t>
            </w:r>
            <w:r w:rsidR="002662E1">
              <w:rPr>
                <w:rFonts w:ascii="宋体" w:hAnsi="宋体" w:hint="eastAsia"/>
                <w:kern w:val="0"/>
                <w:szCs w:val="21"/>
              </w:rPr>
              <w:t>执行。</w:t>
            </w:r>
          </w:p>
        </w:tc>
      </w:tr>
      <w:tr w:rsidR="00F40C42" w14:paraId="58A30CFD" w14:textId="77777777">
        <w:trPr>
          <w:jc w:val="center"/>
        </w:trPr>
        <w:tc>
          <w:tcPr>
            <w:tcW w:w="1335" w:type="dxa"/>
            <w:noWrap/>
            <w:vAlign w:val="center"/>
          </w:tcPr>
          <w:p w14:paraId="6C38AFE7" w14:textId="77777777" w:rsidR="00F40C42" w:rsidRDefault="00000000">
            <w:pPr>
              <w:snapToGrid w:val="0"/>
              <w:spacing w:line="400" w:lineRule="exact"/>
              <w:jc w:val="center"/>
              <w:rPr>
                <w:rFonts w:ascii="宋体" w:hAnsi="宋体"/>
                <w:kern w:val="0"/>
                <w:szCs w:val="21"/>
              </w:rPr>
            </w:pPr>
            <w:r>
              <w:rPr>
                <w:rFonts w:ascii="宋体" w:hAnsi="宋体" w:hint="eastAsia"/>
                <w:kern w:val="0"/>
                <w:szCs w:val="21"/>
              </w:rPr>
              <w:t>10.6</w:t>
            </w:r>
          </w:p>
        </w:tc>
        <w:tc>
          <w:tcPr>
            <w:tcW w:w="1644" w:type="dxa"/>
            <w:noWrap/>
            <w:vAlign w:val="center"/>
          </w:tcPr>
          <w:p w14:paraId="55C1165F" w14:textId="77777777" w:rsidR="00F40C42" w:rsidRDefault="00000000">
            <w:pPr>
              <w:snapToGrid w:val="0"/>
              <w:spacing w:line="400" w:lineRule="exact"/>
              <w:jc w:val="center"/>
              <w:rPr>
                <w:rFonts w:ascii="宋体" w:hAnsi="宋体"/>
                <w:kern w:val="0"/>
                <w:szCs w:val="21"/>
              </w:rPr>
            </w:pPr>
            <w:r>
              <w:rPr>
                <w:rFonts w:ascii="宋体" w:hAnsi="宋体" w:hint="eastAsia"/>
                <w:kern w:val="0"/>
                <w:szCs w:val="21"/>
              </w:rPr>
              <w:t>低价风险担保</w:t>
            </w:r>
          </w:p>
          <w:p w14:paraId="6B841240" w14:textId="77777777" w:rsidR="00F40C42" w:rsidRDefault="00000000">
            <w:pPr>
              <w:snapToGrid w:val="0"/>
              <w:spacing w:line="400" w:lineRule="exact"/>
              <w:jc w:val="center"/>
              <w:rPr>
                <w:rFonts w:ascii="宋体" w:hAnsi="宋体"/>
                <w:kern w:val="0"/>
                <w:szCs w:val="21"/>
              </w:rPr>
            </w:pPr>
            <w:r>
              <w:rPr>
                <w:rFonts w:ascii="宋体" w:hAnsi="宋体" w:hint="eastAsia"/>
                <w:kern w:val="0"/>
                <w:szCs w:val="21"/>
              </w:rPr>
              <w:t>（采用经评审的最低投标价法适用）</w:t>
            </w:r>
          </w:p>
        </w:tc>
        <w:tc>
          <w:tcPr>
            <w:tcW w:w="6490" w:type="dxa"/>
            <w:noWrap/>
            <w:vAlign w:val="center"/>
          </w:tcPr>
          <w:p w14:paraId="44BD15FD" w14:textId="77777777" w:rsidR="00F40C42" w:rsidRDefault="00000000">
            <w:pPr>
              <w:autoSpaceDE w:val="0"/>
              <w:autoSpaceDN w:val="0"/>
              <w:adjustRightInd w:val="0"/>
              <w:snapToGrid w:val="0"/>
              <w:spacing w:line="400" w:lineRule="exact"/>
              <w:ind w:firstLineChars="200" w:firstLine="420"/>
            </w:pPr>
            <w:r>
              <w:rPr>
                <w:rFonts w:ascii="宋体" w:hAnsi="宋体" w:hint="eastAsia"/>
                <w:kern w:val="0"/>
                <w:szCs w:val="21"/>
              </w:rPr>
              <w:t>1、低价风险担保：中标价低于最高限价的85%时提供，如不按时足额提供，视为中标人放弃中标，招标人有权不退还其投标保证金，</w:t>
            </w:r>
            <w:r>
              <w:rPr>
                <w:rFonts w:hint="eastAsia"/>
              </w:rPr>
              <w:t>并报招标投标行政监督部门按照信用管理办法的规定处理，对中标人的不良行为直接记</w:t>
            </w:r>
            <w:r>
              <w:rPr>
                <w:rFonts w:hint="eastAsia"/>
              </w:rPr>
              <w:t>12</w:t>
            </w:r>
            <w:r>
              <w:rPr>
                <w:rFonts w:hint="eastAsia"/>
              </w:rPr>
              <w:t>分，纳入重点关注名单。</w:t>
            </w:r>
          </w:p>
          <w:p w14:paraId="250164C0" w14:textId="77777777" w:rsidR="00F40C42" w:rsidRDefault="00000000">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2、中标人提供低价风险担保的形式、金额及期限：</w:t>
            </w:r>
          </w:p>
          <w:p w14:paraId="568E679F" w14:textId="6DAE0E15" w:rsidR="00F40C42" w:rsidRDefault="00000000">
            <w:pPr>
              <w:widowControl/>
              <w:autoSpaceDE w:val="0"/>
              <w:autoSpaceDN w:val="0"/>
              <w:adjustRightInd w:val="0"/>
              <w:spacing w:line="400" w:lineRule="exact"/>
              <w:ind w:firstLineChars="200" w:firstLine="420"/>
              <w:rPr>
                <w:rFonts w:ascii="宋体"/>
                <w:kern w:val="0"/>
                <w:szCs w:val="21"/>
              </w:rPr>
            </w:pPr>
            <w:r>
              <w:rPr>
                <w:rFonts w:ascii="宋体" w:hAnsi="宋体" w:hint="eastAsia"/>
                <w:kern w:val="0"/>
                <w:szCs w:val="21"/>
              </w:rPr>
              <w:t>（</w:t>
            </w:r>
            <w:r w:rsidR="002662E1">
              <w:rPr>
                <w:rFonts w:ascii="宋体" w:hAnsi="宋体" w:hint="eastAsia"/>
                <w:kern w:val="0"/>
                <w:szCs w:val="21"/>
              </w:rPr>
              <w:t>1</w:t>
            </w:r>
            <w:r w:rsidR="004104AF">
              <w:rPr>
                <w:rFonts w:ascii="宋体" w:hAnsi="宋体" w:hint="eastAsia"/>
                <w:kern w:val="0"/>
                <w:szCs w:val="21"/>
              </w:rPr>
              <w:t>）</w:t>
            </w:r>
            <w:r>
              <w:rPr>
                <w:rFonts w:ascii="宋体" w:hAnsi="宋体" w:hint="eastAsia"/>
                <w:kern w:val="0"/>
                <w:szCs w:val="21"/>
              </w:rPr>
              <w:t>低价风险担保的金额：（</w:t>
            </w:r>
            <w:r>
              <w:rPr>
                <w:rFonts w:ascii="宋体" w:hAnsi="宋体" w:hint="eastAsia"/>
                <w:szCs w:val="21"/>
              </w:rPr>
              <w:t>招标项目</w:t>
            </w:r>
            <w:r>
              <w:rPr>
                <w:rFonts w:ascii="宋体" w:hAnsi="宋体" w:hint="eastAsia"/>
                <w:kern w:val="0"/>
                <w:szCs w:val="21"/>
              </w:rPr>
              <w:t>最高限价×</w:t>
            </w:r>
            <w:r>
              <w:rPr>
                <w:rFonts w:ascii="宋体" w:hAnsi="宋体"/>
                <w:kern w:val="0"/>
                <w:szCs w:val="21"/>
              </w:rPr>
              <w:t>85%-</w:t>
            </w:r>
            <w:r>
              <w:rPr>
                <w:rFonts w:ascii="宋体" w:hAnsi="宋体" w:hint="eastAsia"/>
                <w:kern w:val="0"/>
                <w:szCs w:val="21"/>
              </w:rPr>
              <w:t>中标价）</w:t>
            </w:r>
            <w:r>
              <w:rPr>
                <w:rFonts w:ascii="宋体" w:hAnsi="宋体" w:hint="eastAsia"/>
                <w:kern w:val="0"/>
                <w:szCs w:val="21"/>
              </w:rPr>
              <w:lastRenderedPageBreak/>
              <w:t>×</w:t>
            </w:r>
            <w:r>
              <w:rPr>
                <w:rFonts w:ascii="宋体" w:hAnsi="宋体"/>
                <w:kern w:val="0"/>
                <w:szCs w:val="21"/>
              </w:rPr>
              <w:t>3</w:t>
            </w:r>
            <w:r>
              <w:rPr>
                <w:rFonts w:ascii="宋体" w:hAnsi="宋体" w:hint="eastAsia"/>
                <w:kern w:val="0"/>
                <w:szCs w:val="21"/>
              </w:rPr>
              <w:t>；</w:t>
            </w:r>
          </w:p>
          <w:p w14:paraId="302A335A" w14:textId="4525A5B2" w:rsidR="00F40C42" w:rsidRDefault="00000000">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w:t>
            </w:r>
            <w:r w:rsidR="002662E1">
              <w:rPr>
                <w:rFonts w:ascii="宋体" w:hAnsi="宋体" w:hint="eastAsia"/>
                <w:kern w:val="0"/>
                <w:szCs w:val="21"/>
              </w:rPr>
              <w:t>2</w:t>
            </w:r>
            <w:r w:rsidR="004104AF">
              <w:rPr>
                <w:rFonts w:ascii="宋体" w:hAnsi="宋体" w:hint="eastAsia"/>
                <w:kern w:val="0"/>
                <w:szCs w:val="21"/>
              </w:rPr>
              <w:t>）</w:t>
            </w:r>
            <w:r>
              <w:rPr>
                <w:rFonts w:ascii="宋体" w:hAnsi="宋体" w:hint="eastAsia"/>
                <w:kern w:val="0"/>
                <w:szCs w:val="21"/>
              </w:rPr>
              <w:t>投标人的投标总报价低于招标项目最高限价</w:t>
            </w:r>
            <w:r>
              <w:rPr>
                <w:rFonts w:ascii="宋体" w:hAnsi="宋体"/>
                <w:kern w:val="0"/>
                <w:szCs w:val="21"/>
              </w:rPr>
              <w:t>85%</w:t>
            </w:r>
            <w:r>
              <w:rPr>
                <w:rFonts w:ascii="宋体" w:hAnsi="宋体" w:hint="eastAsia"/>
                <w:kern w:val="0"/>
                <w:szCs w:val="21"/>
              </w:rPr>
              <w:t>时，应按照招标文件第八章投标文件格式要求提供《低价风险担保缴纳承诺书》。同时，投标人应在《低价风险担保缴纳承诺书》中确定提供低价风险保证金的方式（</w:t>
            </w:r>
            <w:r w:rsidR="00232433">
              <w:rPr>
                <w:rFonts w:ascii="宋体" w:hAnsi="宋体" w:hint="eastAsia"/>
                <w:kern w:val="0"/>
                <w:szCs w:val="21"/>
              </w:rPr>
              <w:t>银行转账</w:t>
            </w:r>
            <w:r>
              <w:rPr>
                <w:rFonts w:ascii="宋体" w:hAnsi="宋体" w:hint="eastAsia"/>
                <w:kern w:val="0"/>
                <w:szCs w:val="21"/>
              </w:rPr>
              <w:t>）</w:t>
            </w:r>
            <w:r w:rsidR="00232433">
              <w:rPr>
                <w:rFonts w:ascii="宋体" w:hAnsi="宋体" w:hint="eastAsia"/>
                <w:kern w:val="0"/>
                <w:szCs w:val="21"/>
              </w:rPr>
              <w:t>。</w:t>
            </w:r>
          </w:p>
          <w:p w14:paraId="5E00CF72" w14:textId="505277CD" w:rsidR="00F40C42" w:rsidRDefault="00000000">
            <w:pPr>
              <w:widowControl/>
              <w:autoSpaceDE w:val="0"/>
              <w:autoSpaceDN w:val="0"/>
              <w:adjustRightInd w:val="0"/>
              <w:spacing w:line="400" w:lineRule="exact"/>
              <w:ind w:firstLineChars="200" w:firstLine="420"/>
              <w:rPr>
                <w:rFonts w:ascii="宋体"/>
                <w:kern w:val="0"/>
                <w:szCs w:val="21"/>
              </w:rPr>
            </w:pPr>
            <w:r>
              <w:rPr>
                <w:rFonts w:ascii="宋体" w:hAnsi="宋体" w:hint="eastAsia"/>
                <w:kern w:val="0"/>
                <w:szCs w:val="21"/>
              </w:rPr>
              <w:t>（</w:t>
            </w:r>
            <w:r w:rsidR="002662E1">
              <w:rPr>
                <w:rFonts w:ascii="宋体" w:hAnsi="宋体" w:hint="eastAsia"/>
                <w:kern w:val="0"/>
                <w:szCs w:val="21"/>
              </w:rPr>
              <w:t>3</w:t>
            </w:r>
            <w:r w:rsidR="004104AF">
              <w:rPr>
                <w:rFonts w:ascii="宋体" w:hAnsi="宋体" w:hint="eastAsia"/>
                <w:kern w:val="0"/>
                <w:szCs w:val="21"/>
              </w:rPr>
              <w:t>）</w:t>
            </w:r>
            <w:r>
              <w:rPr>
                <w:rFonts w:ascii="宋体" w:hAnsi="宋体" w:hint="eastAsia"/>
                <w:kern w:val="0"/>
                <w:szCs w:val="21"/>
              </w:rPr>
              <w:t>低价风险担保的提交</w:t>
            </w:r>
          </w:p>
          <w:p w14:paraId="4291DEFF" w14:textId="302745B9" w:rsidR="00F40C42" w:rsidRDefault="00000000" w:rsidP="004104AF">
            <w:pPr>
              <w:widowControl/>
              <w:spacing w:line="400" w:lineRule="exact"/>
              <w:ind w:firstLineChars="300" w:firstLine="630"/>
              <w:rPr>
                <w:rFonts w:ascii="宋体" w:hAnsi="宋体"/>
                <w:kern w:val="0"/>
                <w:szCs w:val="21"/>
              </w:rPr>
            </w:pPr>
            <w:r>
              <w:rPr>
                <w:rFonts w:ascii="宋体" w:hAnsi="宋体" w:hint="eastAsia"/>
                <w:kern w:val="0"/>
                <w:szCs w:val="21"/>
              </w:rPr>
              <w:t>低价风险担保的提交时间：</w:t>
            </w:r>
            <w:r>
              <w:rPr>
                <w:rFonts w:hint="eastAsia"/>
                <w:b/>
                <w:bCs/>
              </w:rPr>
              <w:t>招标人应在中标公示结束后，向中标人送达书面低价风险担保缴纳通知，</w:t>
            </w:r>
            <w:r>
              <w:rPr>
                <w:rFonts w:ascii="宋体" w:hAnsi="宋体" w:cs="宋体" w:hint="eastAsia"/>
                <w:b/>
                <w:kern w:val="0"/>
              </w:rPr>
              <w:t>从招标人低价风险担保书面通知送达中标人之日起，</w:t>
            </w:r>
            <w:r w:rsidR="00E406B7">
              <w:rPr>
                <w:rFonts w:ascii="宋体" w:hAnsi="宋体" w:cs="宋体"/>
                <w:b/>
                <w:kern w:val="0"/>
              </w:rPr>
              <w:t>5</w:t>
            </w:r>
            <w:r>
              <w:rPr>
                <w:rFonts w:ascii="宋体" w:hAnsi="宋体" w:cs="宋体" w:hint="eastAsia"/>
                <w:b/>
                <w:kern w:val="0"/>
              </w:rPr>
              <w:t>个工作日之内中标人必须按照招标文件约定金额向招标人缴纳低价风险担保，且最高不超过最高限价的85%。若拒不缴纳或未按时缴纳低价风险担保，视为中标人自动放弃中标资格，其投标保证金不予退还，同时，招标人应当撤销中标通知书，并在约定的低价风险担保送达截止之日起3个工作日内将处理结果书面告知中标人。</w:t>
            </w:r>
          </w:p>
          <w:p w14:paraId="7124B127" w14:textId="15BB04D8" w:rsidR="00F40C42" w:rsidRDefault="00000000">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w:t>
            </w:r>
            <w:r w:rsidR="002662E1">
              <w:rPr>
                <w:rFonts w:ascii="宋体" w:hAnsi="宋体" w:hint="eastAsia"/>
                <w:kern w:val="0"/>
                <w:szCs w:val="21"/>
              </w:rPr>
              <w:t>4）</w:t>
            </w:r>
            <w:r>
              <w:rPr>
                <w:rFonts w:ascii="宋体" w:hAnsi="宋体" w:hint="eastAsia"/>
                <w:kern w:val="0"/>
                <w:szCs w:val="21"/>
              </w:rPr>
              <w:t>标人因自身原因未按中标通知书规定的时限与招标人签订合同的，招标人有权扣除其低价风险担保并取消中标资格。</w:t>
            </w:r>
          </w:p>
          <w:p w14:paraId="27AD212D" w14:textId="4F1181D1" w:rsidR="00F40C42" w:rsidRDefault="00000000">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w:t>
            </w:r>
            <w:r w:rsidR="002662E1">
              <w:rPr>
                <w:rFonts w:ascii="宋体" w:hAnsi="宋体" w:hint="eastAsia"/>
                <w:kern w:val="0"/>
                <w:szCs w:val="21"/>
              </w:rPr>
              <w:t>5</w:t>
            </w:r>
            <w:r w:rsidR="004104AF">
              <w:rPr>
                <w:rFonts w:ascii="宋体" w:hAnsi="宋体" w:hint="eastAsia"/>
                <w:kern w:val="0"/>
                <w:szCs w:val="21"/>
              </w:rPr>
              <w:t>）</w:t>
            </w:r>
            <w:r>
              <w:rPr>
                <w:rFonts w:ascii="宋体" w:hAnsi="宋体" w:hint="eastAsia"/>
                <w:kern w:val="0"/>
                <w:szCs w:val="21"/>
              </w:rPr>
              <w:t>低价风险担保的期限：</w:t>
            </w:r>
            <w:r>
              <w:rPr>
                <w:rFonts w:ascii="宋体" w:hAnsi="宋体" w:hint="eastAsia"/>
                <w:kern w:val="0"/>
                <w:szCs w:val="21"/>
                <w:u w:val="single"/>
              </w:rPr>
              <w:t>自低价风险担保生效之日起至竣工验收合格之日止</w:t>
            </w:r>
            <w:r>
              <w:rPr>
                <w:rFonts w:ascii="宋体" w:hAnsi="宋体" w:hint="eastAsia"/>
                <w:kern w:val="0"/>
                <w:szCs w:val="21"/>
              </w:rPr>
              <w:t>。</w:t>
            </w:r>
          </w:p>
          <w:p w14:paraId="45615C32" w14:textId="6DAA99EE" w:rsidR="002662E1" w:rsidRDefault="00000000" w:rsidP="002662E1">
            <w:pPr>
              <w:widowControl/>
              <w:spacing w:line="400" w:lineRule="exact"/>
              <w:ind w:firstLineChars="200" w:firstLine="420"/>
              <w:rPr>
                <w:rFonts w:ascii="宋体" w:hAnsi="宋体"/>
                <w:szCs w:val="21"/>
              </w:rPr>
            </w:pPr>
            <w:r>
              <w:rPr>
                <w:rFonts w:ascii="宋体" w:hAnsi="宋体" w:hint="eastAsia"/>
                <w:kern w:val="0"/>
                <w:szCs w:val="21"/>
              </w:rPr>
              <w:t>3、低价风险担保的退还时间：</w:t>
            </w:r>
            <w:r>
              <w:rPr>
                <w:rFonts w:ascii="宋体" w:hAnsi="宋体" w:hint="eastAsia"/>
                <w:szCs w:val="21"/>
              </w:rPr>
              <w:t>采用现金担保的，工程竣工验收合格后</w:t>
            </w:r>
            <w:r>
              <w:rPr>
                <w:rFonts w:ascii="宋体" w:hAnsi="宋体"/>
                <w:szCs w:val="21"/>
              </w:rPr>
              <w:t>14</w:t>
            </w:r>
            <w:r>
              <w:rPr>
                <w:rFonts w:ascii="宋体" w:hAnsi="宋体" w:hint="eastAsia"/>
                <w:szCs w:val="21"/>
              </w:rPr>
              <w:t>天内无息退还</w:t>
            </w:r>
            <w:r w:rsidR="004104AF">
              <w:rPr>
                <w:rFonts w:ascii="宋体" w:hAnsi="宋体" w:hint="eastAsia"/>
                <w:szCs w:val="21"/>
              </w:rPr>
              <w:t>。</w:t>
            </w:r>
          </w:p>
          <w:p w14:paraId="6EDABD74" w14:textId="5BA789E1" w:rsidR="00F40C42" w:rsidRDefault="00000000" w:rsidP="002662E1">
            <w:pPr>
              <w:widowControl/>
              <w:spacing w:line="400" w:lineRule="exact"/>
              <w:ind w:firstLineChars="200" w:firstLine="420"/>
              <w:rPr>
                <w:rFonts w:ascii="宋体" w:hAnsi="宋体"/>
                <w:kern w:val="0"/>
                <w:szCs w:val="21"/>
              </w:rPr>
            </w:pPr>
            <w:r>
              <w:rPr>
                <w:rFonts w:ascii="宋体" w:hAnsi="宋体" w:hint="eastAsia"/>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tc>
      </w:tr>
    </w:tbl>
    <w:p w14:paraId="1B2E280A" w14:textId="77777777" w:rsidR="00F40C42" w:rsidRDefault="00F40C42">
      <w:pPr>
        <w:pStyle w:val="2"/>
        <w:spacing w:line="20" w:lineRule="exact"/>
        <w:rPr>
          <w:rFonts w:ascii="宋体" w:hAnsi="宋体"/>
          <w:b w:val="0"/>
          <w:snapToGrid w:val="0"/>
        </w:rPr>
      </w:pPr>
      <w:bookmarkStart w:id="116" w:name="_Toc277082552"/>
      <w:bookmarkStart w:id="117" w:name="_Toc287607746"/>
      <w:bookmarkStart w:id="118" w:name="_Toc287620685"/>
      <w:bookmarkStart w:id="119" w:name="_Toc430530435"/>
      <w:bookmarkStart w:id="120" w:name="_Toc224103317"/>
      <w:bookmarkStart w:id="121" w:name="_Toc200513126"/>
    </w:p>
    <w:p w14:paraId="54C2CA8B" w14:textId="77777777" w:rsidR="00F40C42" w:rsidRDefault="00000000">
      <w:pPr>
        <w:pStyle w:val="2"/>
        <w:spacing w:line="200" w:lineRule="exact"/>
        <w:rPr>
          <w:rFonts w:ascii="宋体" w:hAnsi="宋体"/>
          <w:b w:val="0"/>
          <w:snapToGrid w:val="0"/>
        </w:rPr>
      </w:pPr>
      <w:r>
        <w:rPr>
          <w:rFonts w:ascii="宋体" w:hAnsi="宋体"/>
          <w:b w:val="0"/>
          <w:snapToGrid w:val="0"/>
        </w:rPr>
        <w:br w:type="page"/>
      </w:r>
    </w:p>
    <w:p w14:paraId="4FE11834" w14:textId="77777777" w:rsidR="00F40C42" w:rsidRDefault="00000000">
      <w:pPr>
        <w:pStyle w:val="2"/>
        <w:spacing w:line="360" w:lineRule="auto"/>
        <w:rPr>
          <w:rFonts w:ascii="宋体" w:hAnsi="宋体"/>
          <w:b w:val="0"/>
          <w:snapToGrid w:val="0"/>
        </w:rPr>
      </w:pPr>
      <w:bookmarkStart w:id="122" w:name="_Toc840"/>
      <w:bookmarkStart w:id="123" w:name="_Toc67065979"/>
      <w:bookmarkStart w:id="124" w:name="_Toc509218710"/>
      <w:r>
        <w:rPr>
          <w:rFonts w:ascii="宋体" w:hAnsi="宋体"/>
          <w:b w:val="0"/>
          <w:snapToGrid w:val="0"/>
        </w:rPr>
        <w:lastRenderedPageBreak/>
        <w:t>1.  总则</w:t>
      </w:r>
      <w:bookmarkEnd w:id="116"/>
      <w:bookmarkEnd w:id="117"/>
      <w:bookmarkEnd w:id="118"/>
      <w:bookmarkEnd w:id="119"/>
      <w:bookmarkEnd w:id="120"/>
      <w:bookmarkEnd w:id="121"/>
      <w:bookmarkEnd w:id="122"/>
      <w:bookmarkEnd w:id="123"/>
      <w:bookmarkEnd w:id="124"/>
    </w:p>
    <w:p w14:paraId="096A5757" w14:textId="77777777" w:rsidR="00F40C42" w:rsidRDefault="00000000">
      <w:pPr>
        <w:pStyle w:val="3"/>
        <w:snapToGrid w:val="0"/>
        <w:spacing w:line="360" w:lineRule="auto"/>
        <w:rPr>
          <w:rFonts w:ascii="宋体" w:hAnsi="宋体"/>
          <w:b w:val="0"/>
          <w:snapToGrid w:val="0"/>
          <w:sz w:val="24"/>
          <w:szCs w:val="24"/>
        </w:rPr>
      </w:pPr>
      <w:bookmarkStart w:id="125" w:name="_Toc509218711"/>
      <w:bookmarkStart w:id="126" w:name="_Toc287607747"/>
      <w:bookmarkStart w:id="127" w:name="_Toc224103318"/>
      <w:bookmarkStart w:id="128" w:name="_Toc32232"/>
      <w:bookmarkStart w:id="129" w:name="_Toc200513127"/>
      <w:bookmarkStart w:id="130" w:name="_Toc287620686"/>
      <w:bookmarkStart w:id="131" w:name="_Toc67065980"/>
      <w:bookmarkStart w:id="132" w:name="_Toc430530436"/>
      <w:bookmarkStart w:id="133" w:name="_Toc277082553"/>
      <w:r>
        <w:rPr>
          <w:rFonts w:ascii="宋体" w:hAnsi="宋体"/>
          <w:b w:val="0"/>
          <w:snapToGrid w:val="0"/>
          <w:sz w:val="24"/>
          <w:szCs w:val="24"/>
        </w:rPr>
        <w:t>1.1  项目概况</w:t>
      </w:r>
      <w:bookmarkEnd w:id="125"/>
      <w:bookmarkEnd w:id="126"/>
      <w:bookmarkEnd w:id="127"/>
      <w:bookmarkEnd w:id="128"/>
      <w:bookmarkEnd w:id="129"/>
      <w:bookmarkEnd w:id="130"/>
      <w:bookmarkEnd w:id="131"/>
      <w:bookmarkEnd w:id="132"/>
      <w:bookmarkEnd w:id="133"/>
    </w:p>
    <w:p w14:paraId="4FA54CEB" w14:textId="77777777" w:rsidR="00F40C42" w:rsidRDefault="00000000">
      <w:pPr>
        <w:autoSpaceDE w:val="0"/>
        <w:autoSpaceDN w:val="0"/>
        <w:adjustRightInd w:val="0"/>
        <w:snapToGrid w:val="0"/>
        <w:spacing w:line="360" w:lineRule="auto"/>
        <w:ind w:firstLineChars="170" w:firstLine="357"/>
        <w:rPr>
          <w:rFonts w:ascii="宋体" w:hAnsi="宋体"/>
          <w:snapToGrid w:val="0"/>
          <w:kern w:val="0"/>
          <w:szCs w:val="21"/>
        </w:rPr>
      </w:pPr>
      <w:r>
        <w:rPr>
          <w:rFonts w:ascii="宋体" w:hAnsi="宋体"/>
          <w:snapToGrid w:val="0"/>
          <w:kern w:val="0"/>
          <w:szCs w:val="21"/>
        </w:rPr>
        <w:t>1.1.1  根据《中华人民共和国招标投标法》等有关法律、法规和规章的规定，本招标项目已具备招标条件，现对本</w:t>
      </w:r>
      <w:r>
        <w:rPr>
          <w:rFonts w:ascii="宋体" w:hAnsi="宋体" w:hint="eastAsia"/>
          <w:snapToGrid w:val="0"/>
          <w:kern w:val="0"/>
          <w:szCs w:val="21"/>
        </w:rPr>
        <w:t>项目</w:t>
      </w:r>
      <w:r>
        <w:rPr>
          <w:rFonts w:ascii="宋体" w:hAnsi="宋体"/>
          <w:snapToGrid w:val="0"/>
          <w:kern w:val="0"/>
          <w:szCs w:val="21"/>
        </w:rPr>
        <w:t>施工进行招标。</w:t>
      </w:r>
    </w:p>
    <w:p w14:paraId="1384A293" w14:textId="77777777" w:rsidR="00F40C42" w:rsidRDefault="00000000">
      <w:pPr>
        <w:autoSpaceDE w:val="0"/>
        <w:autoSpaceDN w:val="0"/>
        <w:adjustRightInd w:val="0"/>
        <w:snapToGrid w:val="0"/>
        <w:spacing w:line="360" w:lineRule="auto"/>
        <w:ind w:firstLineChars="170" w:firstLine="357"/>
        <w:rPr>
          <w:rFonts w:ascii="宋体" w:hAnsi="宋体"/>
          <w:snapToGrid w:val="0"/>
          <w:kern w:val="0"/>
          <w:szCs w:val="21"/>
        </w:rPr>
      </w:pPr>
      <w:r>
        <w:rPr>
          <w:rFonts w:ascii="宋体" w:hAnsi="宋体"/>
          <w:snapToGrid w:val="0"/>
          <w:kern w:val="0"/>
          <w:szCs w:val="21"/>
        </w:rPr>
        <w:t>1.1.2  本招标项目招标人：见投标人须知前附表。</w:t>
      </w:r>
    </w:p>
    <w:p w14:paraId="625D94A7"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1.1.3  本招标项目招标代理机构：见投标人须知前附表。</w:t>
      </w:r>
    </w:p>
    <w:p w14:paraId="3B1CADCC"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本招标项目名称：见投标人须知前附表。</w:t>
      </w:r>
    </w:p>
    <w:p w14:paraId="564450DC"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1.1.5  本招标项目建设地点：见投标人须知前附表。</w:t>
      </w:r>
    </w:p>
    <w:p w14:paraId="15DEFB64"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1.1.6  本招标项目建设规模：见投标人须知前附表。</w:t>
      </w:r>
    </w:p>
    <w:p w14:paraId="265EDB49" w14:textId="77777777" w:rsidR="00F40C42" w:rsidRDefault="00000000">
      <w:pPr>
        <w:pStyle w:val="3"/>
        <w:snapToGrid w:val="0"/>
        <w:spacing w:line="360" w:lineRule="auto"/>
        <w:rPr>
          <w:rFonts w:ascii="宋体" w:hAnsi="宋体"/>
          <w:b w:val="0"/>
          <w:snapToGrid w:val="0"/>
          <w:sz w:val="24"/>
          <w:szCs w:val="24"/>
        </w:rPr>
      </w:pPr>
      <w:bookmarkStart w:id="134" w:name="_Toc224103319"/>
      <w:bookmarkStart w:id="135" w:name="_Toc200513128"/>
      <w:bookmarkStart w:id="136" w:name="_Toc287620687"/>
      <w:bookmarkStart w:id="137" w:name="_Toc277082554"/>
      <w:bookmarkStart w:id="138" w:name="_Toc509218712"/>
      <w:bookmarkStart w:id="139" w:name="_Toc287607748"/>
      <w:bookmarkStart w:id="140" w:name="_Toc67065981"/>
      <w:bookmarkStart w:id="141" w:name="_Toc21567"/>
      <w:bookmarkStart w:id="142" w:name="_Toc430530437"/>
      <w:r>
        <w:rPr>
          <w:rFonts w:ascii="宋体" w:hAnsi="宋体"/>
          <w:b w:val="0"/>
          <w:snapToGrid w:val="0"/>
          <w:sz w:val="24"/>
          <w:szCs w:val="24"/>
        </w:rPr>
        <w:t>1.2  资金来源和落实情况</w:t>
      </w:r>
      <w:bookmarkEnd w:id="134"/>
      <w:bookmarkEnd w:id="135"/>
      <w:bookmarkEnd w:id="136"/>
      <w:bookmarkEnd w:id="137"/>
      <w:bookmarkEnd w:id="138"/>
      <w:bookmarkEnd w:id="139"/>
      <w:bookmarkEnd w:id="140"/>
      <w:bookmarkEnd w:id="141"/>
      <w:bookmarkEnd w:id="142"/>
    </w:p>
    <w:p w14:paraId="200F3C97"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1.2.1  本招标项目的资金来源：见投标人须知前附表。</w:t>
      </w:r>
    </w:p>
    <w:p w14:paraId="039421C2"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1.2.2  本招标项目的出资比例：见投标人须知前附表。</w:t>
      </w:r>
    </w:p>
    <w:p w14:paraId="64DFCC17"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1.2.3  本招标项目的资金落实情况：见投标人须知前附表。</w:t>
      </w:r>
    </w:p>
    <w:p w14:paraId="78A58C88" w14:textId="77777777" w:rsidR="00F40C42" w:rsidRDefault="00000000">
      <w:pPr>
        <w:pStyle w:val="3"/>
        <w:snapToGrid w:val="0"/>
        <w:spacing w:line="360" w:lineRule="auto"/>
        <w:rPr>
          <w:rFonts w:ascii="宋体" w:hAnsi="宋体"/>
          <w:b w:val="0"/>
          <w:snapToGrid w:val="0"/>
          <w:sz w:val="24"/>
          <w:szCs w:val="24"/>
        </w:rPr>
      </w:pPr>
      <w:bookmarkStart w:id="143" w:name="_Toc4104"/>
      <w:bookmarkStart w:id="144" w:name="_Toc287607749"/>
      <w:bookmarkStart w:id="145" w:name="_Toc287620688"/>
      <w:bookmarkStart w:id="146" w:name="_Toc277082555"/>
      <w:bookmarkStart w:id="147" w:name="_Toc200513129"/>
      <w:bookmarkStart w:id="148" w:name="_Toc224103320"/>
      <w:bookmarkStart w:id="149" w:name="_Toc67065982"/>
      <w:bookmarkStart w:id="150" w:name="_Toc509218713"/>
      <w:bookmarkStart w:id="151" w:name="_Toc430530438"/>
      <w:r>
        <w:rPr>
          <w:rFonts w:ascii="宋体" w:hAnsi="宋体"/>
          <w:b w:val="0"/>
          <w:snapToGrid w:val="0"/>
          <w:sz w:val="24"/>
          <w:szCs w:val="24"/>
        </w:rPr>
        <w:t>1.3  招标范围、计划工期和质量要求</w:t>
      </w:r>
      <w:bookmarkEnd w:id="143"/>
      <w:bookmarkEnd w:id="144"/>
      <w:bookmarkEnd w:id="145"/>
      <w:bookmarkEnd w:id="146"/>
      <w:bookmarkEnd w:id="147"/>
      <w:bookmarkEnd w:id="148"/>
      <w:bookmarkEnd w:id="149"/>
      <w:bookmarkEnd w:id="150"/>
      <w:bookmarkEnd w:id="151"/>
    </w:p>
    <w:p w14:paraId="020D391E"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1.3.1  招标范围：见投标人须知前附表。</w:t>
      </w:r>
    </w:p>
    <w:p w14:paraId="5054E32D"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1.3.2  计划工期：见投标人须知前附表。</w:t>
      </w:r>
    </w:p>
    <w:p w14:paraId="639C26CA"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1.3.3  质量要求：见投标人须知前附表。</w:t>
      </w:r>
    </w:p>
    <w:p w14:paraId="7889045F" w14:textId="77777777" w:rsidR="00F40C42" w:rsidRDefault="00000000">
      <w:pPr>
        <w:pStyle w:val="3"/>
        <w:snapToGrid w:val="0"/>
        <w:spacing w:line="360" w:lineRule="auto"/>
        <w:rPr>
          <w:rFonts w:ascii="宋体" w:hAnsi="宋体"/>
          <w:snapToGrid w:val="0"/>
          <w:kern w:val="0"/>
          <w:szCs w:val="21"/>
        </w:rPr>
      </w:pPr>
      <w:bookmarkStart w:id="152" w:name="_Toc287620689"/>
      <w:bookmarkStart w:id="153" w:name="_Toc509218714"/>
      <w:bookmarkStart w:id="154" w:name="_Toc224103321"/>
      <w:bookmarkStart w:id="155" w:name="_Toc430530439"/>
      <w:bookmarkStart w:id="156" w:name="_Toc11246"/>
      <w:bookmarkStart w:id="157" w:name="_Toc277082556"/>
      <w:bookmarkStart w:id="158" w:name="_Toc287607750"/>
      <w:bookmarkStart w:id="159" w:name="_Toc200513130"/>
      <w:bookmarkStart w:id="160" w:name="_Toc67065983"/>
      <w:r>
        <w:rPr>
          <w:rFonts w:ascii="宋体" w:hAnsi="宋体"/>
          <w:b w:val="0"/>
          <w:snapToGrid w:val="0"/>
          <w:sz w:val="24"/>
          <w:szCs w:val="24"/>
        </w:rPr>
        <w:t>1.4</w:t>
      </w:r>
      <w:bookmarkStart w:id="161" w:name="_Toc1894"/>
      <w:bookmarkStart w:id="162" w:name="_Toc200513131"/>
      <w:bookmarkStart w:id="163" w:name="_Toc509218715"/>
      <w:bookmarkStart w:id="164" w:name="_Toc287620690"/>
      <w:bookmarkStart w:id="165" w:name="_Toc224103322"/>
      <w:bookmarkStart w:id="166" w:name="_Toc287607751"/>
      <w:bookmarkStart w:id="167" w:name="_Toc430530440"/>
      <w:bookmarkStart w:id="168" w:name="_Toc277082557"/>
      <w:bookmarkEnd w:id="152"/>
      <w:bookmarkEnd w:id="153"/>
      <w:bookmarkEnd w:id="154"/>
      <w:bookmarkEnd w:id="155"/>
      <w:bookmarkEnd w:id="156"/>
      <w:bookmarkEnd w:id="157"/>
      <w:bookmarkEnd w:id="158"/>
      <w:bookmarkEnd w:id="159"/>
      <w:r>
        <w:rPr>
          <w:rFonts w:ascii="宋体" w:hAnsi="宋体" w:hint="eastAsia"/>
          <w:snapToGrid w:val="0"/>
          <w:kern w:val="0"/>
          <w:szCs w:val="21"/>
        </w:rPr>
        <w:t xml:space="preserve">  </w:t>
      </w:r>
      <w:r>
        <w:rPr>
          <w:rFonts w:ascii="宋体" w:hAnsi="宋体"/>
          <w:b w:val="0"/>
          <w:snapToGrid w:val="0"/>
          <w:sz w:val="24"/>
          <w:szCs w:val="24"/>
        </w:rPr>
        <w:t>投标人资格要求（</w:t>
      </w:r>
      <w:r>
        <w:rPr>
          <w:rFonts w:ascii="宋体" w:hAnsi="宋体" w:hint="eastAsia"/>
          <w:b w:val="0"/>
          <w:snapToGrid w:val="0"/>
          <w:sz w:val="24"/>
          <w:szCs w:val="24"/>
        </w:rPr>
        <w:t>适用于未进行资格预审的</w:t>
      </w:r>
      <w:r>
        <w:rPr>
          <w:rFonts w:ascii="宋体" w:hAnsi="宋体"/>
          <w:b w:val="0"/>
          <w:snapToGrid w:val="0"/>
          <w:sz w:val="24"/>
          <w:szCs w:val="24"/>
        </w:rPr>
        <w:t>）</w:t>
      </w:r>
      <w:bookmarkEnd w:id="160"/>
      <w:bookmarkEnd w:id="161"/>
      <w:bookmarkEnd w:id="162"/>
      <w:bookmarkEnd w:id="163"/>
      <w:bookmarkEnd w:id="164"/>
      <w:bookmarkEnd w:id="165"/>
      <w:bookmarkEnd w:id="166"/>
      <w:bookmarkEnd w:id="167"/>
      <w:bookmarkEnd w:id="168"/>
    </w:p>
    <w:p w14:paraId="3B79AD6B"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1.4.1 投标人应具备承担本标段施工的资质条件、能力和信誉。</w:t>
      </w:r>
    </w:p>
    <w:p w14:paraId="45FEB3EB"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w:t>
      </w:r>
      <w:r>
        <w:rPr>
          <w:rFonts w:ascii="宋体" w:hAnsi="宋体"/>
          <w:szCs w:val="21"/>
        </w:rPr>
        <w:t>资质条件、营业执照及安全生产条件</w:t>
      </w:r>
      <w:r>
        <w:rPr>
          <w:rFonts w:ascii="宋体" w:hAnsi="宋体"/>
          <w:snapToGrid w:val="0"/>
          <w:kern w:val="0"/>
          <w:szCs w:val="21"/>
        </w:rPr>
        <w:t>：见投标人须知前附表；</w:t>
      </w:r>
    </w:p>
    <w:p w14:paraId="5749143D"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（2）财务要求：见投标人须知前附表；</w:t>
      </w:r>
    </w:p>
    <w:p w14:paraId="299A4825"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（3）业绩要求：见投标人须知前附表；</w:t>
      </w:r>
    </w:p>
    <w:p w14:paraId="1ECE8112"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投标截止日投标资格情况</w:t>
      </w:r>
      <w:r>
        <w:rPr>
          <w:rFonts w:ascii="宋体" w:hAnsi="宋体"/>
          <w:snapToGrid w:val="0"/>
          <w:kern w:val="0"/>
          <w:szCs w:val="21"/>
        </w:rPr>
        <w:t>：见投标人须知前附表；</w:t>
      </w:r>
    </w:p>
    <w:p w14:paraId="733A49E8"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（5）项目经理资格</w:t>
      </w:r>
      <w:r>
        <w:rPr>
          <w:rFonts w:ascii="宋体" w:hAnsi="宋体" w:hint="eastAsia"/>
          <w:snapToGrid w:val="0"/>
          <w:kern w:val="0"/>
          <w:szCs w:val="21"/>
        </w:rPr>
        <w:t>要求</w:t>
      </w:r>
      <w:r>
        <w:rPr>
          <w:rFonts w:ascii="宋体" w:hAnsi="宋体"/>
          <w:snapToGrid w:val="0"/>
          <w:kern w:val="0"/>
          <w:szCs w:val="21"/>
        </w:rPr>
        <w:t>：见投标人须知前附表；</w:t>
      </w:r>
    </w:p>
    <w:p w14:paraId="1E32363B"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（6）其他要求：见投标人须知前附表。</w:t>
      </w:r>
    </w:p>
    <w:p w14:paraId="07572D1C"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14:paraId="366A3D13"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（1）联合体各方应按招标文件提供的格式签订联合体协议书，明确联合体牵头人和各方权利义务；</w:t>
      </w:r>
    </w:p>
    <w:p w14:paraId="24B5DAB2"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（2）联合体各方均应当具备承担招标项目的相应能力；联合体协议约定同一专业分工由两个及以上单位共同承担的，</w:t>
      </w:r>
      <w:r>
        <w:rPr>
          <w:rFonts w:ascii="宋体" w:hAnsi="宋体" w:hint="eastAsia"/>
          <w:snapToGrid w:val="0"/>
          <w:kern w:val="0"/>
          <w:szCs w:val="21"/>
        </w:rPr>
        <w:t>按照资质等级较低的单位确定资质等级</w:t>
      </w:r>
      <w:r>
        <w:rPr>
          <w:rFonts w:ascii="宋体" w:hAnsi="宋体"/>
          <w:snapToGrid w:val="0"/>
          <w:kern w:val="0"/>
          <w:szCs w:val="21"/>
        </w:rPr>
        <w:t>；</w:t>
      </w:r>
    </w:p>
    <w:p w14:paraId="6F939B81"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（3）联合体各方不得再以自己名义单独或参加其他联合体在同一标段中投标。</w:t>
      </w:r>
    </w:p>
    <w:p w14:paraId="0CC19096"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1.4.3  投标人不得存在下列情形之一：</w:t>
      </w:r>
    </w:p>
    <w:p w14:paraId="78D4938B"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position w:val="-2"/>
          <w:szCs w:val="21"/>
        </w:rPr>
        <w:t>（1）与招标人存在利害关系可能影响招标公正性的法人、其他组织或者个人；</w:t>
      </w:r>
    </w:p>
    <w:p w14:paraId="0E2D3F86"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14:paraId="78EAAD40"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lastRenderedPageBreak/>
        <w:t>（3）为本标段的监理人；</w:t>
      </w:r>
    </w:p>
    <w:p w14:paraId="5E056B95"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（4）为本标段的代建人；</w:t>
      </w:r>
    </w:p>
    <w:p w14:paraId="10FD0C5F"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（5）为本标段提供招标代理服务的；</w:t>
      </w:r>
    </w:p>
    <w:p w14:paraId="56D058CD"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（6）与本标段的监理人或代建人或招标代理机构同为一个法定代表人的；</w:t>
      </w:r>
    </w:p>
    <w:p w14:paraId="11EB8478"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（7）与本标段的监理人或代建人或招标代理机构相互控股或参股的；</w:t>
      </w:r>
    </w:p>
    <w:p w14:paraId="1345BAD3"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（8）与本标段的监理人或代建人或招标代理机构相互任职或工作的；</w:t>
      </w:r>
    </w:p>
    <w:p w14:paraId="751CF236"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（9）被责令停业的；</w:t>
      </w:r>
    </w:p>
    <w:p w14:paraId="7284FF58"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（10）</w:t>
      </w:r>
      <w:r>
        <w:rPr>
          <w:rFonts w:ascii="宋体" w:hAnsi="宋体" w:hint="eastAsia"/>
          <w:snapToGrid w:val="0"/>
          <w:kern w:val="0"/>
          <w:szCs w:val="21"/>
        </w:rPr>
        <w:t>被国家、重庆市（含市或任意区县）有关行政部门处以暂停投标资格行政处罚，且在处罚期限内的</w:t>
      </w:r>
      <w:r>
        <w:rPr>
          <w:rFonts w:ascii="宋体" w:hAnsi="宋体"/>
          <w:snapToGrid w:val="0"/>
          <w:kern w:val="0"/>
          <w:szCs w:val="21"/>
        </w:rPr>
        <w:t>；</w:t>
      </w:r>
    </w:p>
    <w:p w14:paraId="7344CB60"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（11）财产被接管或冻结的；</w:t>
      </w:r>
    </w:p>
    <w:p w14:paraId="313B1E2F" w14:textId="77777777" w:rsidR="00F40C42" w:rsidRDefault="00000000">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（12）</w:t>
      </w:r>
      <w:r>
        <w:rPr>
          <w:rFonts w:ascii="宋体" w:hAnsi="宋体"/>
          <w:sz w:val="22"/>
          <w:szCs w:val="22"/>
        </w:rPr>
        <w:t>单位负责人为同一人或者存在控股、管理关系的不同单位，不得在同一标段中同时投标</w:t>
      </w:r>
      <w:r>
        <w:rPr>
          <w:rFonts w:ascii="宋体" w:hAnsi="宋体"/>
          <w:snapToGrid w:val="0"/>
          <w:kern w:val="0"/>
          <w:szCs w:val="21"/>
        </w:rPr>
        <w:t>。</w:t>
      </w:r>
    </w:p>
    <w:p w14:paraId="4401B1BD" w14:textId="77777777" w:rsidR="00F40C42" w:rsidRDefault="00000000">
      <w:pPr>
        <w:pStyle w:val="3"/>
        <w:snapToGrid w:val="0"/>
        <w:spacing w:line="360" w:lineRule="auto"/>
        <w:rPr>
          <w:rFonts w:ascii="宋体" w:hAnsi="宋体"/>
          <w:b w:val="0"/>
          <w:snapToGrid w:val="0"/>
          <w:sz w:val="24"/>
          <w:szCs w:val="24"/>
        </w:rPr>
      </w:pPr>
      <w:bookmarkStart w:id="169" w:name="_Toc224103323"/>
      <w:bookmarkStart w:id="170" w:name="_Toc67065984"/>
      <w:bookmarkStart w:id="171" w:name="_Toc277082558"/>
      <w:bookmarkStart w:id="172" w:name="_Toc20662"/>
      <w:bookmarkStart w:id="173" w:name="_Toc200513132"/>
      <w:bookmarkStart w:id="174" w:name="_Toc509218716"/>
      <w:bookmarkStart w:id="175" w:name="_Toc287620691"/>
      <w:bookmarkStart w:id="176" w:name="_Toc287607752"/>
      <w:bookmarkStart w:id="177" w:name="_Toc430530441"/>
      <w:r>
        <w:rPr>
          <w:rFonts w:ascii="宋体" w:hAnsi="宋体"/>
          <w:b w:val="0"/>
          <w:snapToGrid w:val="0"/>
          <w:sz w:val="24"/>
          <w:szCs w:val="24"/>
        </w:rPr>
        <w:t>1.5  费用承担</w:t>
      </w:r>
      <w:bookmarkEnd w:id="169"/>
      <w:bookmarkEnd w:id="170"/>
      <w:bookmarkEnd w:id="171"/>
      <w:bookmarkEnd w:id="172"/>
      <w:bookmarkEnd w:id="173"/>
      <w:bookmarkEnd w:id="174"/>
      <w:bookmarkEnd w:id="175"/>
      <w:bookmarkEnd w:id="176"/>
      <w:bookmarkEnd w:id="177"/>
    </w:p>
    <w:p w14:paraId="100C7023"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14:paraId="4836A556" w14:textId="77777777" w:rsidR="00F40C42" w:rsidRDefault="00000000">
      <w:pPr>
        <w:pStyle w:val="3"/>
        <w:snapToGrid w:val="0"/>
        <w:spacing w:line="360" w:lineRule="auto"/>
        <w:rPr>
          <w:rFonts w:ascii="宋体" w:hAnsi="宋体"/>
          <w:b w:val="0"/>
          <w:snapToGrid w:val="0"/>
          <w:sz w:val="24"/>
          <w:szCs w:val="24"/>
        </w:rPr>
      </w:pPr>
      <w:bookmarkStart w:id="178" w:name="_Toc430530442"/>
      <w:bookmarkStart w:id="179" w:name="_Toc224103324"/>
      <w:bookmarkStart w:id="180" w:name="_Toc277082559"/>
      <w:bookmarkStart w:id="181" w:name="_Toc287620692"/>
      <w:bookmarkStart w:id="182" w:name="_Toc200513133"/>
      <w:bookmarkStart w:id="183" w:name="_Toc509218717"/>
      <w:bookmarkStart w:id="184" w:name="_Toc287607753"/>
      <w:bookmarkStart w:id="185" w:name="_Toc67065985"/>
      <w:bookmarkStart w:id="186" w:name="_Toc26130"/>
      <w:r>
        <w:rPr>
          <w:rFonts w:ascii="宋体" w:hAnsi="宋体"/>
          <w:b w:val="0"/>
          <w:snapToGrid w:val="0"/>
          <w:sz w:val="24"/>
          <w:szCs w:val="24"/>
        </w:rPr>
        <w:t>1.6  保密</w:t>
      </w:r>
      <w:bookmarkEnd w:id="178"/>
      <w:bookmarkEnd w:id="179"/>
      <w:bookmarkEnd w:id="180"/>
      <w:bookmarkEnd w:id="181"/>
      <w:bookmarkEnd w:id="182"/>
      <w:bookmarkEnd w:id="183"/>
      <w:bookmarkEnd w:id="184"/>
      <w:bookmarkEnd w:id="185"/>
      <w:bookmarkEnd w:id="186"/>
    </w:p>
    <w:p w14:paraId="7371BE0A"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参与招标投标活动的各方应对招标文件和投标文件中的商业和技术等秘密保密，违者应对由此造成的后果承担法律责任。</w:t>
      </w:r>
    </w:p>
    <w:p w14:paraId="6D9471C0" w14:textId="77777777" w:rsidR="00F40C42" w:rsidRDefault="00000000">
      <w:pPr>
        <w:pStyle w:val="3"/>
        <w:snapToGrid w:val="0"/>
        <w:spacing w:line="360" w:lineRule="auto"/>
        <w:rPr>
          <w:rFonts w:ascii="宋体" w:hAnsi="宋体"/>
          <w:b w:val="0"/>
          <w:snapToGrid w:val="0"/>
          <w:sz w:val="24"/>
          <w:szCs w:val="24"/>
        </w:rPr>
      </w:pPr>
      <w:bookmarkStart w:id="187" w:name="_Toc277082560"/>
      <w:bookmarkStart w:id="188" w:name="_Toc287607754"/>
      <w:bookmarkStart w:id="189" w:name="_Toc1222"/>
      <w:bookmarkStart w:id="190" w:name="_Toc200513134"/>
      <w:bookmarkStart w:id="191" w:name="_Toc509218718"/>
      <w:bookmarkStart w:id="192" w:name="_Toc67065986"/>
      <w:bookmarkStart w:id="193" w:name="_Toc430530443"/>
      <w:bookmarkStart w:id="194" w:name="_Toc287620693"/>
      <w:bookmarkStart w:id="195" w:name="_Toc224103325"/>
      <w:r>
        <w:rPr>
          <w:rFonts w:ascii="宋体" w:hAnsi="宋体"/>
          <w:b w:val="0"/>
          <w:snapToGrid w:val="0"/>
          <w:sz w:val="24"/>
          <w:szCs w:val="24"/>
        </w:rPr>
        <w:t>1.7  语言文字</w:t>
      </w:r>
      <w:bookmarkEnd w:id="187"/>
      <w:bookmarkEnd w:id="188"/>
      <w:bookmarkEnd w:id="189"/>
      <w:bookmarkEnd w:id="190"/>
      <w:bookmarkEnd w:id="191"/>
      <w:bookmarkEnd w:id="192"/>
      <w:bookmarkEnd w:id="193"/>
      <w:bookmarkEnd w:id="194"/>
      <w:bookmarkEnd w:id="195"/>
    </w:p>
    <w:p w14:paraId="72DCD725"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14:paraId="1D36A526" w14:textId="77777777" w:rsidR="00F40C42" w:rsidRDefault="00000000">
      <w:pPr>
        <w:pStyle w:val="3"/>
        <w:snapToGrid w:val="0"/>
        <w:spacing w:line="360" w:lineRule="auto"/>
        <w:rPr>
          <w:rFonts w:ascii="宋体" w:hAnsi="宋体"/>
          <w:b w:val="0"/>
          <w:snapToGrid w:val="0"/>
          <w:sz w:val="24"/>
          <w:szCs w:val="24"/>
        </w:rPr>
      </w:pPr>
      <w:bookmarkStart w:id="196" w:name="_Toc430530444"/>
      <w:bookmarkStart w:id="197" w:name="_Toc509218719"/>
      <w:bookmarkStart w:id="198" w:name="_Toc200513135"/>
      <w:bookmarkStart w:id="199" w:name="_Toc277082561"/>
      <w:bookmarkStart w:id="200" w:name="_Toc13374"/>
      <w:bookmarkStart w:id="201" w:name="_Toc224103326"/>
      <w:bookmarkStart w:id="202" w:name="_Toc67065987"/>
      <w:bookmarkStart w:id="203" w:name="_Toc287620694"/>
      <w:bookmarkStart w:id="204" w:name="_Toc287607755"/>
      <w:r>
        <w:rPr>
          <w:rFonts w:ascii="宋体" w:hAnsi="宋体"/>
          <w:b w:val="0"/>
          <w:snapToGrid w:val="0"/>
          <w:sz w:val="24"/>
          <w:szCs w:val="24"/>
        </w:rPr>
        <w:t>1.8  计量单位</w:t>
      </w:r>
      <w:bookmarkEnd w:id="196"/>
      <w:bookmarkEnd w:id="197"/>
      <w:bookmarkEnd w:id="198"/>
      <w:bookmarkEnd w:id="199"/>
      <w:bookmarkEnd w:id="200"/>
      <w:bookmarkEnd w:id="201"/>
      <w:bookmarkEnd w:id="202"/>
      <w:bookmarkEnd w:id="203"/>
      <w:bookmarkEnd w:id="204"/>
    </w:p>
    <w:p w14:paraId="546A5C46" w14:textId="77777777" w:rsidR="00F40C42" w:rsidRDefault="00000000">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14:paraId="0F62CF7C" w14:textId="77777777" w:rsidR="00F40C42" w:rsidRDefault="00000000">
      <w:pPr>
        <w:pStyle w:val="3"/>
        <w:snapToGrid w:val="0"/>
        <w:spacing w:line="360" w:lineRule="auto"/>
        <w:rPr>
          <w:rFonts w:ascii="宋体" w:hAnsi="宋体"/>
          <w:b w:val="0"/>
          <w:snapToGrid w:val="0"/>
          <w:sz w:val="24"/>
          <w:szCs w:val="24"/>
        </w:rPr>
      </w:pPr>
      <w:bookmarkStart w:id="205" w:name="_Toc509218720"/>
      <w:bookmarkStart w:id="206" w:name="_Toc430530445"/>
      <w:bookmarkStart w:id="207" w:name="_Toc67065988"/>
      <w:bookmarkStart w:id="208" w:name="_Toc19275"/>
      <w:bookmarkStart w:id="209" w:name="_Toc200513136"/>
      <w:bookmarkStart w:id="210" w:name="_Toc287607756"/>
      <w:bookmarkStart w:id="211" w:name="_Toc277082562"/>
      <w:bookmarkStart w:id="212" w:name="_Toc224103327"/>
      <w:bookmarkStart w:id="213" w:name="_Toc287620695"/>
      <w:r>
        <w:rPr>
          <w:rFonts w:ascii="宋体" w:hAnsi="宋体"/>
          <w:b w:val="0"/>
          <w:snapToGrid w:val="0"/>
          <w:sz w:val="24"/>
          <w:szCs w:val="24"/>
        </w:rPr>
        <w:t>1.9  踏勘现场</w:t>
      </w:r>
      <w:bookmarkEnd w:id="205"/>
      <w:bookmarkEnd w:id="206"/>
      <w:bookmarkEnd w:id="207"/>
      <w:bookmarkEnd w:id="208"/>
      <w:bookmarkEnd w:id="209"/>
      <w:bookmarkEnd w:id="210"/>
      <w:bookmarkEnd w:id="211"/>
      <w:bookmarkEnd w:id="212"/>
      <w:bookmarkEnd w:id="213"/>
    </w:p>
    <w:p w14:paraId="5CBE8AA8"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1.9.1  投标人须知前附表规定组织踏勘现场的，招标人按投标人须知前附表规定的时间、 地点组织投标人踏勘项目现场。</w:t>
      </w:r>
    </w:p>
    <w:p w14:paraId="14DA3B3B"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1.9.2  投标人踏勘现场发生的费用自理。</w:t>
      </w:r>
    </w:p>
    <w:p w14:paraId="131F0500"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1.9.3  除招标人的原因外，投标人自行负责在踏勘现场中所发生的人员伤亡和财产损失。</w:t>
      </w:r>
    </w:p>
    <w:p w14:paraId="280F9E2E"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1.9.4  招标人在踏勘现场中介绍的工程场地和相关的周边环境情况，供投标人在编制投标文件时参考，招标人不对投标人据此做出的判断和决策负责。</w:t>
      </w:r>
    </w:p>
    <w:p w14:paraId="7A3401A1" w14:textId="77777777" w:rsidR="00F40C42" w:rsidRDefault="00000000">
      <w:pPr>
        <w:pStyle w:val="3"/>
        <w:snapToGrid w:val="0"/>
        <w:spacing w:line="360" w:lineRule="auto"/>
        <w:rPr>
          <w:rFonts w:ascii="宋体" w:hAnsi="宋体"/>
          <w:b w:val="0"/>
          <w:snapToGrid w:val="0"/>
          <w:sz w:val="24"/>
          <w:szCs w:val="24"/>
        </w:rPr>
      </w:pPr>
      <w:bookmarkStart w:id="214" w:name="_Toc277082563"/>
      <w:bookmarkStart w:id="215" w:name="_Toc430530446"/>
      <w:bookmarkStart w:id="216" w:name="_Toc224103328"/>
      <w:bookmarkStart w:id="217" w:name="_Toc287620696"/>
      <w:bookmarkStart w:id="218" w:name="_Toc67065989"/>
      <w:bookmarkStart w:id="219" w:name="_Toc200513137"/>
      <w:bookmarkStart w:id="220" w:name="_Toc32057"/>
      <w:bookmarkStart w:id="221" w:name="_Toc287607757"/>
      <w:bookmarkStart w:id="222" w:name="_Toc509218721"/>
      <w:r>
        <w:rPr>
          <w:rFonts w:ascii="宋体" w:hAnsi="宋体"/>
          <w:b w:val="0"/>
          <w:snapToGrid w:val="0"/>
          <w:sz w:val="24"/>
          <w:szCs w:val="24"/>
        </w:rPr>
        <w:t>1.10  投标预备会</w:t>
      </w:r>
      <w:bookmarkEnd w:id="214"/>
      <w:bookmarkEnd w:id="215"/>
      <w:bookmarkEnd w:id="216"/>
      <w:bookmarkEnd w:id="217"/>
      <w:bookmarkEnd w:id="218"/>
      <w:bookmarkEnd w:id="219"/>
      <w:bookmarkEnd w:id="220"/>
      <w:bookmarkEnd w:id="221"/>
      <w:bookmarkEnd w:id="222"/>
    </w:p>
    <w:p w14:paraId="382F8329"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投标人须知前附表规定召开投标预备会的，招标人按投标人须知前附表规定的时间和地点召开投标预备会，澄清投标人提出的问题。</w:t>
      </w:r>
    </w:p>
    <w:p w14:paraId="11C79789"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w:t>
      </w:r>
      <w:r>
        <w:rPr>
          <w:rFonts w:ascii="宋体" w:hAnsi="宋体" w:hint="eastAsia"/>
          <w:snapToGrid w:val="0"/>
          <w:kern w:val="0"/>
          <w:szCs w:val="21"/>
        </w:rPr>
        <w:t>第</w:t>
      </w:r>
      <w:r>
        <w:rPr>
          <w:rFonts w:ascii="宋体" w:hAnsi="宋体"/>
          <w:kern w:val="0"/>
          <w:szCs w:val="21"/>
        </w:rPr>
        <w:t>2.2.4</w:t>
      </w:r>
      <w:r>
        <w:rPr>
          <w:rFonts w:ascii="宋体" w:hAnsi="宋体" w:hint="eastAsia"/>
          <w:kern w:val="0"/>
          <w:szCs w:val="21"/>
        </w:rPr>
        <w:t>项</w:t>
      </w:r>
      <w:r>
        <w:rPr>
          <w:rFonts w:ascii="宋体" w:hAnsi="宋体"/>
          <w:snapToGrid w:val="0"/>
          <w:kern w:val="0"/>
          <w:szCs w:val="21"/>
        </w:rPr>
        <w:t>规定的时间前，以书面形式将提出的问题送达招标人，以便招标人澄清。</w:t>
      </w:r>
    </w:p>
    <w:p w14:paraId="310D1BDE" w14:textId="77777777" w:rsidR="00F40C42" w:rsidRDefault="00000000">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1.10.3  招标人在投标人须知前附表规定的时间内，将对投标人所提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进行澄清。该澄清内容为招标文件的组成部分。</w:t>
      </w:r>
    </w:p>
    <w:p w14:paraId="5EF2D6DC" w14:textId="77777777" w:rsidR="00F40C42" w:rsidRDefault="00000000">
      <w:pPr>
        <w:pStyle w:val="3"/>
        <w:snapToGrid w:val="0"/>
        <w:spacing w:line="360" w:lineRule="auto"/>
        <w:rPr>
          <w:rFonts w:ascii="宋体" w:hAnsi="宋体"/>
          <w:b w:val="0"/>
          <w:snapToGrid w:val="0"/>
          <w:sz w:val="24"/>
          <w:szCs w:val="24"/>
        </w:rPr>
      </w:pPr>
      <w:bookmarkStart w:id="223" w:name="_Toc200513138"/>
      <w:bookmarkStart w:id="224" w:name="_Toc3036"/>
      <w:bookmarkStart w:id="225" w:name="_Toc287607758"/>
      <w:bookmarkStart w:id="226" w:name="_Toc430530447"/>
      <w:bookmarkStart w:id="227" w:name="_Toc277082564"/>
      <w:bookmarkStart w:id="228" w:name="_Toc67065990"/>
      <w:bookmarkStart w:id="229" w:name="_Toc224103329"/>
      <w:bookmarkStart w:id="230" w:name="_Toc287620697"/>
      <w:bookmarkStart w:id="231" w:name="_Toc509218722"/>
      <w:r>
        <w:rPr>
          <w:rFonts w:ascii="宋体" w:hAnsi="宋体"/>
          <w:b w:val="0"/>
          <w:snapToGrid w:val="0"/>
          <w:sz w:val="24"/>
          <w:szCs w:val="24"/>
        </w:rPr>
        <w:lastRenderedPageBreak/>
        <w:t>1.11  分包</w:t>
      </w:r>
      <w:bookmarkEnd w:id="223"/>
      <w:bookmarkEnd w:id="224"/>
      <w:bookmarkEnd w:id="225"/>
      <w:bookmarkEnd w:id="226"/>
      <w:bookmarkEnd w:id="227"/>
      <w:bookmarkEnd w:id="228"/>
      <w:bookmarkEnd w:id="229"/>
      <w:bookmarkEnd w:id="230"/>
      <w:bookmarkEnd w:id="231"/>
    </w:p>
    <w:p w14:paraId="25298D24" w14:textId="77777777" w:rsidR="00F40C42" w:rsidRDefault="00000000">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14:paraId="4618620A" w14:textId="77777777" w:rsidR="00F40C42" w:rsidRDefault="00000000">
      <w:pPr>
        <w:pStyle w:val="3"/>
        <w:snapToGrid w:val="0"/>
        <w:spacing w:line="360" w:lineRule="auto"/>
        <w:rPr>
          <w:rFonts w:ascii="宋体" w:hAnsi="宋体"/>
          <w:b w:val="0"/>
          <w:snapToGrid w:val="0"/>
          <w:sz w:val="24"/>
          <w:szCs w:val="24"/>
        </w:rPr>
      </w:pPr>
      <w:bookmarkStart w:id="232" w:name="_Toc430530448"/>
      <w:bookmarkStart w:id="233" w:name="_Toc224103330"/>
      <w:bookmarkStart w:id="234" w:name="_Toc287607759"/>
      <w:bookmarkStart w:id="235" w:name="_Toc509218723"/>
      <w:bookmarkStart w:id="236" w:name="_Toc5536"/>
      <w:bookmarkStart w:id="237" w:name="_Toc287620698"/>
      <w:bookmarkStart w:id="238" w:name="_Toc200513139"/>
      <w:bookmarkStart w:id="239" w:name="_Toc277082565"/>
      <w:bookmarkStart w:id="240" w:name="_Toc67065991"/>
      <w:r>
        <w:rPr>
          <w:rFonts w:ascii="宋体" w:hAnsi="宋体"/>
          <w:b w:val="0"/>
          <w:snapToGrid w:val="0"/>
          <w:sz w:val="24"/>
          <w:szCs w:val="24"/>
        </w:rPr>
        <w:t>1.12  偏离</w:t>
      </w:r>
      <w:bookmarkEnd w:id="232"/>
      <w:bookmarkEnd w:id="233"/>
      <w:bookmarkEnd w:id="234"/>
      <w:bookmarkEnd w:id="235"/>
      <w:bookmarkEnd w:id="236"/>
      <w:bookmarkEnd w:id="237"/>
      <w:bookmarkEnd w:id="238"/>
      <w:bookmarkEnd w:id="239"/>
      <w:bookmarkEnd w:id="240"/>
    </w:p>
    <w:p w14:paraId="3075E9CF"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投标人须知前附表允许投标文件偏离招标文件某些要求的，偏离应当符合招标文件规定 的偏离范围和幅度。</w:t>
      </w:r>
    </w:p>
    <w:p w14:paraId="36976B50" w14:textId="77777777" w:rsidR="00F40C42" w:rsidRDefault="00000000">
      <w:pPr>
        <w:pStyle w:val="2"/>
        <w:spacing w:line="360" w:lineRule="auto"/>
        <w:rPr>
          <w:rFonts w:ascii="宋体" w:hAnsi="宋体"/>
          <w:b w:val="0"/>
          <w:snapToGrid w:val="0"/>
        </w:rPr>
      </w:pPr>
      <w:bookmarkStart w:id="241" w:name="_Toc287620699"/>
      <w:bookmarkStart w:id="242" w:name="_Toc224103331"/>
      <w:bookmarkStart w:id="243" w:name="_Toc200513140"/>
      <w:bookmarkStart w:id="244" w:name="_Toc277082566"/>
      <w:bookmarkStart w:id="245" w:name="_Toc11902"/>
      <w:bookmarkStart w:id="246" w:name="_Toc67065992"/>
      <w:bookmarkStart w:id="247" w:name="_Toc287607760"/>
      <w:bookmarkStart w:id="248" w:name="_Toc509218724"/>
      <w:bookmarkStart w:id="249" w:name="_Toc430530449"/>
      <w:r>
        <w:rPr>
          <w:rFonts w:ascii="宋体" w:hAnsi="宋体"/>
          <w:b w:val="0"/>
          <w:snapToGrid w:val="0"/>
        </w:rPr>
        <w:t>2.  招标文件</w:t>
      </w:r>
      <w:bookmarkEnd w:id="241"/>
      <w:bookmarkEnd w:id="242"/>
      <w:bookmarkEnd w:id="243"/>
      <w:bookmarkEnd w:id="244"/>
      <w:bookmarkEnd w:id="245"/>
      <w:bookmarkEnd w:id="246"/>
      <w:bookmarkEnd w:id="247"/>
      <w:bookmarkEnd w:id="248"/>
      <w:bookmarkEnd w:id="249"/>
    </w:p>
    <w:p w14:paraId="69FCAFFB" w14:textId="77777777" w:rsidR="00F40C42" w:rsidRDefault="00000000">
      <w:pPr>
        <w:pStyle w:val="3"/>
        <w:snapToGrid w:val="0"/>
        <w:spacing w:line="360" w:lineRule="auto"/>
        <w:rPr>
          <w:rFonts w:ascii="宋体" w:hAnsi="宋体"/>
          <w:b w:val="0"/>
          <w:snapToGrid w:val="0"/>
          <w:sz w:val="24"/>
          <w:szCs w:val="24"/>
        </w:rPr>
      </w:pPr>
      <w:bookmarkStart w:id="250" w:name="_Toc430530450"/>
      <w:bookmarkStart w:id="251" w:name="_Toc287607761"/>
      <w:bookmarkStart w:id="252" w:name="_Toc200513141"/>
      <w:bookmarkStart w:id="253" w:name="_Toc67065993"/>
      <w:bookmarkStart w:id="254" w:name="_Toc287620700"/>
      <w:bookmarkStart w:id="255" w:name="_Toc277082567"/>
      <w:bookmarkStart w:id="256" w:name="_Toc31696"/>
      <w:bookmarkStart w:id="257" w:name="_Toc509218725"/>
      <w:bookmarkStart w:id="258" w:name="_Toc224103332"/>
      <w:r>
        <w:rPr>
          <w:rFonts w:ascii="宋体" w:hAnsi="宋体"/>
          <w:b w:val="0"/>
          <w:snapToGrid w:val="0"/>
          <w:sz w:val="24"/>
          <w:szCs w:val="24"/>
        </w:rPr>
        <w:t>2.1  招标文件的组成</w:t>
      </w:r>
      <w:bookmarkEnd w:id="250"/>
      <w:bookmarkEnd w:id="251"/>
      <w:bookmarkEnd w:id="252"/>
      <w:bookmarkEnd w:id="253"/>
      <w:bookmarkEnd w:id="254"/>
      <w:bookmarkEnd w:id="255"/>
      <w:bookmarkEnd w:id="256"/>
      <w:bookmarkEnd w:id="257"/>
      <w:bookmarkEnd w:id="258"/>
    </w:p>
    <w:p w14:paraId="1DF81ACF"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本招标文件包括：</w:t>
      </w:r>
    </w:p>
    <w:p w14:paraId="52293CE2" w14:textId="5C40A246"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（1）招标</w:t>
      </w:r>
      <w:r w:rsidR="002662E1">
        <w:rPr>
          <w:rFonts w:ascii="宋体" w:hAnsi="宋体"/>
          <w:snapToGrid w:val="0"/>
          <w:kern w:val="0"/>
          <w:szCs w:val="21"/>
        </w:rPr>
        <w:t>比选</w:t>
      </w:r>
      <w:r w:rsidR="002662E1">
        <w:rPr>
          <w:rFonts w:ascii="宋体" w:hAnsi="宋体" w:hint="eastAsia"/>
          <w:snapToGrid w:val="0"/>
          <w:kern w:val="0"/>
          <w:szCs w:val="21"/>
        </w:rPr>
        <w:t>公告</w:t>
      </w:r>
      <w:r>
        <w:rPr>
          <w:rFonts w:ascii="宋体" w:hAnsi="宋体"/>
          <w:snapToGrid w:val="0"/>
          <w:kern w:val="0"/>
          <w:szCs w:val="21"/>
        </w:rPr>
        <w:t>（或投标</w:t>
      </w:r>
      <w:r w:rsidR="002662E1">
        <w:rPr>
          <w:rFonts w:ascii="宋体" w:hAnsi="宋体" w:hint="eastAsia"/>
          <w:snapToGrid w:val="0"/>
          <w:kern w:val="0"/>
          <w:szCs w:val="21"/>
        </w:rPr>
        <w:t>比选</w:t>
      </w:r>
      <w:r>
        <w:rPr>
          <w:rFonts w:ascii="宋体" w:hAnsi="宋体"/>
          <w:snapToGrid w:val="0"/>
          <w:kern w:val="0"/>
          <w:szCs w:val="21"/>
        </w:rPr>
        <w:t>邀请书）；</w:t>
      </w:r>
    </w:p>
    <w:p w14:paraId="13118119"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（2）投标人须知；</w:t>
      </w:r>
    </w:p>
    <w:p w14:paraId="21924B24"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（3）评标办法；</w:t>
      </w:r>
    </w:p>
    <w:p w14:paraId="04595A41"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（4）合同条款及格式；</w:t>
      </w:r>
    </w:p>
    <w:p w14:paraId="72E82F99"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（5）工程量清单；</w:t>
      </w:r>
    </w:p>
    <w:p w14:paraId="5077056E"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（6）图纸；</w:t>
      </w:r>
    </w:p>
    <w:p w14:paraId="011828C1"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（7）技术标准和要求；</w:t>
      </w:r>
    </w:p>
    <w:p w14:paraId="16E014C9"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（8）投标文件格式；</w:t>
      </w:r>
    </w:p>
    <w:p w14:paraId="2D8A1DFE"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（9）投标人须知前附表规定的其他材料。</w:t>
      </w:r>
    </w:p>
    <w:p w14:paraId="26AD5661"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根据本章第1.10款、第2.2款和第2.3款对招标文件所作的澄清、修改，构成招标文件的组成部分。</w:t>
      </w:r>
    </w:p>
    <w:p w14:paraId="62D792CD" w14:textId="77777777" w:rsidR="00F40C42" w:rsidRDefault="00000000">
      <w:pPr>
        <w:pStyle w:val="3"/>
        <w:snapToGrid w:val="0"/>
        <w:spacing w:line="360" w:lineRule="auto"/>
        <w:rPr>
          <w:rFonts w:ascii="宋体" w:hAnsi="宋体"/>
          <w:b w:val="0"/>
          <w:snapToGrid w:val="0"/>
          <w:sz w:val="24"/>
          <w:szCs w:val="24"/>
        </w:rPr>
      </w:pPr>
      <w:bookmarkStart w:id="259" w:name="_Toc23750"/>
      <w:bookmarkStart w:id="260" w:name="_Toc67065994"/>
      <w:bookmarkStart w:id="261" w:name="_Toc509218726"/>
      <w:bookmarkStart w:id="262" w:name="_Toc430530451"/>
      <w:r>
        <w:rPr>
          <w:rFonts w:ascii="宋体" w:hAnsi="宋体"/>
          <w:b w:val="0"/>
          <w:snapToGrid w:val="0"/>
          <w:sz w:val="24"/>
          <w:szCs w:val="24"/>
        </w:rPr>
        <w:t>2.2  招标文件的澄清</w:t>
      </w:r>
      <w:bookmarkEnd w:id="259"/>
      <w:bookmarkEnd w:id="260"/>
      <w:bookmarkEnd w:id="261"/>
      <w:bookmarkEnd w:id="262"/>
    </w:p>
    <w:p w14:paraId="0327B694" w14:textId="369E45E0"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投标人应仔细阅读和检查招标文件的全部内容。如发现缺页或附件不全，应及时向招标人提出，以便补齐。</w:t>
      </w:r>
    </w:p>
    <w:p w14:paraId="2593FD5F" w14:textId="4D7A3C85"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2.2.2  招标文件的澄清将在投标人须知前附表规定的投标截止时间1前</w:t>
      </w:r>
      <w:r>
        <w:rPr>
          <w:rFonts w:ascii="宋体" w:hAnsi="宋体"/>
          <w:kern w:val="0"/>
          <w:szCs w:val="21"/>
        </w:rPr>
        <w:t>在</w:t>
      </w:r>
      <w:r>
        <w:rPr>
          <w:rFonts w:ascii="宋体" w:hAnsi="宋体" w:cs="宋体" w:hint="eastAsia"/>
          <w:kern w:val="0"/>
          <w:u w:val="single"/>
        </w:rPr>
        <w:t>重庆</w:t>
      </w:r>
      <w:r w:rsidR="002662E1">
        <w:rPr>
          <w:rFonts w:ascii="宋体" w:hAnsi="宋体" w:cs="宋体" w:hint="eastAsia"/>
          <w:kern w:val="0"/>
          <w:u w:val="single"/>
        </w:rPr>
        <w:t>市农产品（集团）</w:t>
      </w:r>
      <w:proofErr w:type="gramStart"/>
      <w:r w:rsidR="002662E1">
        <w:rPr>
          <w:rFonts w:ascii="宋体" w:hAnsi="宋体" w:cs="宋体" w:hint="eastAsia"/>
          <w:kern w:val="0"/>
          <w:u w:val="single"/>
        </w:rPr>
        <w:t>有限公司官网</w:t>
      </w:r>
      <w:r>
        <w:rPr>
          <w:rFonts w:ascii="宋体" w:hAnsi="宋体"/>
          <w:kern w:val="0"/>
          <w:szCs w:val="21"/>
        </w:rPr>
        <w:t>发布</w:t>
      </w:r>
      <w:proofErr w:type="gramEnd"/>
      <w:r>
        <w:rPr>
          <w:rFonts w:ascii="宋体" w:hAnsi="宋体"/>
          <w:kern w:val="0"/>
          <w:szCs w:val="21"/>
        </w:rPr>
        <w:t>，</w:t>
      </w:r>
      <w:r>
        <w:rPr>
          <w:rFonts w:ascii="宋体" w:hAnsi="宋体"/>
          <w:snapToGrid w:val="0"/>
          <w:kern w:val="0"/>
          <w:szCs w:val="21"/>
        </w:rPr>
        <w:t>但不指明澄清问题的来源。</w:t>
      </w:r>
    </w:p>
    <w:p w14:paraId="396BE26E" w14:textId="320ECE9D"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招标人对招标文件的</w:t>
      </w:r>
      <w:r>
        <w:rPr>
          <w:rFonts w:ascii="宋体" w:hAnsi="宋体" w:hint="eastAsia"/>
          <w:snapToGrid w:val="0"/>
          <w:kern w:val="0"/>
          <w:szCs w:val="21"/>
        </w:rPr>
        <w:t>修改</w:t>
      </w:r>
      <w:r>
        <w:rPr>
          <w:rFonts w:ascii="宋体" w:hAnsi="宋体"/>
          <w:snapToGrid w:val="0"/>
          <w:kern w:val="0"/>
          <w:szCs w:val="21"/>
        </w:rPr>
        <w:t>内容可能影响投标文件编制的，须在投标截止时间前发布。</w:t>
      </w:r>
    </w:p>
    <w:p w14:paraId="7ADA7A49" w14:textId="49A614B4"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2.2.4  投标人对招标文件和澄清修改仍有</w:t>
      </w:r>
      <w:r>
        <w:rPr>
          <w:rFonts w:ascii="宋体" w:hAnsi="宋体" w:hint="eastAsia"/>
          <w:snapToGrid w:val="0"/>
          <w:kern w:val="0"/>
          <w:position w:val="-2"/>
          <w:szCs w:val="21"/>
        </w:rPr>
        <w:t>异议</w:t>
      </w:r>
      <w:r>
        <w:rPr>
          <w:rFonts w:ascii="宋体" w:hAnsi="宋体"/>
          <w:snapToGrid w:val="0"/>
          <w:kern w:val="0"/>
          <w:position w:val="-2"/>
          <w:szCs w:val="21"/>
        </w:rPr>
        <w:t>的，可于投标截止时间前，以书面形式通知招标</w:t>
      </w:r>
      <w:r>
        <w:rPr>
          <w:rFonts w:ascii="宋体" w:hAnsi="宋体"/>
          <w:snapToGrid w:val="0"/>
          <w:kern w:val="0"/>
          <w:szCs w:val="21"/>
        </w:rPr>
        <w:t>人。</w:t>
      </w:r>
    </w:p>
    <w:p w14:paraId="2A924B0A" w14:textId="77777777" w:rsidR="00F40C42" w:rsidRDefault="00000000">
      <w:pPr>
        <w:pStyle w:val="3"/>
        <w:snapToGrid w:val="0"/>
        <w:spacing w:line="360" w:lineRule="auto"/>
        <w:rPr>
          <w:rFonts w:ascii="宋体" w:hAnsi="宋体"/>
          <w:b w:val="0"/>
          <w:snapToGrid w:val="0"/>
          <w:sz w:val="24"/>
          <w:szCs w:val="24"/>
        </w:rPr>
      </w:pPr>
      <w:bookmarkStart w:id="263" w:name="_Toc287620702"/>
      <w:bookmarkStart w:id="264" w:name="_Toc509218727"/>
      <w:bookmarkStart w:id="265" w:name="_Toc224103334"/>
      <w:bookmarkStart w:id="266" w:name="_Toc200513143"/>
      <w:bookmarkStart w:id="267" w:name="_Toc287607763"/>
      <w:bookmarkStart w:id="268" w:name="_Toc430530452"/>
      <w:bookmarkStart w:id="269" w:name="_Toc277082569"/>
      <w:bookmarkStart w:id="270" w:name="_Toc27922"/>
      <w:bookmarkStart w:id="271" w:name="_Toc67065995"/>
      <w:r>
        <w:rPr>
          <w:rFonts w:ascii="宋体" w:hAnsi="宋体"/>
          <w:b w:val="0"/>
          <w:snapToGrid w:val="0"/>
          <w:sz w:val="24"/>
          <w:szCs w:val="24"/>
        </w:rPr>
        <w:t>2.3  招标文件的修改</w:t>
      </w:r>
      <w:bookmarkEnd w:id="263"/>
      <w:bookmarkEnd w:id="264"/>
      <w:bookmarkEnd w:id="265"/>
      <w:bookmarkEnd w:id="266"/>
      <w:bookmarkEnd w:id="267"/>
      <w:bookmarkEnd w:id="268"/>
      <w:bookmarkEnd w:id="269"/>
      <w:bookmarkEnd w:id="270"/>
      <w:bookmarkEnd w:id="271"/>
    </w:p>
    <w:p w14:paraId="495596AC" w14:textId="77777777" w:rsidR="00F40C42" w:rsidRDefault="00000000">
      <w:pPr>
        <w:autoSpaceDE w:val="0"/>
        <w:autoSpaceDN w:val="0"/>
        <w:adjustRightInd w:val="0"/>
        <w:snapToGrid w:val="0"/>
        <w:spacing w:line="360" w:lineRule="auto"/>
        <w:ind w:firstLine="420"/>
        <w:rPr>
          <w:rFonts w:ascii="宋体" w:hAnsi="宋体"/>
          <w:snapToGrid w:val="0"/>
        </w:rPr>
      </w:pPr>
      <w:bookmarkStart w:id="272" w:name="_Toc224103335"/>
      <w:bookmarkStart w:id="273" w:name="_Toc277082570"/>
      <w:bookmarkStart w:id="274" w:name="_Toc200513144"/>
      <w:bookmarkStart w:id="275" w:name="_Toc287607764"/>
      <w:bookmarkStart w:id="276" w:name="_Toc287620703"/>
      <w:r>
        <w:rPr>
          <w:rFonts w:ascii="宋体" w:hAnsi="宋体"/>
          <w:snapToGrid w:val="0"/>
        </w:rPr>
        <w:t>按照本章</w:t>
      </w:r>
      <w:r>
        <w:rPr>
          <w:rFonts w:ascii="宋体" w:hAnsi="宋体" w:hint="eastAsia"/>
          <w:snapToGrid w:val="0"/>
        </w:rPr>
        <w:t>第</w:t>
      </w:r>
      <w:r>
        <w:rPr>
          <w:rFonts w:ascii="宋体" w:hAnsi="宋体"/>
          <w:snapToGrid w:val="0"/>
        </w:rPr>
        <w:t>2.2</w:t>
      </w:r>
      <w:r>
        <w:rPr>
          <w:rFonts w:ascii="宋体" w:hAnsi="宋体" w:hint="eastAsia"/>
          <w:snapToGrid w:val="0"/>
        </w:rPr>
        <w:t>款</w:t>
      </w:r>
      <w:r>
        <w:rPr>
          <w:rFonts w:ascii="宋体" w:hAnsi="宋体"/>
          <w:snapToGrid w:val="0"/>
        </w:rPr>
        <w:t>招标文件的澄清相关内容及方式执行。</w:t>
      </w:r>
    </w:p>
    <w:p w14:paraId="73822EBB" w14:textId="77777777" w:rsidR="00F40C42" w:rsidRDefault="00000000">
      <w:pPr>
        <w:pStyle w:val="2"/>
        <w:spacing w:line="360" w:lineRule="auto"/>
        <w:rPr>
          <w:rFonts w:ascii="宋体" w:hAnsi="宋体"/>
          <w:b w:val="0"/>
          <w:snapToGrid w:val="0"/>
        </w:rPr>
      </w:pPr>
      <w:bookmarkStart w:id="277" w:name="_Toc67065996"/>
      <w:bookmarkStart w:id="278" w:name="_Toc509218728"/>
      <w:bookmarkStart w:id="279" w:name="_Toc14543"/>
      <w:bookmarkStart w:id="280" w:name="_Toc430530453"/>
      <w:r>
        <w:rPr>
          <w:rFonts w:ascii="宋体" w:hAnsi="宋体"/>
          <w:b w:val="0"/>
          <w:snapToGrid w:val="0"/>
        </w:rPr>
        <w:t>3.  投标文件</w:t>
      </w:r>
      <w:bookmarkEnd w:id="272"/>
      <w:bookmarkEnd w:id="273"/>
      <w:bookmarkEnd w:id="274"/>
      <w:bookmarkEnd w:id="275"/>
      <w:bookmarkEnd w:id="276"/>
      <w:bookmarkEnd w:id="277"/>
      <w:bookmarkEnd w:id="278"/>
      <w:bookmarkEnd w:id="279"/>
      <w:bookmarkEnd w:id="280"/>
    </w:p>
    <w:p w14:paraId="6447AB80" w14:textId="77777777" w:rsidR="00F40C42" w:rsidRDefault="00000000">
      <w:pPr>
        <w:pStyle w:val="3"/>
        <w:snapToGrid w:val="0"/>
        <w:spacing w:line="360" w:lineRule="auto"/>
        <w:rPr>
          <w:rFonts w:ascii="宋体" w:hAnsi="宋体"/>
          <w:b w:val="0"/>
          <w:snapToGrid w:val="0"/>
          <w:sz w:val="24"/>
          <w:szCs w:val="24"/>
        </w:rPr>
      </w:pPr>
      <w:bookmarkStart w:id="281" w:name="_Toc430530454"/>
      <w:bookmarkStart w:id="282" w:name="_Toc8482"/>
      <w:bookmarkStart w:id="283" w:name="_Toc67065997"/>
      <w:bookmarkStart w:id="284" w:name="_Toc277082571"/>
      <w:bookmarkStart w:id="285" w:name="_Toc287620704"/>
      <w:bookmarkStart w:id="286" w:name="_Toc200513145"/>
      <w:bookmarkStart w:id="287" w:name="_Toc224103336"/>
      <w:bookmarkStart w:id="288" w:name="_Toc509218729"/>
      <w:bookmarkStart w:id="289" w:name="_Toc287607765"/>
      <w:r>
        <w:rPr>
          <w:rFonts w:ascii="宋体" w:hAnsi="宋体"/>
          <w:b w:val="0"/>
          <w:snapToGrid w:val="0"/>
          <w:sz w:val="24"/>
          <w:szCs w:val="24"/>
        </w:rPr>
        <w:t>3.1  投标文件的组成</w:t>
      </w:r>
      <w:bookmarkEnd w:id="281"/>
      <w:bookmarkEnd w:id="282"/>
      <w:bookmarkEnd w:id="283"/>
      <w:bookmarkEnd w:id="284"/>
      <w:bookmarkEnd w:id="285"/>
      <w:bookmarkEnd w:id="286"/>
      <w:bookmarkEnd w:id="287"/>
      <w:bookmarkEnd w:id="288"/>
      <w:bookmarkEnd w:id="289"/>
    </w:p>
    <w:p w14:paraId="2C8B392C"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3.1.1 投标文件应包括下列内容：</w:t>
      </w:r>
    </w:p>
    <w:p w14:paraId="1D811D2A" w14:textId="08E2309B" w:rsidR="00F40C42" w:rsidRDefault="00000000">
      <w:pPr>
        <w:spacing w:line="360" w:lineRule="auto"/>
        <w:ind w:firstLineChars="200" w:firstLine="420"/>
        <w:rPr>
          <w:rFonts w:ascii="宋体" w:hAnsi="宋体"/>
        </w:rPr>
      </w:pPr>
      <w:r>
        <w:rPr>
          <w:rFonts w:ascii="宋体" w:hAnsi="宋体" w:hint="eastAsia"/>
        </w:rPr>
        <w:t>3.1.1.</w:t>
      </w:r>
      <w:r w:rsidR="00F5300B">
        <w:rPr>
          <w:rFonts w:ascii="宋体" w:hAnsi="宋体"/>
        </w:rPr>
        <w:t>1</w:t>
      </w:r>
      <w:r>
        <w:rPr>
          <w:rFonts w:ascii="宋体" w:hAnsi="宋体" w:hint="eastAsia"/>
        </w:rPr>
        <w:t>投标函部分</w:t>
      </w:r>
    </w:p>
    <w:p w14:paraId="7D4888A1" w14:textId="77777777" w:rsidR="00F40C42" w:rsidRDefault="00000000">
      <w:pPr>
        <w:spacing w:line="360" w:lineRule="auto"/>
        <w:ind w:firstLineChars="200" w:firstLine="420"/>
        <w:rPr>
          <w:rFonts w:ascii="宋体" w:hAnsi="宋体"/>
        </w:rPr>
      </w:pPr>
      <w:r>
        <w:rPr>
          <w:rFonts w:ascii="宋体" w:hAnsi="宋体" w:hint="eastAsia"/>
        </w:rPr>
        <w:lastRenderedPageBreak/>
        <w:t>（1）投标函</w:t>
      </w:r>
    </w:p>
    <w:p w14:paraId="62AE876A" w14:textId="77777777" w:rsidR="00F40C42" w:rsidRDefault="00000000">
      <w:pPr>
        <w:spacing w:line="360" w:lineRule="auto"/>
        <w:ind w:firstLineChars="200" w:firstLine="420"/>
        <w:rPr>
          <w:rFonts w:ascii="宋体" w:hAnsi="宋体"/>
        </w:rPr>
      </w:pPr>
      <w:r>
        <w:rPr>
          <w:rFonts w:ascii="宋体" w:hAnsi="宋体" w:hint="eastAsia"/>
        </w:rPr>
        <w:t>（2）投标函附录</w:t>
      </w:r>
    </w:p>
    <w:p w14:paraId="5C8DE252" w14:textId="77777777" w:rsidR="00F40C42" w:rsidRDefault="00000000">
      <w:pPr>
        <w:spacing w:line="360" w:lineRule="auto"/>
        <w:ind w:firstLineChars="200" w:firstLine="420"/>
        <w:rPr>
          <w:rFonts w:ascii="宋体" w:hAnsi="宋体"/>
        </w:rPr>
      </w:pPr>
      <w:r>
        <w:rPr>
          <w:rFonts w:ascii="宋体" w:hAnsi="宋体" w:hint="eastAsia"/>
        </w:rPr>
        <w:t>（3）法定代表人身份证明或附有法定代表人身份证明的授权委托书</w:t>
      </w:r>
    </w:p>
    <w:p w14:paraId="4A304472" w14:textId="77777777" w:rsidR="00F40C42" w:rsidRDefault="00000000">
      <w:pPr>
        <w:spacing w:line="360" w:lineRule="auto"/>
        <w:ind w:firstLineChars="200" w:firstLine="420"/>
        <w:rPr>
          <w:rFonts w:ascii="宋体" w:hAnsi="宋体"/>
        </w:rPr>
      </w:pPr>
      <w:r>
        <w:rPr>
          <w:rFonts w:ascii="宋体" w:hAnsi="宋体" w:hint="eastAsia"/>
        </w:rPr>
        <w:t>（4）低价风险担保交纳承诺书（如有）</w:t>
      </w:r>
    </w:p>
    <w:p w14:paraId="38BEAF64" w14:textId="77777777" w:rsidR="00F40C42" w:rsidRDefault="00000000">
      <w:pPr>
        <w:spacing w:line="360" w:lineRule="auto"/>
        <w:ind w:firstLineChars="200" w:firstLine="420"/>
        <w:rPr>
          <w:rFonts w:ascii="宋体" w:hAnsi="宋体"/>
        </w:rPr>
      </w:pPr>
      <w:r>
        <w:rPr>
          <w:rFonts w:ascii="宋体" w:hAnsi="宋体" w:hint="eastAsia"/>
        </w:rPr>
        <w:t>（5）联合体协议书（如有）</w:t>
      </w:r>
    </w:p>
    <w:p w14:paraId="065B7157" w14:textId="1422D18C" w:rsidR="00F40C42" w:rsidRDefault="00000000">
      <w:pPr>
        <w:spacing w:line="360" w:lineRule="auto"/>
        <w:ind w:firstLineChars="200" w:firstLine="420"/>
        <w:rPr>
          <w:rFonts w:ascii="宋体" w:hAnsi="宋体"/>
        </w:rPr>
      </w:pPr>
      <w:r>
        <w:rPr>
          <w:rFonts w:ascii="宋体" w:hAnsi="宋体" w:hint="eastAsia"/>
        </w:rPr>
        <w:t>3.1.1.</w:t>
      </w:r>
      <w:r w:rsidR="00F5300B">
        <w:rPr>
          <w:rFonts w:ascii="宋体" w:hAnsi="宋体"/>
        </w:rPr>
        <w:t>1</w:t>
      </w:r>
      <w:r>
        <w:rPr>
          <w:rFonts w:ascii="宋体" w:hAnsi="宋体" w:hint="eastAsia"/>
        </w:rPr>
        <w:t>经济部分</w:t>
      </w:r>
    </w:p>
    <w:p w14:paraId="7D17BA31" w14:textId="77777777" w:rsidR="00F40C42" w:rsidRDefault="00000000">
      <w:pPr>
        <w:spacing w:line="360" w:lineRule="auto"/>
        <w:ind w:firstLineChars="200" w:firstLine="420"/>
        <w:rPr>
          <w:rFonts w:ascii="宋体" w:hAnsi="宋体"/>
        </w:rPr>
      </w:pPr>
      <w:r>
        <w:rPr>
          <w:rFonts w:ascii="宋体" w:hAnsi="宋体" w:hint="eastAsia"/>
        </w:rPr>
        <w:t>（1）已标价工程量清单</w:t>
      </w:r>
    </w:p>
    <w:p w14:paraId="124EF4B9" w14:textId="0A6ECA9C" w:rsidR="00F40C42" w:rsidRDefault="00000000">
      <w:pPr>
        <w:spacing w:line="360" w:lineRule="auto"/>
        <w:ind w:firstLineChars="200" w:firstLine="420"/>
        <w:rPr>
          <w:rFonts w:ascii="宋体" w:hAnsi="宋体"/>
        </w:rPr>
      </w:pPr>
      <w:r>
        <w:rPr>
          <w:rFonts w:ascii="宋体" w:hAnsi="宋体" w:hint="eastAsia"/>
        </w:rPr>
        <w:t>3.1.1.</w:t>
      </w:r>
      <w:r w:rsidR="00F5300B">
        <w:rPr>
          <w:rFonts w:ascii="宋体" w:hAnsi="宋体"/>
        </w:rPr>
        <w:t>3</w:t>
      </w:r>
      <w:r>
        <w:rPr>
          <w:rFonts w:ascii="宋体" w:hAnsi="宋体" w:hint="eastAsia"/>
        </w:rPr>
        <w:t>技术部分（不设置技术方案评审的不设此部分）</w:t>
      </w:r>
    </w:p>
    <w:p w14:paraId="7A0F07B0" w14:textId="03F3E51A" w:rsidR="00F40C42" w:rsidRDefault="00000000">
      <w:pPr>
        <w:spacing w:line="360" w:lineRule="auto"/>
        <w:ind w:firstLineChars="200" w:firstLine="420"/>
        <w:rPr>
          <w:rFonts w:ascii="宋体" w:hAnsi="宋体"/>
        </w:rPr>
      </w:pPr>
      <w:r>
        <w:rPr>
          <w:rFonts w:ascii="宋体" w:hAnsi="宋体" w:hint="eastAsia"/>
        </w:rPr>
        <w:t>3.1.1.</w:t>
      </w:r>
      <w:r w:rsidR="00F5300B">
        <w:rPr>
          <w:rFonts w:ascii="宋体" w:hAnsi="宋体"/>
        </w:rPr>
        <w:t>4</w:t>
      </w:r>
      <w:r>
        <w:rPr>
          <w:rFonts w:ascii="宋体" w:hAnsi="宋体" w:hint="eastAsia"/>
        </w:rPr>
        <w:t>资格审查部分</w:t>
      </w:r>
    </w:p>
    <w:p w14:paraId="2DA6EAC4" w14:textId="77777777" w:rsidR="00F40C42" w:rsidRDefault="00000000">
      <w:pPr>
        <w:spacing w:line="360" w:lineRule="auto"/>
        <w:ind w:firstLineChars="200" w:firstLine="420"/>
        <w:rPr>
          <w:rFonts w:ascii="宋体" w:hAnsi="宋体"/>
        </w:rPr>
      </w:pPr>
      <w:r>
        <w:rPr>
          <w:rFonts w:ascii="宋体" w:hAnsi="宋体" w:hint="eastAsia"/>
        </w:rPr>
        <w:t>（1）法定代表人身份证明或附有法定代表人身份证明的授权委托书</w:t>
      </w:r>
    </w:p>
    <w:p w14:paraId="7789368B" w14:textId="77777777" w:rsidR="00F40C42" w:rsidRDefault="00000000">
      <w:pPr>
        <w:spacing w:line="360" w:lineRule="auto"/>
        <w:ind w:firstLineChars="200" w:firstLine="420"/>
        <w:rPr>
          <w:rFonts w:ascii="宋体" w:hAnsi="宋体"/>
        </w:rPr>
      </w:pPr>
      <w:r>
        <w:rPr>
          <w:rFonts w:ascii="宋体" w:hAnsi="宋体" w:hint="eastAsia"/>
        </w:rPr>
        <w:t>（2）联合体协议书（如有）</w:t>
      </w:r>
    </w:p>
    <w:p w14:paraId="65FE6E6D" w14:textId="77777777" w:rsidR="00F40C42" w:rsidRDefault="00000000">
      <w:pPr>
        <w:spacing w:line="360" w:lineRule="auto"/>
        <w:ind w:firstLineChars="200" w:firstLine="420"/>
        <w:rPr>
          <w:rFonts w:ascii="宋体" w:hAnsi="宋体"/>
        </w:rPr>
      </w:pPr>
      <w:r>
        <w:rPr>
          <w:rFonts w:ascii="宋体" w:hAnsi="宋体" w:hint="eastAsia"/>
        </w:rPr>
        <w:t>（3）投标人基本情况表</w:t>
      </w:r>
    </w:p>
    <w:p w14:paraId="6CDF3638" w14:textId="77777777" w:rsidR="00F40C42" w:rsidRDefault="00000000">
      <w:pPr>
        <w:spacing w:line="360" w:lineRule="auto"/>
        <w:ind w:firstLineChars="200" w:firstLine="420"/>
        <w:rPr>
          <w:rFonts w:ascii="宋体" w:hAnsi="宋体"/>
        </w:rPr>
      </w:pPr>
      <w:r>
        <w:rPr>
          <w:rFonts w:ascii="宋体" w:hAnsi="宋体" w:hint="eastAsia"/>
        </w:rPr>
        <w:t>（4）项目管理机构</w:t>
      </w:r>
    </w:p>
    <w:p w14:paraId="4A2FEE64" w14:textId="77777777" w:rsidR="00F40C42" w:rsidRDefault="00000000">
      <w:pPr>
        <w:spacing w:line="360" w:lineRule="auto"/>
        <w:ind w:firstLineChars="200" w:firstLine="420"/>
        <w:rPr>
          <w:rFonts w:ascii="宋体" w:hAnsi="宋体"/>
        </w:rPr>
      </w:pPr>
      <w:r>
        <w:rPr>
          <w:rFonts w:ascii="宋体" w:hAnsi="宋体" w:hint="eastAsia"/>
        </w:rPr>
        <w:t>（5）近年财务状况表</w:t>
      </w:r>
    </w:p>
    <w:p w14:paraId="2BD94979" w14:textId="77777777" w:rsidR="00F40C42" w:rsidRDefault="00000000">
      <w:pPr>
        <w:spacing w:line="360" w:lineRule="auto"/>
        <w:ind w:firstLineChars="200" w:firstLine="420"/>
        <w:rPr>
          <w:rFonts w:ascii="宋体" w:hAnsi="宋体"/>
        </w:rPr>
      </w:pPr>
      <w:r>
        <w:rPr>
          <w:rFonts w:ascii="宋体" w:hAnsi="宋体" w:hint="eastAsia"/>
        </w:rPr>
        <w:t>（6）类似项目情况表</w:t>
      </w:r>
    </w:p>
    <w:p w14:paraId="49E463F3" w14:textId="77777777" w:rsidR="00F40C42" w:rsidRDefault="00000000">
      <w:pPr>
        <w:spacing w:line="360" w:lineRule="auto"/>
        <w:ind w:firstLineChars="200" w:firstLine="420"/>
        <w:rPr>
          <w:rFonts w:ascii="宋体" w:hAnsi="宋体"/>
        </w:rPr>
      </w:pPr>
      <w:r>
        <w:rPr>
          <w:rFonts w:ascii="宋体" w:hAnsi="宋体" w:hint="eastAsia"/>
        </w:rPr>
        <w:t>（7）承诺</w:t>
      </w:r>
    </w:p>
    <w:p w14:paraId="59DB3592" w14:textId="77777777" w:rsidR="00F40C42" w:rsidRDefault="00000000">
      <w:pPr>
        <w:spacing w:line="360" w:lineRule="auto"/>
        <w:ind w:firstLineChars="200" w:firstLine="420"/>
        <w:rPr>
          <w:rFonts w:ascii="宋体" w:hAnsi="宋体"/>
        </w:rPr>
      </w:pPr>
      <w:r>
        <w:rPr>
          <w:rFonts w:ascii="宋体" w:hAnsi="宋体" w:hint="eastAsia"/>
        </w:rPr>
        <w:t>（8）其他资料</w:t>
      </w:r>
    </w:p>
    <w:p w14:paraId="49A30924"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投标人须知前附表规定不接受联合体投标的，或投标人没有组成联合体的，投标文件不包括联合体协议书。</w:t>
      </w:r>
    </w:p>
    <w:p w14:paraId="0EA28186" w14:textId="77777777" w:rsidR="00F40C42" w:rsidRDefault="00000000">
      <w:pPr>
        <w:pStyle w:val="3"/>
        <w:snapToGrid w:val="0"/>
        <w:spacing w:line="360" w:lineRule="auto"/>
        <w:rPr>
          <w:rFonts w:ascii="宋体" w:hAnsi="宋体"/>
          <w:b w:val="0"/>
          <w:snapToGrid w:val="0"/>
          <w:sz w:val="24"/>
          <w:szCs w:val="24"/>
        </w:rPr>
      </w:pPr>
      <w:bookmarkStart w:id="290" w:name="_Toc67065998"/>
      <w:bookmarkStart w:id="291" w:name="_Toc287620705"/>
      <w:bookmarkStart w:id="292" w:name="_Toc11028"/>
      <w:bookmarkStart w:id="293" w:name="_Toc224103337"/>
      <w:bookmarkStart w:id="294" w:name="_Toc287607766"/>
      <w:bookmarkStart w:id="295" w:name="_Toc430530455"/>
      <w:bookmarkStart w:id="296" w:name="_Toc277082572"/>
      <w:bookmarkStart w:id="297" w:name="_Toc509218730"/>
      <w:bookmarkStart w:id="298" w:name="_Toc200513146"/>
      <w:r>
        <w:rPr>
          <w:rFonts w:ascii="宋体" w:hAnsi="宋体"/>
          <w:b w:val="0"/>
          <w:snapToGrid w:val="0"/>
          <w:sz w:val="24"/>
          <w:szCs w:val="24"/>
        </w:rPr>
        <w:t>3.2  投标报价</w:t>
      </w:r>
      <w:bookmarkEnd w:id="290"/>
      <w:bookmarkEnd w:id="291"/>
      <w:bookmarkEnd w:id="292"/>
      <w:bookmarkEnd w:id="293"/>
      <w:bookmarkEnd w:id="294"/>
      <w:bookmarkEnd w:id="295"/>
      <w:bookmarkEnd w:id="296"/>
      <w:bookmarkEnd w:id="297"/>
      <w:bookmarkEnd w:id="298"/>
    </w:p>
    <w:p w14:paraId="0B4FA42F"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3.2.1  投标人应按第五章“工程量清单”的要求填写相应表格。</w:t>
      </w:r>
    </w:p>
    <w:p w14:paraId="095A62E3"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3.2.2</w:t>
      </w:r>
      <w:r>
        <w:rPr>
          <w:rFonts w:ascii="宋体" w:hAnsi="宋体" w:hint="eastAsia"/>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14:paraId="6B9060B3" w14:textId="77777777" w:rsidR="00F40C42" w:rsidRDefault="00000000">
      <w:pPr>
        <w:pStyle w:val="3"/>
        <w:snapToGrid w:val="0"/>
        <w:spacing w:line="360" w:lineRule="auto"/>
        <w:rPr>
          <w:rFonts w:ascii="宋体" w:hAnsi="宋体"/>
          <w:b w:val="0"/>
          <w:snapToGrid w:val="0"/>
          <w:sz w:val="24"/>
          <w:szCs w:val="24"/>
        </w:rPr>
      </w:pPr>
      <w:bookmarkStart w:id="299" w:name="_Toc287620706"/>
      <w:bookmarkStart w:id="300" w:name="_Toc509218731"/>
      <w:bookmarkStart w:id="301" w:name="_Toc430530456"/>
      <w:bookmarkStart w:id="302" w:name="_Toc4304"/>
      <w:bookmarkStart w:id="303" w:name="_Toc287607767"/>
      <w:bookmarkStart w:id="304" w:name="_Toc277082573"/>
      <w:bookmarkStart w:id="305" w:name="_Toc200513147"/>
      <w:bookmarkStart w:id="306" w:name="_Toc67065999"/>
      <w:bookmarkStart w:id="307" w:name="_Toc224103338"/>
      <w:r>
        <w:rPr>
          <w:rFonts w:ascii="宋体" w:hAnsi="宋体"/>
          <w:b w:val="0"/>
          <w:snapToGrid w:val="0"/>
          <w:sz w:val="24"/>
          <w:szCs w:val="24"/>
        </w:rPr>
        <w:t>3.3  投标有效期</w:t>
      </w:r>
      <w:bookmarkEnd w:id="299"/>
      <w:bookmarkEnd w:id="300"/>
      <w:bookmarkEnd w:id="301"/>
      <w:bookmarkEnd w:id="302"/>
      <w:bookmarkEnd w:id="303"/>
      <w:bookmarkEnd w:id="304"/>
      <w:bookmarkEnd w:id="305"/>
      <w:bookmarkEnd w:id="306"/>
      <w:bookmarkEnd w:id="307"/>
    </w:p>
    <w:p w14:paraId="1CDAA2BF"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14:paraId="0AA24CA3"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14:paraId="0F62B520" w14:textId="77777777" w:rsidR="00F40C42" w:rsidRDefault="00000000">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58CB5109" w14:textId="77777777" w:rsidR="00F40C42" w:rsidRDefault="00000000">
      <w:pPr>
        <w:pStyle w:val="3"/>
        <w:keepNext w:val="0"/>
        <w:keepLines w:val="0"/>
        <w:snapToGrid w:val="0"/>
        <w:spacing w:line="360" w:lineRule="auto"/>
        <w:rPr>
          <w:rFonts w:ascii="宋体" w:hAnsi="宋体"/>
          <w:b w:val="0"/>
          <w:snapToGrid w:val="0"/>
          <w:sz w:val="24"/>
          <w:szCs w:val="24"/>
        </w:rPr>
      </w:pPr>
      <w:bookmarkStart w:id="308" w:name="_Toc509218732"/>
      <w:bookmarkStart w:id="309" w:name="_Toc224103339"/>
      <w:bookmarkStart w:id="310" w:name="_Toc287607768"/>
      <w:bookmarkStart w:id="311" w:name="_Toc200513148"/>
      <w:bookmarkStart w:id="312" w:name="_Toc430530457"/>
      <w:bookmarkStart w:id="313" w:name="_Toc287620707"/>
      <w:bookmarkStart w:id="314" w:name="_Toc277082574"/>
      <w:bookmarkStart w:id="315" w:name="_Toc1366"/>
      <w:bookmarkStart w:id="316" w:name="_Toc67066000"/>
      <w:r>
        <w:rPr>
          <w:rFonts w:ascii="宋体" w:hAnsi="宋体"/>
          <w:b w:val="0"/>
          <w:snapToGrid w:val="0"/>
          <w:sz w:val="24"/>
          <w:szCs w:val="24"/>
        </w:rPr>
        <w:lastRenderedPageBreak/>
        <w:t xml:space="preserve">3.4  </w:t>
      </w:r>
      <w:bookmarkEnd w:id="308"/>
      <w:bookmarkEnd w:id="309"/>
      <w:bookmarkEnd w:id="310"/>
      <w:bookmarkEnd w:id="311"/>
      <w:bookmarkEnd w:id="312"/>
      <w:bookmarkEnd w:id="313"/>
      <w:bookmarkEnd w:id="314"/>
      <w:r>
        <w:rPr>
          <w:rFonts w:ascii="宋体" w:hAnsi="宋体"/>
          <w:b w:val="0"/>
          <w:snapToGrid w:val="0"/>
          <w:sz w:val="24"/>
          <w:szCs w:val="24"/>
        </w:rPr>
        <w:t>投标</w:t>
      </w:r>
      <w:bookmarkEnd w:id="315"/>
      <w:r>
        <w:rPr>
          <w:rFonts w:ascii="宋体" w:hAnsi="宋体" w:hint="eastAsia"/>
          <w:b w:val="0"/>
          <w:snapToGrid w:val="0"/>
          <w:sz w:val="24"/>
          <w:szCs w:val="24"/>
        </w:rPr>
        <w:t>保证金</w:t>
      </w:r>
      <w:bookmarkEnd w:id="316"/>
    </w:p>
    <w:p w14:paraId="0AF099E5" w14:textId="3EA8C9C6"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w:t>
      </w:r>
    </w:p>
    <w:p w14:paraId="4B4C8E94" w14:textId="77777777" w:rsidR="00F40C42" w:rsidRDefault="00000000">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3.4.2  投标人不按本章第 3.4.1 项要求提交投标保证金的，其投标文件作否决投标处理。</w:t>
      </w:r>
    </w:p>
    <w:p w14:paraId="530699EF" w14:textId="2D739661" w:rsidR="00F40C42" w:rsidRDefault="00000000">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3.4.3  投标</w:t>
      </w:r>
      <w:r>
        <w:rPr>
          <w:rFonts w:ascii="宋体" w:hAnsi="宋体"/>
          <w:snapToGrid w:val="0"/>
          <w:kern w:val="0"/>
          <w:position w:val="-2"/>
          <w:szCs w:val="21"/>
        </w:rPr>
        <w:t>保证金</w:t>
      </w:r>
      <w:r>
        <w:rPr>
          <w:rFonts w:ascii="宋体" w:hAnsi="宋体"/>
          <w:snapToGrid w:val="0"/>
          <w:kern w:val="0"/>
          <w:szCs w:val="21"/>
        </w:rPr>
        <w:t>退还：见投标人须知前附表</w:t>
      </w:r>
      <w:r>
        <w:rPr>
          <w:rFonts w:ascii="宋体" w:hAnsi="宋体"/>
          <w:snapToGrid w:val="0"/>
          <w:kern w:val="0"/>
          <w:position w:val="-2"/>
          <w:szCs w:val="21"/>
        </w:rPr>
        <w:t>。</w:t>
      </w:r>
    </w:p>
    <w:p w14:paraId="3F4C3B51"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3.4.4  有下列情形之一的，投标保证金将不予退还：</w:t>
      </w:r>
    </w:p>
    <w:p w14:paraId="6A8C75EE"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（1）投标人在规定的投标有效期内撤销或修改其投标文件；</w:t>
      </w:r>
    </w:p>
    <w:p w14:paraId="29950DB2"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（2）中标人在收到中标通知书后，无正当理由拒</w:t>
      </w:r>
      <w:r>
        <w:rPr>
          <w:rFonts w:ascii="宋体" w:hAnsi="宋体" w:hint="eastAsia"/>
          <w:snapToGrid w:val="0"/>
          <w:kern w:val="0"/>
          <w:szCs w:val="21"/>
        </w:rPr>
        <w:t>不与招标人签订合同，</w:t>
      </w:r>
      <w:r>
        <w:rPr>
          <w:rFonts w:ascii="宋体" w:hAnsi="宋体"/>
          <w:snapToGrid w:val="0"/>
          <w:kern w:val="0"/>
          <w:szCs w:val="21"/>
        </w:rPr>
        <w:t>或未按招标文件规定提交</w:t>
      </w:r>
      <w:r>
        <w:rPr>
          <w:rFonts w:ascii="宋体" w:hAnsi="宋体" w:hint="eastAsia"/>
          <w:snapToGrid w:val="0"/>
          <w:kern w:val="0"/>
          <w:szCs w:val="21"/>
        </w:rPr>
        <w:t>低价风险担保（适用于经评审的最低投标价法）或</w:t>
      </w:r>
      <w:r>
        <w:rPr>
          <w:rFonts w:ascii="宋体" w:hAnsi="宋体"/>
          <w:snapToGrid w:val="0"/>
          <w:kern w:val="0"/>
          <w:szCs w:val="21"/>
        </w:rPr>
        <w:t>履约担保；</w:t>
      </w:r>
    </w:p>
    <w:p w14:paraId="563B1E29"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（3）违反本章</w:t>
      </w:r>
      <w:r>
        <w:rPr>
          <w:rFonts w:ascii="宋体" w:hAnsi="宋体" w:hint="eastAsia"/>
          <w:snapToGrid w:val="0"/>
          <w:kern w:val="0"/>
          <w:szCs w:val="21"/>
        </w:rPr>
        <w:t>第</w:t>
      </w:r>
      <w:r>
        <w:rPr>
          <w:rFonts w:ascii="宋体" w:hAnsi="宋体"/>
          <w:snapToGrid w:val="0"/>
          <w:kern w:val="0"/>
          <w:szCs w:val="21"/>
        </w:rPr>
        <w:t>9.2</w:t>
      </w:r>
      <w:r>
        <w:rPr>
          <w:rFonts w:ascii="宋体" w:hAnsi="宋体" w:hint="eastAsia"/>
          <w:snapToGrid w:val="0"/>
          <w:kern w:val="0"/>
          <w:szCs w:val="21"/>
        </w:rPr>
        <w:t>款</w:t>
      </w:r>
      <w:r>
        <w:rPr>
          <w:rFonts w:ascii="宋体" w:hAnsi="宋体"/>
          <w:snapToGrid w:val="0"/>
          <w:kern w:val="0"/>
          <w:szCs w:val="21"/>
        </w:rPr>
        <w:t>对投标人的纪律要求的；</w:t>
      </w:r>
    </w:p>
    <w:p w14:paraId="3500E316"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）法律法规规定的其他情形。</w:t>
      </w:r>
    </w:p>
    <w:p w14:paraId="7E1494CF" w14:textId="77777777" w:rsidR="00F40C42" w:rsidRDefault="00000000">
      <w:pPr>
        <w:tabs>
          <w:tab w:val="left" w:pos="611"/>
          <w:tab w:val="left" w:pos="669"/>
        </w:tabs>
        <w:snapToGrid w:val="0"/>
        <w:spacing w:line="360" w:lineRule="auto"/>
        <w:ind w:firstLineChars="200" w:firstLine="420"/>
        <w:rPr>
          <w:rFonts w:ascii="宋体" w:hAnsi="宋体"/>
          <w:kern w:val="0"/>
        </w:rPr>
      </w:pPr>
      <w:r>
        <w:rPr>
          <w:rFonts w:ascii="宋体" w:hAnsi="宋体"/>
          <w:snapToGrid w:val="0"/>
          <w:kern w:val="0"/>
          <w:szCs w:val="21"/>
        </w:rPr>
        <w:t>3.4.5</w:t>
      </w:r>
      <w:r>
        <w:rPr>
          <w:rFonts w:ascii="宋体" w:hAnsi="宋体"/>
          <w:kern w:val="0"/>
        </w:rPr>
        <w:t>（1）投标保证金为无条件担保；</w:t>
      </w:r>
    </w:p>
    <w:p w14:paraId="769DD6E3" w14:textId="77777777" w:rsidR="00F40C42" w:rsidRDefault="00000000">
      <w:pPr>
        <w:tabs>
          <w:tab w:val="left" w:pos="611"/>
          <w:tab w:val="left" w:pos="669"/>
        </w:tabs>
        <w:snapToGrid w:val="0"/>
        <w:spacing w:line="360" w:lineRule="auto"/>
        <w:ind w:firstLineChars="450" w:firstLine="945"/>
        <w:rPr>
          <w:rFonts w:ascii="宋体" w:hAnsi="宋体"/>
          <w:kern w:val="0"/>
        </w:rPr>
      </w:pPr>
      <w:r>
        <w:rPr>
          <w:rFonts w:ascii="宋体" w:hAnsi="宋体"/>
          <w:kern w:val="0"/>
        </w:rPr>
        <w:t>（2）投标保证金的受益人为招标人</w:t>
      </w:r>
      <w:r>
        <w:rPr>
          <w:rFonts w:ascii="宋体" w:hAnsi="宋体" w:hint="eastAsia"/>
          <w:kern w:val="0"/>
        </w:rPr>
        <w:t>。</w:t>
      </w:r>
    </w:p>
    <w:p w14:paraId="2049AEE3" w14:textId="77777777" w:rsidR="00F40C42" w:rsidRDefault="00000000">
      <w:pPr>
        <w:pStyle w:val="3"/>
        <w:keepNext w:val="0"/>
        <w:keepLines w:val="0"/>
        <w:snapToGrid w:val="0"/>
        <w:spacing w:line="360" w:lineRule="auto"/>
        <w:rPr>
          <w:rFonts w:ascii="宋体" w:hAnsi="宋体"/>
          <w:b w:val="0"/>
          <w:snapToGrid w:val="0"/>
          <w:sz w:val="24"/>
          <w:szCs w:val="24"/>
        </w:rPr>
      </w:pPr>
      <w:bookmarkStart w:id="317" w:name="_Toc430530458"/>
      <w:bookmarkStart w:id="318" w:name="_Toc509218733"/>
      <w:bookmarkStart w:id="319" w:name="_Toc67066001"/>
      <w:bookmarkStart w:id="320" w:name="_Toc200513149"/>
      <w:bookmarkStart w:id="321" w:name="_Toc287607769"/>
      <w:bookmarkStart w:id="322" w:name="_Toc287620708"/>
      <w:bookmarkStart w:id="323" w:name="_Toc25920"/>
      <w:bookmarkStart w:id="324" w:name="_Toc224103340"/>
      <w:bookmarkStart w:id="325" w:name="_Toc277082575"/>
      <w:r>
        <w:rPr>
          <w:rFonts w:ascii="宋体" w:hAnsi="宋体"/>
          <w:b w:val="0"/>
          <w:snapToGrid w:val="0"/>
          <w:sz w:val="24"/>
          <w:szCs w:val="24"/>
        </w:rPr>
        <w:t>3.5</w:t>
      </w:r>
      <w:r>
        <w:rPr>
          <w:rFonts w:ascii="宋体" w:hAnsi="宋体" w:hint="eastAsia"/>
          <w:b w:val="0"/>
          <w:snapToGrid w:val="0"/>
          <w:sz w:val="24"/>
          <w:szCs w:val="24"/>
        </w:rPr>
        <w:t xml:space="preserve"> </w:t>
      </w:r>
      <w:r>
        <w:rPr>
          <w:rFonts w:ascii="宋体" w:hAnsi="宋体"/>
          <w:b w:val="0"/>
          <w:snapToGrid w:val="0"/>
          <w:sz w:val="24"/>
          <w:szCs w:val="24"/>
        </w:rPr>
        <w:t xml:space="preserve"> 资格审查资料</w:t>
      </w:r>
      <w:bookmarkEnd w:id="317"/>
      <w:bookmarkEnd w:id="318"/>
      <w:bookmarkEnd w:id="319"/>
      <w:bookmarkEnd w:id="320"/>
      <w:bookmarkEnd w:id="321"/>
      <w:bookmarkEnd w:id="322"/>
      <w:bookmarkEnd w:id="323"/>
      <w:bookmarkEnd w:id="324"/>
      <w:bookmarkEnd w:id="325"/>
    </w:p>
    <w:p w14:paraId="45C70E03" w14:textId="77777777" w:rsidR="00F40C42" w:rsidRDefault="00000000">
      <w:pPr>
        <w:autoSpaceDE w:val="0"/>
        <w:autoSpaceDN w:val="0"/>
        <w:adjustRightInd w:val="0"/>
        <w:snapToGrid w:val="0"/>
        <w:spacing w:line="360" w:lineRule="auto"/>
        <w:ind w:leftChars="49" w:left="103" w:right="37"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投标人须知前附表第1</w:t>
      </w:r>
      <w:r>
        <w:rPr>
          <w:rFonts w:ascii="宋体" w:hAnsi="宋体"/>
          <w:kern w:val="0"/>
          <w:szCs w:val="21"/>
        </w:rPr>
        <w:t>.4.1</w:t>
      </w:r>
      <w:r>
        <w:rPr>
          <w:rFonts w:ascii="宋体" w:hAnsi="宋体" w:hint="eastAsia"/>
          <w:kern w:val="0"/>
          <w:szCs w:val="21"/>
        </w:rPr>
        <w:t>项中要求的相关证明材料</w:t>
      </w:r>
      <w:r>
        <w:rPr>
          <w:rFonts w:ascii="宋体" w:hAnsi="宋体"/>
          <w:szCs w:val="21"/>
        </w:rPr>
        <w:t>。</w:t>
      </w:r>
    </w:p>
    <w:p w14:paraId="007150E0" w14:textId="77777777" w:rsidR="00F40C42" w:rsidRDefault="00000000">
      <w:pPr>
        <w:pStyle w:val="3"/>
        <w:snapToGrid w:val="0"/>
        <w:spacing w:line="360" w:lineRule="auto"/>
        <w:rPr>
          <w:rFonts w:ascii="宋体" w:hAnsi="宋体"/>
          <w:b w:val="0"/>
          <w:snapToGrid w:val="0"/>
          <w:sz w:val="24"/>
          <w:szCs w:val="24"/>
        </w:rPr>
      </w:pPr>
      <w:bookmarkStart w:id="326" w:name="_Toc430530460"/>
      <w:bookmarkStart w:id="327" w:name="_Toc224103342"/>
      <w:bookmarkStart w:id="328" w:name="_Toc24446"/>
      <w:bookmarkStart w:id="329" w:name="_Toc509218735"/>
      <w:bookmarkStart w:id="330" w:name="_Toc277082577"/>
      <w:bookmarkStart w:id="331" w:name="_Toc287620710"/>
      <w:bookmarkStart w:id="332" w:name="_Toc67066002"/>
      <w:bookmarkStart w:id="333" w:name="_Toc200513151"/>
      <w:bookmarkStart w:id="334" w:name="_Toc287607771"/>
      <w:r>
        <w:rPr>
          <w:rFonts w:ascii="宋体" w:hAnsi="宋体"/>
          <w:b w:val="0"/>
          <w:snapToGrid w:val="0"/>
          <w:sz w:val="24"/>
          <w:szCs w:val="24"/>
        </w:rPr>
        <w:t>3.6  备选投标方案</w:t>
      </w:r>
      <w:bookmarkEnd w:id="326"/>
      <w:bookmarkEnd w:id="327"/>
      <w:bookmarkEnd w:id="328"/>
      <w:bookmarkEnd w:id="329"/>
      <w:bookmarkEnd w:id="330"/>
      <w:bookmarkEnd w:id="331"/>
      <w:bookmarkEnd w:id="332"/>
      <w:bookmarkEnd w:id="333"/>
      <w:bookmarkEnd w:id="334"/>
    </w:p>
    <w:p w14:paraId="1638554E"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0A2D4019" w14:textId="77777777" w:rsidR="00F40C42" w:rsidRDefault="00000000">
      <w:pPr>
        <w:pStyle w:val="3"/>
        <w:snapToGrid w:val="0"/>
        <w:spacing w:line="360" w:lineRule="auto"/>
        <w:rPr>
          <w:rFonts w:ascii="宋体" w:hAnsi="宋体"/>
          <w:b w:val="0"/>
          <w:snapToGrid w:val="0"/>
          <w:sz w:val="24"/>
          <w:szCs w:val="24"/>
        </w:rPr>
      </w:pPr>
      <w:bookmarkStart w:id="335" w:name="_Toc67066003"/>
      <w:bookmarkStart w:id="336" w:name="_Toc16951"/>
      <w:bookmarkStart w:id="337" w:name="_Toc277082578"/>
      <w:bookmarkStart w:id="338" w:name="_Toc200513152"/>
      <w:bookmarkStart w:id="339" w:name="_Toc287607772"/>
      <w:bookmarkStart w:id="340" w:name="_Toc224103343"/>
      <w:bookmarkStart w:id="341" w:name="_Toc509218736"/>
      <w:bookmarkStart w:id="342" w:name="_Toc287620711"/>
      <w:bookmarkStart w:id="343" w:name="_Toc430530461"/>
      <w:r>
        <w:rPr>
          <w:rFonts w:ascii="宋体" w:hAnsi="宋体"/>
          <w:b w:val="0"/>
          <w:snapToGrid w:val="0"/>
          <w:sz w:val="24"/>
          <w:szCs w:val="24"/>
        </w:rPr>
        <w:t>3.7  投标文件的编制</w:t>
      </w:r>
      <w:bookmarkEnd w:id="335"/>
      <w:bookmarkEnd w:id="336"/>
      <w:bookmarkEnd w:id="337"/>
      <w:bookmarkEnd w:id="338"/>
      <w:bookmarkEnd w:id="339"/>
      <w:bookmarkEnd w:id="340"/>
      <w:bookmarkEnd w:id="341"/>
      <w:bookmarkEnd w:id="342"/>
      <w:bookmarkEnd w:id="343"/>
    </w:p>
    <w:p w14:paraId="0500A4E3"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04C2513A"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3.7.2  投标文件应当对招标文件有关工期、投标有效期、质量要求、技术标准和要求、招标范围等实质性内容做出响应。</w:t>
      </w:r>
    </w:p>
    <w:p w14:paraId="2DB2D51B"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3.7.3  </w:t>
      </w:r>
      <w:r>
        <w:rPr>
          <w:rFonts w:ascii="宋体" w:hAnsi="宋体" w:hint="eastAsia"/>
          <w:snapToGrid w:val="0"/>
          <w:kern w:val="0"/>
          <w:position w:val="-2"/>
          <w:szCs w:val="21"/>
        </w:rPr>
        <w:t>投标文件的签字盖章要求：按本章投标人须知前附表第3.7.3项执行。</w:t>
      </w:r>
    </w:p>
    <w:p w14:paraId="40A64363" w14:textId="77777777" w:rsidR="00F40C42" w:rsidRDefault="00000000">
      <w:pPr>
        <w:autoSpaceDE w:val="0"/>
        <w:autoSpaceDN w:val="0"/>
        <w:adjustRightInd w:val="0"/>
        <w:snapToGrid w:val="0"/>
        <w:spacing w:line="360" w:lineRule="auto"/>
        <w:ind w:right="-164" w:firstLineChars="200" w:firstLine="420"/>
        <w:rPr>
          <w:rFonts w:ascii="宋体" w:hAnsi="宋体"/>
          <w:i/>
          <w:snapToGrid w:val="0"/>
          <w:kern w:val="0"/>
          <w:szCs w:val="21"/>
        </w:rPr>
      </w:pPr>
      <w:r>
        <w:rPr>
          <w:rFonts w:ascii="宋体" w:hAnsi="宋体"/>
          <w:snapToGrid w:val="0"/>
          <w:kern w:val="0"/>
          <w:szCs w:val="21"/>
        </w:rPr>
        <w:t>3.7.4  投标文件的份数</w:t>
      </w:r>
      <w:r>
        <w:rPr>
          <w:rFonts w:ascii="宋体" w:hAnsi="宋体" w:hint="eastAsia"/>
          <w:snapToGrid w:val="0"/>
          <w:kern w:val="0"/>
          <w:szCs w:val="21"/>
        </w:rPr>
        <w:t>：</w:t>
      </w:r>
      <w:r>
        <w:rPr>
          <w:rFonts w:ascii="宋体" w:hAnsi="宋体"/>
          <w:snapToGrid w:val="0"/>
          <w:kern w:val="0"/>
          <w:szCs w:val="21"/>
        </w:rPr>
        <w:t>见投标人须知前附表。正本和副本的封面上应清楚地标记“正本”或“副本”的字样，正本和副本封面均须加盖单位法人章。当副本和正本不一致时，以正本为准。</w:t>
      </w:r>
    </w:p>
    <w:p w14:paraId="4574159A" w14:textId="77777777" w:rsidR="00F40C42" w:rsidRDefault="00000000">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3.7.5  投标文件的正本与副本应分别装订成册，并编制目录，具体装订要求见投标人须知前附表规定。</w:t>
      </w:r>
    </w:p>
    <w:p w14:paraId="116D9502" w14:textId="77777777" w:rsidR="00F40C42" w:rsidRDefault="00000000">
      <w:pPr>
        <w:pStyle w:val="2"/>
        <w:keepNext w:val="0"/>
        <w:keepLines w:val="0"/>
        <w:spacing w:line="360" w:lineRule="auto"/>
        <w:rPr>
          <w:rFonts w:ascii="宋体" w:hAnsi="宋体"/>
          <w:b w:val="0"/>
          <w:snapToGrid w:val="0"/>
        </w:rPr>
      </w:pPr>
      <w:bookmarkStart w:id="344" w:name="_Toc9499"/>
      <w:bookmarkStart w:id="345" w:name="_Toc430530462"/>
      <w:bookmarkStart w:id="346" w:name="_Toc509218737"/>
      <w:bookmarkStart w:id="347" w:name="_Toc200513153"/>
      <w:bookmarkStart w:id="348" w:name="_Toc224103344"/>
      <w:bookmarkStart w:id="349" w:name="_Toc67066004"/>
      <w:bookmarkStart w:id="350" w:name="_Toc277082579"/>
      <w:bookmarkStart w:id="351" w:name="_Toc287620712"/>
      <w:bookmarkStart w:id="352" w:name="_Toc287607773"/>
      <w:r>
        <w:rPr>
          <w:rFonts w:ascii="宋体" w:hAnsi="宋体"/>
          <w:b w:val="0"/>
          <w:snapToGrid w:val="0"/>
        </w:rPr>
        <w:t>4.  投标</w:t>
      </w:r>
      <w:bookmarkEnd w:id="344"/>
      <w:bookmarkEnd w:id="345"/>
      <w:bookmarkEnd w:id="346"/>
      <w:bookmarkEnd w:id="347"/>
      <w:bookmarkEnd w:id="348"/>
      <w:bookmarkEnd w:id="349"/>
      <w:bookmarkEnd w:id="350"/>
      <w:bookmarkEnd w:id="351"/>
      <w:bookmarkEnd w:id="352"/>
    </w:p>
    <w:p w14:paraId="33FA1BF5" w14:textId="77777777" w:rsidR="00F40C42" w:rsidRDefault="00000000">
      <w:pPr>
        <w:pStyle w:val="3"/>
        <w:keepNext w:val="0"/>
        <w:keepLines w:val="0"/>
        <w:snapToGrid w:val="0"/>
        <w:spacing w:line="360" w:lineRule="auto"/>
        <w:rPr>
          <w:rFonts w:ascii="宋体" w:hAnsi="宋体"/>
          <w:b w:val="0"/>
          <w:snapToGrid w:val="0"/>
          <w:sz w:val="24"/>
          <w:szCs w:val="24"/>
        </w:rPr>
      </w:pPr>
      <w:bookmarkStart w:id="353" w:name="_Toc509218738"/>
      <w:bookmarkStart w:id="354" w:name="_Toc287620713"/>
      <w:bookmarkStart w:id="355" w:name="_Toc200513154"/>
      <w:bookmarkStart w:id="356" w:name="_Toc277082580"/>
      <w:bookmarkStart w:id="357" w:name="_Toc18995"/>
      <w:bookmarkStart w:id="358" w:name="_Toc430530463"/>
      <w:bookmarkStart w:id="359" w:name="_Toc67066005"/>
      <w:bookmarkStart w:id="360" w:name="_Toc287607774"/>
      <w:bookmarkStart w:id="361" w:name="_Toc224103345"/>
      <w:r>
        <w:rPr>
          <w:rFonts w:ascii="宋体" w:hAnsi="宋体"/>
          <w:b w:val="0"/>
          <w:snapToGrid w:val="0"/>
          <w:sz w:val="24"/>
          <w:szCs w:val="24"/>
        </w:rPr>
        <w:t>4.1  投标文件的密封和标记</w:t>
      </w:r>
      <w:bookmarkEnd w:id="353"/>
      <w:bookmarkEnd w:id="354"/>
      <w:bookmarkEnd w:id="355"/>
      <w:bookmarkEnd w:id="356"/>
      <w:bookmarkEnd w:id="357"/>
      <w:bookmarkEnd w:id="358"/>
      <w:bookmarkEnd w:id="359"/>
      <w:bookmarkEnd w:id="360"/>
      <w:bookmarkEnd w:id="361"/>
    </w:p>
    <w:p w14:paraId="1D0F629E"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bookmarkStart w:id="362" w:name="_Toc200513155"/>
      <w:r>
        <w:rPr>
          <w:rFonts w:ascii="宋体" w:hAnsi="宋体"/>
          <w:snapToGrid w:val="0"/>
          <w:kern w:val="0"/>
          <w:szCs w:val="21"/>
        </w:rPr>
        <w:t>4.1.1  投标文件的正本与副本密封</w:t>
      </w:r>
      <w:r>
        <w:rPr>
          <w:rFonts w:ascii="宋体" w:hAnsi="宋体" w:hint="eastAsia"/>
          <w:snapToGrid w:val="0"/>
          <w:kern w:val="0"/>
          <w:szCs w:val="21"/>
        </w:rPr>
        <w:t>：</w:t>
      </w:r>
      <w:r>
        <w:rPr>
          <w:rFonts w:ascii="宋体" w:hAnsi="宋体"/>
          <w:snapToGrid w:val="0"/>
          <w:kern w:val="0"/>
          <w:szCs w:val="21"/>
        </w:rPr>
        <w:t>见投标人须知前附表。</w:t>
      </w:r>
    </w:p>
    <w:p w14:paraId="72470E5A"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lastRenderedPageBreak/>
        <w:t>4.1.2  投标文件的封套上应写明的内容</w:t>
      </w:r>
      <w:r>
        <w:rPr>
          <w:rFonts w:ascii="宋体" w:hAnsi="宋体" w:hint="eastAsia"/>
          <w:snapToGrid w:val="0"/>
          <w:kern w:val="0"/>
          <w:szCs w:val="21"/>
        </w:rPr>
        <w:t>：</w:t>
      </w:r>
      <w:r>
        <w:rPr>
          <w:rFonts w:ascii="宋体" w:hAnsi="宋体"/>
          <w:snapToGrid w:val="0"/>
          <w:kern w:val="0"/>
          <w:szCs w:val="21"/>
        </w:rPr>
        <w:t>见投标人须知前附表。</w:t>
      </w:r>
    </w:p>
    <w:p w14:paraId="2AFE936C" w14:textId="77777777" w:rsidR="00F40C42" w:rsidRDefault="00000000">
      <w:pPr>
        <w:pStyle w:val="3"/>
        <w:keepNext w:val="0"/>
        <w:keepLines w:val="0"/>
        <w:snapToGrid w:val="0"/>
        <w:spacing w:line="360" w:lineRule="auto"/>
        <w:rPr>
          <w:rFonts w:ascii="宋体" w:hAnsi="宋体"/>
          <w:b w:val="0"/>
          <w:snapToGrid w:val="0"/>
          <w:sz w:val="24"/>
          <w:szCs w:val="24"/>
        </w:rPr>
      </w:pPr>
      <w:bookmarkStart w:id="363" w:name="_Toc277082581"/>
      <w:bookmarkStart w:id="364" w:name="_Toc25809"/>
      <w:bookmarkStart w:id="365" w:name="_Toc509218739"/>
      <w:bookmarkStart w:id="366" w:name="_Toc287607775"/>
      <w:bookmarkStart w:id="367" w:name="_Toc287620714"/>
      <w:bookmarkStart w:id="368" w:name="_Toc67066006"/>
      <w:bookmarkStart w:id="369" w:name="_Toc430530464"/>
      <w:bookmarkStart w:id="370" w:name="_Toc224103346"/>
      <w:r>
        <w:rPr>
          <w:rFonts w:ascii="宋体" w:hAnsi="宋体"/>
          <w:b w:val="0"/>
          <w:snapToGrid w:val="0"/>
          <w:sz w:val="24"/>
          <w:szCs w:val="24"/>
        </w:rPr>
        <w:t>4.2  投标文件的递交</w:t>
      </w:r>
      <w:bookmarkEnd w:id="362"/>
      <w:bookmarkEnd w:id="363"/>
      <w:bookmarkEnd w:id="364"/>
      <w:bookmarkEnd w:id="365"/>
      <w:bookmarkEnd w:id="366"/>
      <w:bookmarkEnd w:id="367"/>
      <w:bookmarkEnd w:id="368"/>
      <w:bookmarkEnd w:id="369"/>
      <w:bookmarkEnd w:id="370"/>
    </w:p>
    <w:p w14:paraId="036A727A"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4.2.1  投标人应在投标人须知前</w:t>
      </w:r>
      <w:proofErr w:type="gramStart"/>
      <w:r>
        <w:rPr>
          <w:rFonts w:ascii="宋体" w:hAnsi="宋体"/>
          <w:snapToGrid w:val="0"/>
          <w:kern w:val="0"/>
          <w:szCs w:val="21"/>
        </w:rPr>
        <w:t>附表第</w:t>
      </w:r>
      <w:proofErr w:type="gramEnd"/>
      <w:r>
        <w:rPr>
          <w:rFonts w:ascii="宋体" w:hAnsi="宋体"/>
          <w:snapToGrid w:val="0"/>
          <w:kern w:val="0"/>
          <w:szCs w:val="21"/>
        </w:rPr>
        <w:t xml:space="preserve"> 2.2.2 项规定的投标截止时间前递交投标文件。</w:t>
      </w:r>
    </w:p>
    <w:p w14:paraId="25B65670"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4.2.2  投标人递交投标文件的地点：见投标人须知前附表。</w:t>
      </w:r>
    </w:p>
    <w:p w14:paraId="5F1ECF4B"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3C034A76"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4.2.4  招标人收到投标文件后，向投标人出具签收凭证。</w:t>
      </w:r>
    </w:p>
    <w:p w14:paraId="654C5F04"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4.2.5  逾期送达的或者未送达指定地点的投标文件，招标人不予受理。</w:t>
      </w:r>
    </w:p>
    <w:p w14:paraId="3DE6079A" w14:textId="77777777" w:rsidR="00F40C42" w:rsidRDefault="00000000">
      <w:pPr>
        <w:pStyle w:val="3"/>
        <w:keepNext w:val="0"/>
        <w:keepLines w:val="0"/>
        <w:snapToGrid w:val="0"/>
        <w:spacing w:line="360" w:lineRule="auto"/>
        <w:rPr>
          <w:rFonts w:ascii="宋体" w:hAnsi="宋体"/>
          <w:b w:val="0"/>
          <w:snapToGrid w:val="0"/>
          <w:sz w:val="24"/>
          <w:szCs w:val="24"/>
        </w:rPr>
      </w:pPr>
      <w:bookmarkStart w:id="371" w:name="_Toc23986"/>
      <w:bookmarkStart w:id="372" w:name="_Toc509218740"/>
      <w:bookmarkStart w:id="373" w:name="_Toc430530465"/>
      <w:bookmarkStart w:id="374" w:name="_Toc200513156"/>
      <w:bookmarkStart w:id="375" w:name="_Toc67066007"/>
      <w:bookmarkStart w:id="376" w:name="_Toc277082582"/>
      <w:bookmarkStart w:id="377" w:name="_Toc224103347"/>
      <w:bookmarkStart w:id="378" w:name="_Toc287607776"/>
      <w:bookmarkStart w:id="379" w:name="_Toc287620715"/>
      <w:r>
        <w:rPr>
          <w:rFonts w:ascii="宋体" w:hAnsi="宋体"/>
          <w:b w:val="0"/>
          <w:snapToGrid w:val="0"/>
          <w:sz w:val="24"/>
          <w:szCs w:val="24"/>
        </w:rPr>
        <w:t>4.3  投标文件的修改与撤回</w:t>
      </w:r>
      <w:bookmarkEnd w:id="371"/>
      <w:bookmarkEnd w:id="372"/>
      <w:bookmarkEnd w:id="373"/>
      <w:bookmarkEnd w:id="374"/>
      <w:bookmarkEnd w:id="375"/>
      <w:bookmarkEnd w:id="376"/>
      <w:bookmarkEnd w:id="377"/>
      <w:bookmarkEnd w:id="378"/>
      <w:bookmarkEnd w:id="379"/>
    </w:p>
    <w:p w14:paraId="3CBE6F0B"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4.3.1  在投标人须知前附表第2.2.2项规定的投标截止时间前，投标人可以修改或撤回已递交的投标文件，但应以书面形式通知招标人。</w:t>
      </w:r>
    </w:p>
    <w:p w14:paraId="70B6D980"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4.3.2  投标人修改或撤回已递交投标文件的书面通知应按照本章第3.7.3项的要求签字或盖章。招标人收到书面通知后，向投标人出具签收凭证。</w:t>
      </w:r>
    </w:p>
    <w:p w14:paraId="31C301E8"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4.3.3  修改的内容为投标文件的组成部分。修改的投标文件应按照本章第3条、第4条规定进行编制、密封、标记和递交，并标明“修改”字样。</w:t>
      </w:r>
    </w:p>
    <w:p w14:paraId="212CE53E" w14:textId="77777777" w:rsidR="00F40C42" w:rsidRDefault="00000000">
      <w:pPr>
        <w:pStyle w:val="2"/>
        <w:keepNext w:val="0"/>
        <w:keepLines w:val="0"/>
        <w:spacing w:line="360" w:lineRule="auto"/>
        <w:rPr>
          <w:rFonts w:ascii="宋体" w:hAnsi="宋体"/>
          <w:b w:val="0"/>
          <w:snapToGrid w:val="0"/>
        </w:rPr>
      </w:pPr>
      <w:bookmarkStart w:id="380" w:name="_Toc509218741"/>
      <w:bookmarkStart w:id="381" w:name="_Toc277082583"/>
      <w:bookmarkStart w:id="382" w:name="_Toc224103348"/>
      <w:bookmarkStart w:id="383" w:name="_Toc67066008"/>
      <w:bookmarkStart w:id="384" w:name="_Toc430530466"/>
      <w:bookmarkStart w:id="385" w:name="_Toc9614"/>
      <w:bookmarkStart w:id="386" w:name="_Toc287607777"/>
      <w:bookmarkStart w:id="387" w:name="_Toc200513157"/>
      <w:bookmarkStart w:id="388" w:name="_Toc287620716"/>
      <w:r>
        <w:rPr>
          <w:rFonts w:ascii="宋体" w:hAnsi="宋体"/>
          <w:b w:val="0"/>
          <w:snapToGrid w:val="0"/>
        </w:rPr>
        <w:t>5.  开标</w:t>
      </w:r>
      <w:bookmarkEnd w:id="380"/>
      <w:bookmarkEnd w:id="381"/>
      <w:bookmarkEnd w:id="382"/>
      <w:bookmarkEnd w:id="383"/>
      <w:bookmarkEnd w:id="384"/>
      <w:bookmarkEnd w:id="385"/>
      <w:bookmarkEnd w:id="386"/>
      <w:bookmarkEnd w:id="387"/>
      <w:bookmarkEnd w:id="388"/>
    </w:p>
    <w:p w14:paraId="52634BB2" w14:textId="77777777" w:rsidR="00F40C42" w:rsidRDefault="00000000">
      <w:pPr>
        <w:pStyle w:val="3"/>
        <w:keepNext w:val="0"/>
        <w:keepLines w:val="0"/>
        <w:snapToGrid w:val="0"/>
        <w:spacing w:line="360" w:lineRule="auto"/>
        <w:rPr>
          <w:rFonts w:ascii="宋体" w:hAnsi="宋体"/>
          <w:b w:val="0"/>
          <w:snapToGrid w:val="0"/>
          <w:sz w:val="24"/>
          <w:szCs w:val="24"/>
        </w:rPr>
      </w:pPr>
      <w:bookmarkStart w:id="389" w:name="_Toc287620717"/>
      <w:bookmarkStart w:id="390" w:name="_Toc287607778"/>
      <w:bookmarkStart w:id="391" w:name="_Toc224103349"/>
      <w:bookmarkStart w:id="392" w:name="_Toc20593"/>
      <w:bookmarkStart w:id="393" w:name="_Toc277082584"/>
      <w:bookmarkStart w:id="394" w:name="_Toc200513158"/>
      <w:bookmarkStart w:id="395" w:name="_Toc509218742"/>
      <w:bookmarkStart w:id="396" w:name="_Toc430530467"/>
      <w:bookmarkStart w:id="397" w:name="_Toc67066009"/>
      <w:r>
        <w:rPr>
          <w:rFonts w:ascii="宋体" w:hAnsi="宋体"/>
          <w:b w:val="0"/>
          <w:snapToGrid w:val="0"/>
          <w:sz w:val="24"/>
          <w:szCs w:val="24"/>
        </w:rPr>
        <w:t>5.1  开标时间和地点</w:t>
      </w:r>
      <w:bookmarkEnd w:id="389"/>
      <w:bookmarkEnd w:id="390"/>
      <w:bookmarkEnd w:id="391"/>
      <w:bookmarkEnd w:id="392"/>
      <w:bookmarkEnd w:id="393"/>
      <w:bookmarkEnd w:id="394"/>
      <w:bookmarkEnd w:id="395"/>
      <w:bookmarkEnd w:id="396"/>
      <w:bookmarkEnd w:id="397"/>
    </w:p>
    <w:p w14:paraId="465BD324"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招标人在投标人须知前</w:t>
      </w:r>
      <w:proofErr w:type="gramStart"/>
      <w:r>
        <w:rPr>
          <w:rFonts w:ascii="宋体" w:hAnsi="宋体"/>
          <w:snapToGrid w:val="0"/>
          <w:kern w:val="0"/>
          <w:szCs w:val="21"/>
        </w:rPr>
        <w:t>附表第</w:t>
      </w:r>
      <w:proofErr w:type="gramEnd"/>
      <w:r>
        <w:rPr>
          <w:rFonts w:ascii="宋体" w:hAnsi="宋体"/>
          <w:snapToGrid w:val="0"/>
          <w:kern w:val="0"/>
          <w:szCs w:val="21"/>
        </w:rPr>
        <w:t xml:space="preserve"> 2.2.2 项规定的投标截止时间（开标时间）和投标人须知前附表规定的地点公开开标，并邀请所有投标人的法定代表人或其委托代理人准时参加。</w:t>
      </w:r>
    </w:p>
    <w:p w14:paraId="4BBFDFFF" w14:textId="77777777" w:rsidR="00F40C42" w:rsidRDefault="00000000">
      <w:pPr>
        <w:pStyle w:val="3"/>
        <w:keepNext w:val="0"/>
        <w:keepLines w:val="0"/>
        <w:snapToGrid w:val="0"/>
        <w:spacing w:line="360" w:lineRule="auto"/>
        <w:rPr>
          <w:rFonts w:ascii="宋体" w:hAnsi="宋体"/>
          <w:b w:val="0"/>
          <w:snapToGrid w:val="0"/>
          <w:sz w:val="24"/>
          <w:szCs w:val="24"/>
        </w:rPr>
      </w:pPr>
      <w:bookmarkStart w:id="398" w:name="_Toc287620718"/>
      <w:bookmarkStart w:id="399" w:name="_Toc14994"/>
      <w:bookmarkStart w:id="400" w:name="_Toc430530468"/>
      <w:bookmarkStart w:id="401" w:name="_Toc200513159"/>
      <w:bookmarkStart w:id="402" w:name="_Toc277082585"/>
      <w:bookmarkStart w:id="403" w:name="_Toc509218743"/>
      <w:bookmarkStart w:id="404" w:name="_Toc287607779"/>
      <w:bookmarkStart w:id="405" w:name="_Toc224103350"/>
      <w:bookmarkStart w:id="406" w:name="_Toc67066010"/>
      <w:r>
        <w:rPr>
          <w:rFonts w:ascii="宋体" w:hAnsi="宋体"/>
          <w:b w:val="0"/>
          <w:snapToGrid w:val="0"/>
          <w:sz w:val="24"/>
          <w:szCs w:val="24"/>
        </w:rPr>
        <w:t>5.2  开标程序</w:t>
      </w:r>
      <w:bookmarkEnd w:id="398"/>
      <w:bookmarkEnd w:id="399"/>
      <w:bookmarkEnd w:id="400"/>
      <w:bookmarkEnd w:id="401"/>
      <w:bookmarkEnd w:id="402"/>
      <w:bookmarkEnd w:id="403"/>
      <w:bookmarkEnd w:id="404"/>
      <w:bookmarkEnd w:id="405"/>
      <w:bookmarkEnd w:id="406"/>
    </w:p>
    <w:p w14:paraId="1B012443" w14:textId="77777777" w:rsidR="00F40C42" w:rsidRDefault="00000000">
      <w:pPr>
        <w:autoSpaceDE w:val="0"/>
        <w:autoSpaceDN w:val="0"/>
        <w:adjustRightInd w:val="0"/>
        <w:snapToGrid w:val="0"/>
        <w:spacing w:line="360" w:lineRule="auto"/>
        <w:ind w:firstLineChars="200" w:firstLine="420"/>
        <w:rPr>
          <w:rFonts w:ascii="宋体" w:hAnsi="宋体"/>
          <w:szCs w:val="21"/>
        </w:rPr>
      </w:pPr>
      <w:bookmarkStart w:id="407" w:name="_Toc287620719"/>
      <w:bookmarkStart w:id="408" w:name="_Toc277082586"/>
      <w:bookmarkStart w:id="409" w:name="_Toc200513160"/>
      <w:bookmarkStart w:id="410" w:name="_Toc287607780"/>
      <w:bookmarkStart w:id="411" w:name="_Toc224103351"/>
      <w:r>
        <w:rPr>
          <w:rFonts w:ascii="宋体" w:hAnsi="宋体"/>
          <w:szCs w:val="21"/>
        </w:rPr>
        <w:t>详见投标人须知前附表</w:t>
      </w:r>
      <w:r>
        <w:rPr>
          <w:rFonts w:ascii="宋体" w:hAnsi="宋体" w:hint="eastAsia"/>
          <w:szCs w:val="21"/>
        </w:rPr>
        <w:t>第</w:t>
      </w:r>
      <w:r>
        <w:rPr>
          <w:rFonts w:ascii="宋体" w:hAnsi="宋体"/>
          <w:szCs w:val="21"/>
        </w:rPr>
        <w:t>5.2</w:t>
      </w:r>
      <w:r>
        <w:rPr>
          <w:rFonts w:ascii="宋体" w:hAnsi="宋体" w:hint="eastAsia"/>
          <w:szCs w:val="21"/>
        </w:rPr>
        <w:t>款</w:t>
      </w:r>
      <w:r>
        <w:rPr>
          <w:rFonts w:ascii="宋体" w:hAnsi="宋体"/>
          <w:szCs w:val="21"/>
        </w:rPr>
        <w:t>开标程序。</w:t>
      </w:r>
    </w:p>
    <w:p w14:paraId="15D8E407" w14:textId="77777777" w:rsidR="00F40C42" w:rsidRDefault="00000000">
      <w:pPr>
        <w:pStyle w:val="3"/>
        <w:keepNext w:val="0"/>
        <w:keepLines w:val="0"/>
        <w:snapToGrid w:val="0"/>
        <w:spacing w:line="360" w:lineRule="auto"/>
        <w:rPr>
          <w:rFonts w:ascii="宋体" w:hAnsi="宋体"/>
          <w:b w:val="0"/>
          <w:snapToGrid w:val="0"/>
          <w:sz w:val="24"/>
          <w:szCs w:val="24"/>
        </w:rPr>
      </w:pPr>
      <w:bookmarkStart w:id="412" w:name="_Toc67066011"/>
      <w:bookmarkStart w:id="413" w:name="_Toc57820594"/>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412"/>
      <w:bookmarkEnd w:id="413"/>
    </w:p>
    <w:p w14:paraId="3CB0912C" w14:textId="77777777" w:rsidR="00F40C42" w:rsidRDefault="00000000">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投标人对开标有异议的，应在开标现场提出，招标人当场</w:t>
      </w:r>
      <w:proofErr w:type="gramStart"/>
      <w:r>
        <w:rPr>
          <w:rFonts w:ascii="宋体" w:hAnsi="宋体" w:hint="eastAsia"/>
          <w:szCs w:val="21"/>
        </w:rPr>
        <w:t>作出</w:t>
      </w:r>
      <w:proofErr w:type="gramEnd"/>
      <w:r>
        <w:rPr>
          <w:rFonts w:ascii="宋体" w:hAnsi="宋体" w:hint="eastAsia"/>
          <w:szCs w:val="21"/>
        </w:rPr>
        <w:t>答复，并制作记录，有异议的投标人代表、招标人代表、主持人、记录人等有关人员在记录上签字确认</w:t>
      </w:r>
      <w:r>
        <w:rPr>
          <w:rFonts w:ascii="宋体" w:hAnsi="宋体"/>
          <w:szCs w:val="21"/>
        </w:rPr>
        <w:t>。</w:t>
      </w:r>
    </w:p>
    <w:p w14:paraId="5CBE1A67" w14:textId="77777777" w:rsidR="00F40C42" w:rsidRDefault="00000000">
      <w:pPr>
        <w:pStyle w:val="2"/>
        <w:keepNext w:val="0"/>
        <w:keepLines w:val="0"/>
        <w:spacing w:line="360" w:lineRule="auto"/>
        <w:rPr>
          <w:rFonts w:ascii="宋体" w:hAnsi="宋体"/>
          <w:b w:val="0"/>
          <w:snapToGrid w:val="0"/>
        </w:rPr>
      </w:pPr>
      <w:bookmarkStart w:id="414" w:name="_Toc509218744"/>
      <w:bookmarkStart w:id="415" w:name="_Toc430530469"/>
      <w:bookmarkStart w:id="416" w:name="_Toc67066012"/>
      <w:bookmarkStart w:id="417" w:name="_Toc9533"/>
      <w:r>
        <w:rPr>
          <w:rFonts w:ascii="宋体" w:hAnsi="宋体"/>
          <w:b w:val="0"/>
          <w:snapToGrid w:val="0"/>
        </w:rPr>
        <w:t>6.  评标</w:t>
      </w:r>
      <w:bookmarkEnd w:id="407"/>
      <w:bookmarkEnd w:id="408"/>
      <w:bookmarkEnd w:id="409"/>
      <w:bookmarkEnd w:id="410"/>
      <w:bookmarkEnd w:id="411"/>
      <w:bookmarkEnd w:id="414"/>
      <w:bookmarkEnd w:id="415"/>
      <w:bookmarkEnd w:id="416"/>
      <w:bookmarkEnd w:id="417"/>
    </w:p>
    <w:p w14:paraId="0407BDF5" w14:textId="77777777" w:rsidR="00F40C42" w:rsidRDefault="00000000">
      <w:pPr>
        <w:pStyle w:val="3"/>
        <w:keepNext w:val="0"/>
        <w:keepLines w:val="0"/>
        <w:snapToGrid w:val="0"/>
        <w:spacing w:line="360" w:lineRule="auto"/>
        <w:rPr>
          <w:rFonts w:ascii="宋体" w:hAnsi="宋体"/>
          <w:b w:val="0"/>
          <w:snapToGrid w:val="0"/>
          <w:sz w:val="24"/>
          <w:szCs w:val="24"/>
        </w:rPr>
      </w:pPr>
      <w:bookmarkStart w:id="418" w:name="_Toc287620720"/>
      <w:bookmarkStart w:id="419" w:name="_Toc200513161"/>
      <w:bookmarkStart w:id="420" w:name="_Toc430530470"/>
      <w:bookmarkStart w:id="421" w:name="_Toc28100"/>
      <w:bookmarkStart w:id="422" w:name="_Toc224103352"/>
      <w:bookmarkStart w:id="423" w:name="_Toc287607781"/>
      <w:bookmarkStart w:id="424" w:name="_Toc277082587"/>
      <w:bookmarkStart w:id="425" w:name="_Toc509218745"/>
      <w:bookmarkStart w:id="426" w:name="_Toc67066013"/>
      <w:r>
        <w:rPr>
          <w:rFonts w:ascii="宋体" w:hAnsi="宋体"/>
          <w:b w:val="0"/>
          <w:snapToGrid w:val="0"/>
          <w:sz w:val="24"/>
          <w:szCs w:val="24"/>
        </w:rPr>
        <w:t>6.1  评标委员会</w:t>
      </w:r>
      <w:bookmarkEnd w:id="418"/>
      <w:bookmarkEnd w:id="419"/>
      <w:bookmarkEnd w:id="420"/>
      <w:bookmarkEnd w:id="421"/>
      <w:bookmarkEnd w:id="422"/>
      <w:bookmarkEnd w:id="423"/>
      <w:bookmarkEnd w:id="424"/>
      <w:bookmarkEnd w:id="425"/>
      <w:bookmarkEnd w:id="426"/>
    </w:p>
    <w:p w14:paraId="380F1FFE" w14:textId="77777777" w:rsidR="00F40C42" w:rsidRDefault="00000000">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14:paraId="374B31C2"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6.1.2  评标委员会成员有下列情形之一的，应当回避：</w:t>
      </w:r>
    </w:p>
    <w:p w14:paraId="5AC0BB30"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（1）投标人或投标人的主要负责人的近亲属；</w:t>
      </w:r>
    </w:p>
    <w:p w14:paraId="2EDA06DE"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（2）项目主管部门或者项目行政监督部门的人员；</w:t>
      </w:r>
    </w:p>
    <w:p w14:paraId="7D4631BC"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（3）与投标人有利害关系，可能影响对投标公正评审的；</w:t>
      </w:r>
    </w:p>
    <w:p w14:paraId="08EEF741"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ascii="宋体" w:hAnsi="宋体" w:hint="eastAsia"/>
          <w:snapToGrid w:val="0"/>
          <w:kern w:val="0"/>
          <w:szCs w:val="21"/>
        </w:rPr>
        <w:t>；</w:t>
      </w:r>
    </w:p>
    <w:p w14:paraId="52903920"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（5）法律法规规定的其他情形。</w:t>
      </w:r>
    </w:p>
    <w:p w14:paraId="01EC6987"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cs="宋体" w:hint="eastAsia"/>
          <w:szCs w:val="21"/>
        </w:rPr>
        <w:t>6.1.3  评标过程中，评标委员会成员有回避事由、擅离职守或者因健康等原因不能继续评标的，应</w:t>
      </w:r>
      <w:r>
        <w:rPr>
          <w:rFonts w:ascii="宋体" w:hAnsi="宋体" w:cs="宋体" w:hint="eastAsia"/>
          <w:szCs w:val="21"/>
        </w:rPr>
        <w:lastRenderedPageBreak/>
        <w:t>当及时更换。被更换的评标委员会成员</w:t>
      </w:r>
      <w:proofErr w:type="gramStart"/>
      <w:r>
        <w:rPr>
          <w:rFonts w:ascii="宋体" w:hAnsi="宋体" w:cs="宋体" w:hint="eastAsia"/>
          <w:szCs w:val="21"/>
        </w:rPr>
        <w:t>作出</w:t>
      </w:r>
      <w:proofErr w:type="gramEnd"/>
      <w:r>
        <w:rPr>
          <w:rFonts w:ascii="宋体" w:hAnsi="宋体" w:cs="宋体" w:hint="eastAsia"/>
          <w:szCs w:val="21"/>
        </w:rPr>
        <w:t>的评审结论无效，由更换后的评标委员会成员重新进行评审。</w:t>
      </w:r>
    </w:p>
    <w:p w14:paraId="65991EE8" w14:textId="77777777" w:rsidR="00F40C42" w:rsidRDefault="00000000">
      <w:pPr>
        <w:pStyle w:val="3"/>
        <w:snapToGrid w:val="0"/>
        <w:spacing w:line="360" w:lineRule="auto"/>
        <w:rPr>
          <w:rFonts w:ascii="宋体" w:hAnsi="宋体"/>
          <w:b w:val="0"/>
          <w:snapToGrid w:val="0"/>
          <w:sz w:val="24"/>
          <w:szCs w:val="24"/>
        </w:rPr>
      </w:pPr>
      <w:bookmarkStart w:id="427" w:name="_Toc509218746"/>
      <w:bookmarkStart w:id="428" w:name="_Toc12166"/>
      <w:bookmarkStart w:id="429" w:name="_Toc287620721"/>
      <w:bookmarkStart w:id="430" w:name="_Toc277082588"/>
      <w:bookmarkStart w:id="431" w:name="_Toc67066014"/>
      <w:bookmarkStart w:id="432" w:name="_Toc430530471"/>
      <w:bookmarkStart w:id="433" w:name="_Toc287607782"/>
      <w:bookmarkStart w:id="434" w:name="_Toc200513162"/>
      <w:bookmarkStart w:id="435" w:name="_Toc224103353"/>
      <w:r>
        <w:rPr>
          <w:rFonts w:ascii="宋体" w:hAnsi="宋体"/>
          <w:b w:val="0"/>
          <w:snapToGrid w:val="0"/>
          <w:sz w:val="24"/>
          <w:szCs w:val="24"/>
        </w:rPr>
        <w:t>6.2  评标原则</w:t>
      </w:r>
      <w:bookmarkEnd w:id="427"/>
      <w:bookmarkEnd w:id="428"/>
      <w:bookmarkEnd w:id="429"/>
      <w:bookmarkEnd w:id="430"/>
      <w:bookmarkEnd w:id="431"/>
      <w:bookmarkEnd w:id="432"/>
      <w:bookmarkEnd w:id="433"/>
      <w:bookmarkEnd w:id="434"/>
      <w:bookmarkEnd w:id="435"/>
    </w:p>
    <w:p w14:paraId="3E439355"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14:paraId="417807AF" w14:textId="77777777" w:rsidR="00F40C42" w:rsidRDefault="00000000">
      <w:pPr>
        <w:pStyle w:val="3"/>
        <w:snapToGrid w:val="0"/>
        <w:spacing w:line="360" w:lineRule="auto"/>
        <w:rPr>
          <w:rFonts w:ascii="宋体" w:hAnsi="宋体"/>
          <w:b w:val="0"/>
          <w:snapToGrid w:val="0"/>
          <w:sz w:val="24"/>
          <w:szCs w:val="24"/>
        </w:rPr>
      </w:pPr>
      <w:bookmarkStart w:id="436" w:name="_Toc287607783"/>
      <w:bookmarkStart w:id="437" w:name="_Toc224103354"/>
      <w:bookmarkStart w:id="438" w:name="_Toc287620722"/>
      <w:bookmarkStart w:id="439" w:name="_Toc509218747"/>
      <w:bookmarkStart w:id="440" w:name="_Toc14701"/>
      <w:bookmarkStart w:id="441" w:name="_Toc430530472"/>
      <w:bookmarkStart w:id="442" w:name="_Toc277082589"/>
      <w:bookmarkStart w:id="443" w:name="_Toc200513163"/>
      <w:bookmarkStart w:id="444" w:name="_Toc67066015"/>
      <w:r>
        <w:rPr>
          <w:rFonts w:ascii="宋体" w:hAnsi="宋体"/>
          <w:b w:val="0"/>
          <w:snapToGrid w:val="0"/>
          <w:sz w:val="24"/>
          <w:szCs w:val="24"/>
        </w:rPr>
        <w:t>6.3  评标</w:t>
      </w:r>
      <w:bookmarkEnd w:id="436"/>
      <w:bookmarkEnd w:id="437"/>
      <w:bookmarkEnd w:id="438"/>
      <w:bookmarkEnd w:id="439"/>
      <w:bookmarkEnd w:id="440"/>
      <w:bookmarkEnd w:id="441"/>
      <w:bookmarkEnd w:id="442"/>
      <w:bookmarkEnd w:id="443"/>
      <w:bookmarkEnd w:id="444"/>
    </w:p>
    <w:p w14:paraId="34CB9C51"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14:paraId="02389DCE" w14:textId="77777777" w:rsidR="00F40C42" w:rsidRDefault="00000000">
      <w:pPr>
        <w:pStyle w:val="2"/>
        <w:spacing w:line="360" w:lineRule="auto"/>
        <w:rPr>
          <w:rFonts w:ascii="宋体" w:hAnsi="宋体"/>
          <w:b w:val="0"/>
          <w:snapToGrid w:val="0"/>
        </w:rPr>
      </w:pPr>
      <w:bookmarkStart w:id="445" w:name="_Toc224103355"/>
      <w:bookmarkStart w:id="446" w:name="_Toc430530473"/>
      <w:bookmarkStart w:id="447" w:name="_Toc509218748"/>
      <w:bookmarkStart w:id="448" w:name="_Toc287620723"/>
      <w:bookmarkStart w:id="449" w:name="_Toc277082590"/>
      <w:bookmarkStart w:id="450" w:name="_Toc200513164"/>
      <w:bookmarkStart w:id="451" w:name="_Toc2723"/>
      <w:bookmarkStart w:id="452" w:name="_Toc287607784"/>
      <w:bookmarkStart w:id="453" w:name="_Toc67066016"/>
      <w:r>
        <w:rPr>
          <w:rFonts w:ascii="宋体" w:hAnsi="宋体"/>
          <w:b w:val="0"/>
          <w:snapToGrid w:val="0"/>
        </w:rPr>
        <w:t>7.  合同授予</w:t>
      </w:r>
      <w:bookmarkEnd w:id="445"/>
      <w:bookmarkEnd w:id="446"/>
      <w:bookmarkEnd w:id="447"/>
      <w:bookmarkEnd w:id="448"/>
      <w:bookmarkEnd w:id="449"/>
      <w:bookmarkEnd w:id="450"/>
      <w:bookmarkEnd w:id="451"/>
      <w:bookmarkEnd w:id="452"/>
      <w:bookmarkEnd w:id="453"/>
    </w:p>
    <w:p w14:paraId="510A9B29" w14:textId="77777777" w:rsidR="00F40C42" w:rsidRDefault="00000000">
      <w:pPr>
        <w:pStyle w:val="3"/>
        <w:snapToGrid w:val="0"/>
        <w:spacing w:line="360" w:lineRule="auto"/>
        <w:rPr>
          <w:rFonts w:ascii="宋体" w:hAnsi="宋体"/>
          <w:b w:val="0"/>
          <w:snapToGrid w:val="0"/>
          <w:sz w:val="24"/>
          <w:szCs w:val="24"/>
        </w:rPr>
      </w:pPr>
      <w:bookmarkStart w:id="454" w:name="_Toc29937"/>
      <w:bookmarkStart w:id="455" w:name="_Toc67066017"/>
      <w:bookmarkStart w:id="456" w:name="_Toc287620724"/>
      <w:bookmarkStart w:id="457" w:name="_Toc509218749"/>
      <w:bookmarkStart w:id="458" w:name="_Toc430530474"/>
      <w:bookmarkStart w:id="459" w:name="_Toc200513165"/>
      <w:bookmarkStart w:id="460" w:name="_Toc224103356"/>
      <w:bookmarkStart w:id="461" w:name="_Toc277082591"/>
      <w:bookmarkStart w:id="462" w:name="_Toc287607785"/>
      <w:r>
        <w:rPr>
          <w:rFonts w:ascii="宋体" w:hAnsi="宋体"/>
          <w:b w:val="0"/>
          <w:snapToGrid w:val="0"/>
          <w:sz w:val="24"/>
          <w:szCs w:val="24"/>
        </w:rPr>
        <w:t>7.1  定标方式</w:t>
      </w:r>
      <w:bookmarkEnd w:id="454"/>
      <w:bookmarkEnd w:id="455"/>
      <w:bookmarkEnd w:id="456"/>
      <w:bookmarkEnd w:id="457"/>
      <w:bookmarkEnd w:id="458"/>
      <w:bookmarkEnd w:id="459"/>
      <w:bookmarkEnd w:id="460"/>
      <w:bookmarkEnd w:id="461"/>
      <w:bookmarkEnd w:id="462"/>
    </w:p>
    <w:p w14:paraId="1EEF5DFF" w14:textId="77777777" w:rsidR="00F40C42" w:rsidRDefault="00000000">
      <w:pPr>
        <w:spacing w:line="360" w:lineRule="auto"/>
        <w:ind w:firstLineChars="200" w:firstLine="420"/>
        <w:rPr>
          <w:rFonts w:ascii="宋体" w:hAnsi="宋体"/>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FF5D1E8" w14:textId="77777777" w:rsidR="00F40C42" w:rsidRDefault="00000000">
      <w:pPr>
        <w:spacing w:line="360" w:lineRule="auto"/>
        <w:ind w:firstLineChars="200" w:firstLine="420"/>
        <w:rPr>
          <w:rFonts w:ascii="宋体" w:hAnsi="宋体"/>
          <w:szCs w:val="21"/>
        </w:rPr>
      </w:pPr>
      <w:r>
        <w:rPr>
          <w:rFonts w:ascii="宋体" w:hAnsi="宋体"/>
          <w:snapToGrid w:val="0"/>
          <w:kern w:val="0"/>
          <w:szCs w:val="21"/>
        </w:rPr>
        <w:t>评标委员会推荐中标候选人的人数</w:t>
      </w:r>
      <w:r>
        <w:rPr>
          <w:rFonts w:ascii="宋体" w:hAnsi="宋体" w:hint="eastAsia"/>
          <w:snapToGrid w:val="0"/>
          <w:kern w:val="0"/>
          <w:szCs w:val="21"/>
        </w:rPr>
        <w:t>：</w:t>
      </w:r>
      <w:r>
        <w:rPr>
          <w:rFonts w:ascii="宋体" w:hAnsi="宋体"/>
          <w:snapToGrid w:val="0"/>
          <w:kern w:val="0"/>
          <w:szCs w:val="21"/>
        </w:rPr>
        <w:t>见投标人须知前附表。</w:t>
      </w:r>
    </w:p>
    <w:p w14:paraId="74829C0D" w14:textId="77777777" w:rsidR="00F40C42" w:rsidRDefault="00000000">
      <w:pPr>
        <w:pStyle w:val="3"/>
        <w:snapToGrid w:val="0"/>
        <w:spacing w:line="360" w:lineRule="auto"/>
        <w:rPr>
          <w:rFonts w:ascii="宋体" w:hAnsi="宋体"/>
          <w:b w:val="0"/>
          <w:snapToGrid w:val="0"/>
          <w:sz w:val="24"/>
          <w:szCs w:val="24"/>
        </w:rPr>
      </w:pPr>
      <w:bookmarkStart w:id="463" w:name="_Toc509218750"/>
      <w:bookmarkStart w:id="464" w:name="_Toc67066018"/>
      <w:bookmarkStart w:id="465" w:name="_Toc430530475"/>
      <w:bookmarkStart w:id="466" w:name="_Toc23594"/>
      <w:r>
        <w:rPr>
          <w:rFonts w:ascii="宋体" w:hAnsi="宋体"/>
          <w:b w:val="0"/>
          <w:snapToGrid w:val="0"/>
          <w:sz w:val="24"/>
          <w:szCs w:val="24"/>
        </w:rPr>
        <w:t>7.2  中标公示及中标通知</w:t>
      </w:r>
      <w:bookmarkEnd w:id="463"/>
      <w:bookmarkEnd w:id="464"/>
      <w:bookmarkEnd w:id="465"/>
      <w:bookmarkEnd w:id="466"/>
    </w:p>
    <w:p w14:paraId="51A998B5" w14:textId="77777777" w:rsidR="00F40C42" w:rsidRDefault="00000000">
      <w:pPr>
        <w:autoSpaceDE w:val="0"/>
        <w:autoSpaceDN w:val="0"/>
        <w:adjustRightInd w:val="0"/>
        <w:snapToGrid w:val="0"/>
        <w:spacing w:line="360" w:lineRule="auto"/>
        <w:ind w:firstLineChars="200" w:firstLine="420"/>
        <w:rPr>
          <w:rFonts w:ascii="宋体" w:hAnsi="宋体"/>
          <w:szCs w:val="21"/>
        </w:rPr>
      </w:pPr>
      <w:r>
        <w:rPr>
          <w:rFonts w:ascii="宋体" w:hAnsi="宋体"/>
          <w:snapToGrid w:val="0"/>
          <w:kern w:val="0"/>
          <w:szCs w:val="21"/>
        </w:rPr>
        <w:t>招标人在收到评标报告之日起3日内公示中标候选人，公示期不得少于3日</w:t>
      </w:r>
      <w:r>
        <w:rPr>
          <w:rFonts w:ascii="宋体" w:hAnsi="宋体" w:hint="eastAsia"/>
          <w:szCs w:val="21"/>
        </w:rPr>
        <w:t>。</w:t>
      </w:r>
    </w:p>
    <w:p w14:paraId="72542680"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 3.3 款规定的投标有效期内，且未有投标人的异议与投诉，招标人以书面形式向中标人发出中标通知书。</w:t>
      </w:r>
    </w:p>
    <w:p w14:paraId="2155F908" w14:textId="77777777" w:rsidR="00F40C42" w:rsidRDefault="00000000">
      <w:pPr>
        <w:pStyle w:val="3"/>
        <w:snapToGrid w:val="0"/>
        <w:spacing w:line="360" w:lineRule="auto"/>
        <w:rPr>
          <w:rFonts w:ascii="宋体" w:hAnsi="宋体"/>
          <w:b w:val="0"/>
          <w:snapToGrid w:val="0"/>
          <w:sz w:val="24"/>
          <w:szCs w:val="24"/>
        </w:rPr>
      </w:pPr>
      <w:bookmarkStart w:id="467" w:name="_Toc200513167"/>
      <w:bookmarkStart w:id="468" w:name="_Toc509218751"/>
      <w:bookmarkStart w:id="469" w:name="_Toc67066019"/>
      <w:bookmarkStart w:id="470" w:name="_Toc287620726"/>
      <w:bookmarkStart w:id="471" w:name="_Toc277082593"/>
      <w:bookmarkStart w:id="472" w:name="_Toc13383"/>
      <w:bookmarkStart w:id="473" w:name="_Toc287607787"/>
      <w:bookmarkStart w:id="474" w:name="_Toc224103358"/>
      <w:bookmarkStart w:id="475" w:name="_Toc430530476"/>
      <w:r>
        <w:rPr>
          <w:rFonts w:ascii="宋体" w:hAnsi="宋体"/>
          <w:b w:val="0"/>
          <w:snapToGrid w:val="0"/>
          <w:sz w:val="24"/>
          <w:szCs w:val="24"/>
        </w:rPr>
        <w:t>7.3  履约担保</w:t>
      </w:r>
      <w:bookmarkEnd w:id="467"/>
      <w:bookmarkEnd w:id="468"/>
      <w:bookmarkEnd w:id="469"/>
      <w:bookmarkEnd w:id="470"/>
      <w:bookmarkEnd w:id="471"/>
      <w:bookmarkEnd w:id="472"/>
      <w:bookmarkEnd w:id="473"/>
      <w:bookmarkEnd w:id="474"/>
      <w:bookmarkEnd w:id="475"/>
    </w:p>
    <w:p w14:paraId="7A3F7D8C"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70C0554C"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项要求提交履约担保的，视为放弃中标，其投标保证金不予退还，给招标人造成的损失超过投标保证金数额的，中标人还应当对超过部分予以赔偿。</w:t>
      </w:r>
    </w:p>
    <w:p w14:paraId="1D95451D" w14:textId="77777777" w:rsidR="00F40C42" w:rsidRDefault="00000000">
      <w:pPr>
        <w:pStyle w:val="3"/>
        <w:snapToGrid w:val="0"/>
        <w:spacing w:line="360" w:lineRule="auto"/>
        <w:rPr>
          <w:rFonts w:ascii="宋体" w:hAnsi="宋体"/>
          <w:b w:val="0"/>
          <w:snapToGrid w:val="0"/>
          <w:sz w:val="24"/>
          <w:szCs w:val="24"/>
        </w:rPr>
      </w:pPr>
      <w:bookmarkStart w:id="476" w:name="_Toc287607788"/>
      <w:bookmarkStart w:id="477" w:name="_Toc16900"/>
      <w:bookmarkStart w:id="478" w:name="_Toc67066020"/>
      <w:bookmarkStart w:id="479" w:name="_Toc277082594"/>
      <w:bookmarkStart w:id="480" w:name="_Toc430530477"/>
      <w:bookmarkStart w:id="481" w:name="_Toc509218752"/>
      <w:bookmarkStart w:id="482" w:name="_Toc287620727"/>
      <w:bookmarkStart w:id="483" w:name="_Toc200513168"/>
      <w:bookmarkStart w:id="484" w:name="_Toc224103359"/>
      <w:r>
        <w:rPr>
          <w:rFonts w:ascii="宋体" w:hAnsi="宋体"/>
          <w:b w:val="0"/>
          <w:snapToGrid w:val="0"/>
          <w:sz w:val="24"/>
          <w:szCs w:val="24"/>
        </w:rPr>
        <w:t>7.4  签订合同</w:t>
      </w:r>
      <w:bookmarkEnd w:id="476"/>
      <w:bookmarkEnd w:id="477"/>
      <w:bookmarkEnd w:id="478"/>
      <w:bookmarkEnd w:id="479"/>
      <w:bookmarkEnd w:id="480"/>
      <w:bookmarkEnd w:id="481"/>
      <w:bookmarkEnd w:id="482"/>
      <w:bookmarkEnd w:id="483"/>
      <w:bookmarkEnd w:id="484"/>
    </w:p>
    <w:p w14:paraId="028930CC" w14:textId="5B2EFB61"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招标人和中标人应当自中标通知书发出之日起 </w:t>
      </w:r>
      <w:r w:rsidR="008A7CD8">
        <w:rPr>
          <w:rFonts w:ascii="宋体" w:hAnsi="宋体"/>
          <w:snapToGrid w:val="0"/>
          <w:kern w:val="0"/>
          <w:szCs w:val="21"/>
        </w:rPr>
        <w:t>15</w:t>
      </w:r>
      <w:r>
        <w:rPr>
          <w:rFonts w:ascii="宋体" w:hAnsi="宋体"/>
          <w:snapToGrid w:val="0"/>
          <w:kern w:val="0"/>
          <w:szCs w:val="21"/>
        </w:rPr>
        <w:t>天内，根据招标文件和中标人的投标文件订立书面合同。中标人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不与招标人</w:t>
      </w:r>
      <w:r>
        <w:rPr>
          <w:rFonts w:ascii="宋体" w:hAnsi="宋体"/>
          <w:snapToGrid w:val="0"/>
          <w:kern w:val="0"/>
          <w:szCs w:val="21"/>
        </w:rPr>
        <w:t>签</w:t>
      </w:r>
      <w:r>
        <w:rPr>
          <w:rFonts w:ascii="宋体" w:hAnsi="宋体" w:hint="eastAsia"/>
          <w:snapToGrid w:val="0"/>
          <w:kern w:val="0"/>
          <w:szCs w:val="21"/>
        </w:rPr>
        <w:t>订</w:t>
      </w:r>
      <w:r>
        <w:rPr>
          <w:rFonts w:ascii="宋体" w:hAnsi="宋体"/>
          <w:snapToGrid w:val="0"/>
          <w:kern w:val="0"/>
          <w:szCs w:val="21"/>
        </w:rPr>
        <w:t>合同，</w:t>
      </w:r>
      <w:r>
        <w:rPr>
          <w:rFonts w:ascii="宋体" w:hAnsi="宋体" w:hint="eastAsia"/>
          <w:snapToGrid w:val="0"/>
          <w:kern w:val="0"/>
          <w:szCs w:val="21"/>
        </w:rPr>
        <w:t>在签订合同时向招标人提出附加条件或者更改合同实质性内容的</w:t>
      </w:r>
      <w:r>
        <w:rPr>
          <w:rFonts w:ascii="宋体" w:hAnsi="宋体"/>
          <w:snapToGrid w:val="0"/>
          <w:kern w:val="0"/>
          <w:szCs w:val="21"/>
        </w:rPr>
        <w:t>，</w:t>
      </w:r>
      <w:r>
        <w:rPr>
          <w:rFonts w:ascii="宋体" w:hAnsi="宋体" w:cs="宋体" w:hint="eastAsia"/>
          <w:szCs w:val="21"/>
        </w:rPr>
        <w:t>或不按照招标文件要求提交低价风险担保（适用于经评审最低投标价法）或履约保证金的，</w:t>
      </w:r>
      <w:r>
        <w:rPr>
          <w:rFonts w:ascii="宋体" w:hAnsi="宋体"/>
          <w:snapToGrid w:val="0"/>
          <w:kern w:val="0"/>
          <w:szCs w:val="21"/>
        </w:rPr>
        <w:t>招标人取消其中标资格，其投标保证金不予退还；给招标人造成的损失超过投标保证金数额的，中标人还应当对超过部分予以赔偿。</w:t>
      </w:r>
    </w:p>
    <w:p w14:paraId="6421AB9E"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发出中标通知书后，招标人无正当理由拒签合同的，招标人向中标人退还投标保证金；给中标人造成损失的，还应当赔偿损失。</w:t>
      </w:r>
    </w:p>
    <w:p w14:paraId="7AC1BE5D" w14:textId="77777777" w:rsidR="00F40C42" w:rsidRDefault="00000000">
      <w:pPr>
        <w:pStyle w:val="2"/>
        <w:spacing w:line="360" w:lineRule="auto"/>
        <w:rPr>
          <w:rFonts w:ascii="宋体" w:hAnsi="宋体"/>
          <w:b w:val="0"/>
          <w:snapToGrid w:val="0"/>
        </w:rPr>
      </w:pPr>
      <w:bookmarkStart w:id="485" w:name="_Toc287607789"/>
      <w:bookmarkStart w:id="486" w:name="_Toc277082595"/>
      <w:bookmarkStart w:id="487" w:name="_Toc224103360"/>
      <w:bookmarkStart w:id="488" w:name="_Toc22591"/>
      <w:bookmarkStart w:id="489" w:name="_Toc200513169"/>
      <w:bookmarkStart w:id="490" w:name="_Toc430530478"/>
      <w:bookmarkStart w:id="491" w:name="_Toc509218753"/>
      <w:bookmarkStart w:id="492" w:name="_Toc67066021"/>
      <w:bookmarkStart w:id="493" w:name="_Toc287620728"/>
      <w:r>
        <w:rPr>
          <w:rFonts w:ascii="宋体" w:hAnsi="宋体"/>
          <w:b w:val="0"/>
          <w:snapToGrid w:val="0"/>
        </w:rPr>
        <w:lastRenderedPageBreak/>
        <w:t>8.  重新招标和不再招标</w:t>
      </w:r>
      <w:bookmarkEnd w:id="485"/>
      <w:bookmarkEnd w:id="486"/>
      <w:bookmarkEnd w:id="487"/>
      <w:bookmarkEnd w:id="488"/>
      <w:bookmarkEnd w:id="489"/>
      <w:bookmarkEnd w:id="490"/>
      <w:bookmarkEnd w:id="491"/>
      <w:bookmarkEnd w:id="492"/>
      <w:bookmarkEnd w:id="493"/>
    </w:p>
    <w:p w14:paraId="75B0F130" w14:textId="77777777" w:rsidR="00F40C42" w:rsidRDefault="00000000">
      <w:pPr>
        <w:pStyle w:val="3"/>
        <w:snapToGrid w:val="0"/>
        <w:spacing w:line="360" w:lineRule="auto"/>
        <w:rPr>
          <w:rFonts w:ascii="宋体" w:hAnsi="宋体"/>
          <w:b w:val="0"/>
          <w:snapToGrid w:val="0"/>
          <w:sz w:val="24"/>
          <w:szCs w:val="24"/>
        </w:rPr>
      </w:pPr>
      <w:bookmarkStart w:id="494" w:name="_Toc287620729"/>
      <w:bookmarkStart w:id="495" w:name="_Toc4647"/>
      <w:bookmarkStart w:id="496" w:name="_Toc224103361"/>
      <w:bookmarkStart w:id="497" w:name="_Toc200513170"/>
      <w:bookmarkStart w:id="498" w:name="_Toc277082596"/>
      <w:bookmarkStart w:id="499" w:name="_Toc287607790"/>
      <w:bookmarkStart w:id="500" w:name="_Toc509218754"/>
      <w:bookmarkStart w:id="501" w:name="_Toc67066022"/>
      <w:bookmarkStart w:id="502" w:name="_Toc430530479"/>
      <w:r>
        <w:rPr>
          <w:rFonts w:ascii="宋体" w:hAnsi="宋体"/>
          <w:b w:val="0"/>
          <w:snapToGrid w:val="0"/>
          <w:sz w:val="24"/>
          <w:szCs w:val="24"/>
        </w:rPr>
        <w:t>8.1  重新招标</w:t>
      </w:r>
      <w:bookmarkEnd w:id="494"/>
      <w:bookmarkEnd w:id="495"/>
      <w:bookmarkEnd w:id="496"/>
      <w:bookmarkEnd w:id="497"/>
      <w:bookmarkEnd w:id="498"/>
      <w:bookmarkEnd w:id="499"/>
      <w:bookmarkEnd w:id="500"/>
      <w:bookmarkEnd w:id="501"/>
      <w:bookmarkEnd w:id="502"/>
    </w:p>
    <w:p w14:paraId="2021C4F0" w14:textId="77777777" w:rsidR="00F40C42" w:rsidRDefault="00000000">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有下列情形之一的，招标人将重新招标：</w:t>
      </w:r>
    </w:p>
    <w:p w14:paraId="4A8CE076"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（1）投标截止时间止，投标人少于 3 </w:t>
      </w:r>
      <w:proofErr w:type="gramStart"/>
      <w:r>
        <w:rPr>
          <w:rFonts w:ascii="宋体" w:hAnsi="宋体"/>
          <w:snapToGrid w:val="0"/>
          <w:kern w:val="0"/>
          <w:szCs w:val="21"/>
        </w:rPr>
        <w:t>个</w:t>
      </w:r>
      <w:proofErr w:type="gramEnd"/>
      <w:r>
        <w:rPr>
          <w:rFonts w:ascii="宋体" w:hAnsi="宋体"/>
          <w:snapToGrid w:val="0"/>
          <w:kern w:val="0"/>
          <w:szCs w:val="21"/>
        </w:rPr>
        <w:t>的；</w:t>
      </w:r>
    </w:p>
    <w:p w14:paraId="198BEE54"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（2）经评标委员会评审后否决所有投标的；</w:t>
      </w:r>
    </w:p>
    <w:p w14:paraId="2842CFBA"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w:t>
      </w:r>
      <w:r>
        <w:rPr>
          <w:rFonts w:ascii="宋体" w:hAnsi="宋体" w:hint="eastAsia"/>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2627E9CA"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（4）法律法规规定的其他情形。</w:t>
      </w:r>
    </w:p>
    <w:p w14:paraId="6440AE57" w14:textId="77777777" w:rsidR="00F40C42" w:rsidRDefault="00000000">
      <w:pPr>
        <w:pStyle w:val="3"/>
        <w:snapToGrid w:val="0"/>
        <w:spacing w:line="360" w:lineRule="auto"/>
        <w:rPr>
          <w:rFonts w:ascii="宋体" w:hAnsi="宋体"/>
          <w:b w:val="0"/>
          <w:snapToGrid w:val="0"/>
          <w:sz w:val="24"/>
          <w:szCs w:val="24"/>
        </w:rPr>
      </w:pPr>
      <w:bookmarkStart w:id="503" w:name="_Toc287607791"/>
      <w:bookmarkStart w:id="504" w:name="_Toc287620730"/>
      <w:bookmarkStart w:id="505" w:name="_Toc509218755"/>
      <w:bookmarkStart w:id="506" w:name="_Toc224103362"/>
      <w:bookmarkStart w:id="507" w:name="_Toc430530480"/>
      <w:bookmarkStart w:id="508" w:name="_Toc277082597"/>
      <w:bookmarkStart w:id="509" w:name="_Toc32210"/>
      <w:bookmarkStart w:id="510" w:name="_Toc200513171"/>
      <w:bookmarkStart w:id="511" w:name="_Toc67066023"/>
      <w:r>
        <w:rPr>
          <w:rFonts w:ascii="宋体" w:hAnsi="宋体"/>
          <w:b w:val="0"/>
          <w:snapToGrid w:val="0"/>
          <w:sz w:val="24"/>
          <w:szCs w:val="24"/>
        </w:rPr>
        <w:t>8.2  二次招标和不再招标</w:t>
      </w:r>
      <w:bookmarkEnd w:id="503"/>
      <w:bookmarkEnd w:id="504"/>
      <w:bookmarkEnd w:id="505"/>
      <w:bookmarkEnd w:id="506"/>
      <w:bookmarkEnd w:id="507"/>
      <w:bookmarkEnd w:id="508"/>
      <w:bookmarkEnd w:id="509"/>
      <w:bookmarkEnd w:id="510"/>
      <w:bookmarkEnd w:id="511"/>
    </w:p>
    <w:p w14:paraId="206D3625"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w:t>
      </w:r>
      <w:proofErr w:type="gramStart"/>
      <w:r>
        <w:rPr>
          <w:rFonts w:ascii="宋体" w:hAnsi="宋体" w:hint="eastAsia"/>
          <w:snapToGrid w:val="0"/>
          <w:kern w:val="0"/>
          <w:szCs w:val="21"/>
        </w:rPr>
        <w:t>有</w:t>
      </w:r>
      <w:proofErr w:type="gramEnd"/>
      <w:r>
        <w:rPr>
          <w:rFonts w:ascii="宋体" w:hAnsi="宋体" w:hint="eastAsia"/>
          <w:snapToGrid w:val="0"/>
          <w:kern w:val="0"/>
          <w:szCs w:val="21"/>
        </w:rPr>
        <w:t>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p w14:paraId="18C2EA8F" w14:textId="77777777" w:rsidR="00F40C42" w:rsidRDefault="00000000">
      <w:pPr>
        <w:pStyle w:val="2"/>
        <w:spacing w:line="360" w:lineRule="auto"/>
        <w:rPr>
          <w:rFonts w:ascii="宋体" w:hAnsi="宋体"/>
          <w:b w:val="0"/>
          <w:snapToGrid w:val="0"/>
        </w:rPr>
      </w:pPr>
      <w:bookmarkStart w:id="512" w:name="_Toc67066024"/>
      <w:bookmarkStart w:id="513" w:name="_Toc277082598"/>
      <w:bookmarkStart w:id="514" w:name="_Toc430530481"/>
      <w:bookmarkStart w:id="515" w:name="_Toc287607792"/>
      <w:bookmarkStart w:id="516" w:name="_Toc224103363"/>
      <w:bookmarkStart w:id="517" w:name="_Toc509218756"/>
      <w:bookmarkStart w:id="518" w:name="_Toc287620731"/>
      <w:bookmarkStart w:id="519" w:name="_Toc200513172"/>
      <w:bookmarkStart w:id="520" w:name="_Toc285"/>
      <w:r>
        <w:rPr>
          <w:rFonts w:ascii="宋体" w:hAnsi="宋体"/>
          <w:b w:val="0"/>
          <w:snapToGrid w:val="0"/>
        </w:rPr>
        <w:t>9.  纪律和监督</w:t>
      </w:r>
      <w:bookmarkEnd w:id="512"/>
      <w:bookmarkEnd w:id="513"/>
      <w:bookmarkEnd w:id="514"/>
      <w:bookmarkEnd w:id="515"/>
      <w:bookmarkEnd w:id="516"/>
      <w:bookmarkEnd w:id="517"/>
      <w:bookmarkEnd w:id="518"/>
      <w:bookmarkEnd w:id="519"/>
      <w:bookmarkEnd w:id="520"/>
    </w:p>
    <w:p w14:paraId="08AD1D82" w14:textId="77777777" w:rsidR="00F40C42" w:rsidRDefault="00000000">
      <w:pPr>
        <w:pStyle w:val="3"/>
        <w:snapToGrid w:val="0"/>
        <w:spacing w:line="360" w:lineRule="auto"/>
        <w:rPr>
          <w:rFonts w:ascii="宋体" w:hAnsi="宋体"/>
          <w:b w:val="0"/>
          <w:snapToGrid w:val="0"/>
          <w:sz w:val="24"/>
          <w:szCs w:val="24"/>
        </w:rPr>
      </w:pPr>
      <w:bookmarkStart w:id="521" w:name="_Toc11532"/>
      <w:bookmarkStart w:id="522" w:name="_Toc224103364"/>
      <w:bookmarkStart w:id="523" w:name="_Toc67066025"/>
      <w:bookmarkStart w:id="524" w:name="_Toc509218757"/>
      <w:bookmarkStart w:id="525" w:name="_Toc200513173"/>
      <w:bookmarkStart w:id="526" w:name="_Toc287620732"/>
      <w:bookmarkStart w:id="527" w:name="_Toc287607793"/>
      <w:bookmarkStart w:id="528" w:name="_Toc277082599"/>
      <w:bookmarkStart w:id="529" w:name="_Toc430530482"/>
      <w:r>
        <w:rPr>
          <w:rFonts w:ascii="宋体" w:hAnsi="宋体"/>
          <w:b w:val="0"/>
          <w:snapToGrid w:val="0"/>
          <w:sz w:val="24"/>
          <w:szCs w:val="24"/>
        </w:rPr>
        <w:t>9.1  对招标人的纪律要求</w:t>
      </w:r>
      <w:bookmarkEnd w:id="521"/>
      <w:bookmarkEnd w:id="522"/>
      <w:bookmarkEnd w:id="523"/>
      <w:bookmarkEnd w:id="524"/>
      <w:bookmarkEnd w:id="525"/>
      <w:bookmarkEnd w:id="526"/>
      <w:bookmarkEnd w:id="527"/>
      <w:bookmarkEnd w:id="528"/>
      <w:bookmarkEnd w:id="529"/>
    </w:p>
    <w:p w14:paraId="7451C87C" w14:textId="77777777" w:rsidR="00F40C42" w:rsidRDefault="00000000">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招标人不得泄漏招标投标活动中应当保密的情况和资料，不得与投标人串通损害国家利 益、社会公共利益或者他人合法权益，</w:t>
      </w:r>
      <w:r>
        <w:rPr>
          <w:rFonts w:ascii="宋体" w:hAnsi="宋体"/>
        </w:rPr>
        <w:t>禁止招标人与投标人串通投标。</w:t>
      </w:r>
    </w:p>
    <w:p w14:paraId="00852919" w14:textId="77777777" w:rsidR="00F40C42" w:rsidRDefault="00000000">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14:paraId="0F8654DD" w14:textId="77777777" w:rsidR="00F40C42" w:rsidRDefault="00000000">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ascii="宋体" w:hAnsi="宋体" w:hint="eastAsia"/>
        </w:rPr>
        <w:t>；</w:t>
      </w:r>
    </w:p>
    <w:p w14:paraId="2F725F47" w14:textId="77777777" w:rsidR="00F40C42" w:rsidRDefault="00000000">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14:paraId="51BE0697" w14:textId="77777777" w:rsidR="00F40C42" w:rsidRDefault="00000000">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14:paraId="020F9E3F" w14:textId="77777777" w:rsidR="00F40C42" w:rsidRDefault="00000000">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14:paraId="2C368857" w14:textId="77777777" w:rsidR="00F40C42" w:rsidRDefault="00000000">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14:paraId="431946F4" w14:textId="77777777" w:rsidR="00F40C42" w:rsidRDefault="00000000">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14:paraId="3BC3C4D9" w14:textId="77777777" w:rsidR="00F40C42" w:rsidRDefault="00000000">
      <w:pPr>
        <w:pStyle w:val="3"/>
        <w:snapToGrid w:val="0"/>
        <w:spacing w:line="360" w:lineRule="auto"/>
        <w:rPr>
          <w:rFonts w:ascii="宋体" w:hAnsi="宋体"/>
          <w:b w:val="0"/>
          <w:snapToGrid w:val="0"/>
          <w:sz w:val="24"/>
          <w:szCs w:val="24"/>
        </w:rPr>
      </w:pPr>
      <w:bookmarkStart w:id="530" w:name="_Toc509218758"/>
      <w:bookmarkStart w:id="531" w:name="_Toc224103365"/>
      <w:bookmarkStart w:id="532" w:name="_Toc287607794"/>
      <w:bookmarkStart w:id="533" w:name="_Toc287620733"/>
      <w:bookmarkStart w:id="534" w:name="_Toc430530483"/>
      <w:bookmarkStart w:id="535" w:name="_Toc200513174"/>
      <w:bookmarkStart w:id="536" w:name="_Toc67066026"/>
      <w:bookmarkStart w:id="537" w:name="_Toc277082600"/>
      <w:bookmarkStart w:id="538" w:name="_Toc11710"/>
      <w:r>
        <w:rPr>
          <w:rFonts w:ascii="宋体" w:hAnsi="宋体"/>
          <w:b w:val="0"/>
          <w:snapToGrid w:val="0"/>
          <w:sz w:val="24"/>
          <w:szCs w:val="24"/>
        </w:rPr>
        <w:t>9.2  对投标人的纪律要求</w:t>
      </w:r>
      <w:bookmarkEnd w:id="530"/>
      <w:bookmarkEnd w:id="531"/>
      <w:bookmarkEnd w:id="532"/>
      <w:bookmarkEnd w:id="533"/>
      <w:bookmarkEnd w:id="534"/>
      <w:bookmarkEnd w:id="535"/>
      <w:bookmarkEnd w:id="536"/>
      <w:bookmarkEnd w:id="537"/>
      <w:bookmarkEnd w:id="538"/>
    </w:p>
    <w:p w14:paraId="60639A3D"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ascii="宋体" w:hAnsi="宋体" w:hint="eastAsia"/>
          <w:snapToGrid w:val="0"/>
          <w:kern w:val="0"/>
          <w:szCs w:val="21"/>
        </w:rPr>
        <w:t>。</w:t>
      </w:r>
    </w:p>
    <w:p w14:paraId="6820F518"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9.2.1  </w:t>
      </w:r>
      <w:r>
        <w:rPr>
          <w:rFonts w:ascii="宋体" w:hAnsi="宋体"/>
        </w:rPr>
        <w:t>有下列情形之一的，属于投标人相互串通投标：</w:t>
      </w:r>
    </w:p>
    <w:p w14:paraId="536778E0"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（1）投标人之间协商投标报价等投标文件的实质性内容；</w:t>
      </w:r>
    </w:p>
    <w:p w14:paraId="43951D70"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（2）投标人之间约定中标人；</w:t>
      </w:r>
    </w:p>
    <w:p w14:paraId="4A973963"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（3）投标人之间约定部分投标人放弃投标或者中标；</w:t>
      </w:r>
    </w:p>
    <w:p w14:paraId="268173CB"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（4）属于同一集团、协会、商会等组织成员的投标人按照该组织要求协同投标；</w:t>
      </w:r>
    </w:p>
    <w:p w14:paraId="4F43EAA4"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lastRenderedPageBreak/>
        <w:t>（5）投标人之间为谋取中标或者排斥特定投标人而采取的其他联合行动。</w:t>
      </w:r>
    </w:p>
    <w:p w14:paraId="7B8D82BF"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有下列情形之一的，视为投标人相互串通投标：</w:t>
      </w:r>
    </w:p>
    <w:p w14:paraId="7EDDCC2C"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（1）不同投标人的投标文件由同一单位或者个人编制；</w:t>
      </w:r>
    </w:p>
    <w:p w14:paraId="1DEEBEAE"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（2）不同投标人委托同一单位或者个人办理投标事宜；</w:t>
      </w:r>
    </w:p>
    <w:p w14:paraId="6B15D514"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（3）不同投标人的投标文件载明的项目管理成员为同一人；</w:t>
      </w:r>
    </w:p>
    <w:p w14:paraId="3F9C3F20"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（4）不同投标人的投标文件异常一致或者投标报价呈规律性差异；</w:t>
      </w:r>
    </w:p>
    <w:p w14:paraId="682E86F7"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（5）不同投标人的投标文件相互混装；</w:t>
      </w:r>
    </w:p>
    <w:p w14:paraId="5BFC917D"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（6）不同投标人的投标保证金从同一单位或者个人的账户转出。</w:t>
      </w:r>
    </w:p>
    <w:p w14:paraId="03664780"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使用通过受让或者租借等方式获取的资格、资质证书投标的，属于以他人名义投标。</w:t>
      </w:r>
    </w:p>
    <w:p w14:paraId="05D199DF"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9.2.4  </w:t>
      </w:r>
      <w:r>
        <w:rPr>
          <w:rFonts w:ascii="宋体" w:hAnsi="宋体"/>
        </w:rPr>
        <w:t>投标人有下列情形之一的，属于以其他方式弄虚作假的行为：</w:t>
      </w:r>
    </w:p>
    <w:p w14:paraId="5508C578"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1</w:t>
      </w:r>
      <w:r>
        <w:rPr>
          <w:rFonts w:ascii="宋体" w:hAnsi="宋体"/>
        </w:rPr>
        <w:t>）使用伪造、变造的许可证件；</w:t>
      </w:r>
    </w:p>
    <w:p w14:paraId="4C8C750B"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14:paraId="437308C7"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14:paraId="2F2495B5" w14:textId="77777777" w:rsidR="00F40C42" w:rsidRDefault="00000000">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4</w:t>
      </w:r>
      <w:r>
        <w:rPr>
          <w:rFonts w:ascii="宋体" w:hAnsi="宋体"/>
        </w:rPr>
        <w:t>）提供虚假的信用状况；</w:t>
      </w:r>
    </w:p>
    <w:p w14:paraId="29900B4F"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14:paraId="160EA547" w14:textId="77777777" w:rsidR="00F40C42" w:rsidRDefault="00000000">
      <w:pPr>
        <w:pStyle w:val="3"/>
        <w:snapToGrid w:val="0"/>
        <w:spacing w:line="360" w:lineRule="auto"/>
        <w:rPr>
          <w:rFonts w:ascii="宋体" w:hAnsi="宋体"/>
          <w:b w:val="0"/>
          <w:snapToGrid w:val="0"/>
          <w:sz w:val="24"/>
          <w:szCs w:val="24"/>
        </w:rPr>
      </w:pPr>
      <w:bookmarkStart w:id="539" w:name="_Toc509218759"/>
      <w:bookmarkStart w:id="540" w:name="_Toc277082601"/>
      <w:bookmarkStart w:id="541" w:name="_Toc430530484"/>
      <w:bookmarkStart w:id="542" w:name="_Toc200513175"/>
      <w:bookmarkStart w:id="543" w:name="_Toc287620734"/>
      <w:bookmarkStart w:id="544" w:name="_Toc27742"/>
      <w:bookmarkStart w:id="545" w:name="_Toc224103366"/>
      <w:bookmarkStart w:id="546" w:name="_Toc67066027"/>
      <w:bookmarkStart w:id="547" w:name="_Toc287607795"/>
      <w:r>
        <w:rPr>
          <w:rFonts w:ascii="宋体" w:hAnsi="宋体"/>
          <w:b w:val="0"/>
          <w:snapToGrid w:val="0"/>
          <w:sz w:val="24"/>
          <w:szCs w:val="24"/>
        </w:rPr>
        <w:t>9.3  对评标委员会成员的纪律要求</w:t>
      </w:r>
      <w:bookmarkEnd w:id="539"/>
      <w:bookmarkEnd w:id="540"/>
      <w:bookmarkEnd w:id="541"/>
      <w:bookmarkEnd w:id="542"/>
      <w:bookmarkEnd w:id="543"/>
      <w:bookmarkEnd w:id="544"/>
      <w:bookmarkEnd w:id="545"/>
      <w:bookmarkEnd w:id="546"/>
      <w:bookmarkEnd w:id="547"/>
    </w:p>
    <w:p w14:paraId="4AE74486"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ascii="宋体" w:hAnsi="宋体" w:hint="eastAsia"/>
          <w:snapToGrid w:val="0"/>
          <w:kern w:val="0"/>
          <w:szCs w:val="21"/>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rPr>
        <w:t>。</w:t>
      </w:r>
    </w:p>
    <w:p w14:paraId="253C9735" w14:textId="77777777" w:rsidR="00F40C42" w:rsidRDefault="00000000">
      <w:pPr>
        <w:pStyle w:val="3"/>
        <w:snapToGrid w:val="0"/>
        <w:spacing w:line="360" w:lineRule="auto"/>
        <w:rPr>
          <w:rFonts w:ascii="宋体" w:hAnsi="宋体"/>
          <w:b w:val="0"/>
          <w:snapToGrid w:val="0"/>
          <w:sz w:val="24"/>
          <w:szCs w:val="24"/>
        </w:rPr>
      </w:pPr>
      <w:bookmarkStart w:id="548" w:name="_Toc287620735"/>
      <w:bookmarkStart w:id="549" w:name="_Toc224103367"/>
      <w:bookmarkStart w:id="550" w:name="_Toc287607796"/>
      <w:bookmarkStart w:id="551" w:name="_Toc277082602"/>
      <w:bookmarkStart w:id="552" w:name="_Toc430530485"/>
      <w:bookmarkStart w:id="553" w:name="_Toc200513176"/>
      <w:bookmarkStart w:id="554" w:name="_Toc509218760"/>
      <w:bookmarkStart w:id="555" w:name="_Toc67066028"/>
      <w:bookmarkStart w:id="556" w:name="_Toc17353"/>
      <w:r>
        <w:rPr>
          <w:rFonts w:ascii="宋体" w:hAnsi="宋体"/>
          <w:b w:val="0"/>
          <w:snapToGrid w:val="0"/>
          <w:sz w:val="24"/>
          <w:szCs w:val="24"/>
        </w:rPr>
        <w:t>9.4  对与评标活动有关的工作人员的纪律要求</w:t>
      </w:r>
      <w:bookmarkEnd w:id="548"/>
      <w:bookmarkEnd w:id="549"/>
      <w:bookmarkEnd w:id="550"/>
      <w:bookmarkEnd w:id="551"/>
      <w:bookmarkEnd w:id="552"/>
      <w:bookmarkEnd w:id="553"/>
      <w:bookmarkEnd w:id="554"/>
      <w:bookmarkEnd w:id="555"/>
      <w:bookmarkEnd w:id="556"/>
    </w:p>
    <w:p w14:paraId="20818D85"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251EE2D0" w14:textId="77777777" w:rsidR="00F40C42" w:rsidRDefault="00000000">
      <w:pPr>
        <w:pStyle w:val="3"/>
        <w:snapToGrid w:val="0"/>
        <w:spacing w:line="360" w:lineRule="auto"/>
        <w:rPr>
          <w:rFonts w:ascii="宋体" w:hAnsi="宋体"/>
          <w:b w:val="0"/>
          <w:snapToGrid w:val="0"/>
          <w:sz w:val="24"/>
          <w:szCs w:val="24"/>
        </w:rPr>
      </w:pPr>
      <w:bookmarkStart w:id="557" w:name="_Toc287620736"/>
      <w:bookmarkStart w:id="558" w:name="_Toc17234"/>
      <w:bookmarkStart w:id="559" w:name="_Toc200513177"/>
      <w:bookmarkStart w:id="560" w:name="_Toc509218761"/>
      <w:bookmarkStart w:id="561" w:name="_Toc224103368"/>
      <w:bookmarkStart w:id="562" w:name="_Toc277082603"/>
      <w:bookmarkStart w:id="563" w:name="_Toc430530486"/>
      <w:bookmarkStart w:id="564" w:name="_Toc67066029"/>
      <w:bookmarkStart w:id="565" w:name="_Toc287607797"/>
      <w:r>
        <w:rPr>
          <w:rFonts w:ascii="宋体" w:hAnsi="宋体"/>
          <w:b w:val="0"/>
          <w:snapToGrid w:val="0"/>
          <w:sz w:val="24"/>
          <w:szCs w:val="24"/>
        </w:rPr>
        <w:t>9.5  投诉</w:t>
      </w:r>
      <w:bookmarkEnd w:id="557"/>
      <w:bookmarkEnd w:id="558"/>
      <w:bookmarkEnd w:id="559"/>
      <w:bookmarkEnd w:id="560"/>
      <w:bookmarkEnd w:id="561"/>
      <w:bookmarkEnd w:id="562"/>
      <w:bookmarkEnd w:id="563"/>
      <w:bookmarkEnd w:id="564"/>
      <w:bookmarkEnd w:id="565"/>
    </w:p>
    <w:p w14:paraId="2CF00195"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14:paraId="0E797791" w14:textId="77777777" w:rsidR="00F40C42" w:rsidRDefault="00000000">
      <w:pPr>
        <w:pStyle w:val="2"/>
        <w:spacing w:line="360" w:lineRule="auto"/>
        <w:rPr>
          <w:rFonts w:ascii="宋体" w:hAnsi="宋体"/>
          <w:b w:val="0"/>
          <w:snapToGrid w:val="0"/>
        </w:rPr>
      </w:pPr>
      <w:bookmarkStart w:id="566" w:name="_Toc430530487"/>
      <w:bookmarkStart w:id="567" w:name="_Toc67066030"/>
      <w:bookmarkStart w:id="568" w:name="_Toc287620737"/>
      <w:bookmarkStart w:id="569" w:name="_Toc13382"/>
      <w:bookmarkStart w:id="570" w:name="_Toc200513178"/>
      <w:bookmarkStart w:id="571" w:name="_Toc277082604"/>
      <w:bookmarkStart w:id="572" w:name="_Toc509218762"/>
      <w:bookmarkStart w:id="573" w:name="_Toc287607798"/>
      <w:bookmarkStart w:id="574" w:name="_Toc224103369"/>
      <w:r>
        <w:rPr>
          <w:rFonts w:ascii="宋体" w:hAnsi="宋体"/>
          <w:b w:val="0"/>
          <w:snapToGrid w:val="0"/>
        </w:rPr>
        <w:t>10. 需要补充的其他内容</w:t>
      </w:r>
      <w:bookmarkEnd w:id="566"/>
      <w:bookmarkEnd w:id="567"/>
      <w:bookmarkEnd w:id="568"/>
      <w:bookmarkEnd w:id="569"/>
      <w:bookmarkEnd w:id="570"/>
      <w:bookmarkEnd w:id="571"/>
      <w:bookmarkEnd w:id="572"/>
      <w:bookmarkEnd w:id="573"/>
      <w:bookmarkEnd w:id="574"/>
    </w:p>
    <w:p w14:paraId="64EC9F42" w14:textId="77777777" w:rsidR="00F40C42" w:rsidRDefault="00000000">
      <w:pPr>
        <w:autoSpaceDE w:val="0"/>
        <w:autoSpaceDN w:val="0"/>
        <w:adjustRightInd w:val="0"/>
        <w:snapToGrid w:val="0"/>
        <w:spacing w:line="360" w:lineRule="auto"/>
        <w:ind w:firstLineChars="200" w:firstLine="420"/>
        <w:rPr>
          <w:rFonts w:ascii="宋体" w:hAnsi="宋体"/>
          <w:snapToGrid w:val="0"/>
          <w:kern w:val="0"/>
          <w:szCs w:val="21"/>
        </w:rPr>
        <w:sectPr w:rsidR="00F40C42">
          <w:footerReference w:type="even" r:id="rId11"/>
          <w:footerReference w:type="default" r:id="rId12"/>
          <w:pgSz w:w="11906" w:h="16838"/>
          <w:pgMar w:top="1304" w:right="1134" w:bottom="1304" w:left="1304" w:header="851" w:footer="992" w:gutter="0"/>
          <w:cols w:space="720"/>
          <w:docGrid w:type="lines" w:linePitch="312"/>
        </w:sectPr>
      </w:pPr>
      <w:r>
        <w:rPr>
          <w:rFonts w:ascii="宋体" w:hAnsi="宋体"/>
          <w:snapToGrid w:val="0"/>
          <w:kern w:val="0"/>
          <w:szCs w:val="21"/>
        </w:rPr>
        <w:t>需要补充的其他内容：见投标人须知前附表。</w:t>
      </w:r>
    </w:p>
    <w:p w14:paraId="64A69FE9" w14:textId="77777777" w:rsidR="00F40C42" w:rsidRDefault="00F40C42">
      <w:pPr>
        <w:autoSpaceDE w:val="0"/>
        <w:autoSpaceDN w:val="0"/>
        <w:adjustRightInd w:val="0"/>
        <w:snapToGrid w:val="0"/>
        <w:spacing w:line="360" w:lineRule="auto"/>
        <w:ind w:firstLineChars="200" w:firstLine="420"/>
        <w:rPr>
          <w:rFonts w:ascii="宋体" w:hAnsi="宋体"/>
          <w:snapToGrid w:val="0"/>
          <w:kern w:val="0"/>
          <w:szCs w:val="21"/>
        </w:rPr>
      </w:pPr>
    </w:p>
    <w:p w14:paraId="67518DED" w14:textId="77777777" w:rsidR="00F40C42" w:rsidRDefault="00000000">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proofErr w:type="gramStart"/>
      <w:r>
        <w:rPr>
          <w:rFonts w:ascii="宋体" w:hAnsi="宋体"/>
          <w:b/>
          <w:snapToGrid w:val="0"/>
          <w:kern w:val="0"/>
        </w:rPr>
        <w:t>一</w:t>
      </w:r>
      <w:proofErr w:type="gramEnd"/>
      <w:r>
        <w:rPr>
          <w:rFonts w:ascii="宋体" w:hAnsi="宋体"/>
          <w:b/>
          <w:snapToGrid w:val="0"/>
          <w:kern w:val="0"/>
        </w:rPr>
        <w:t>：开标记录表</w:t>
      </w:r>
    </w:p>
    <w:p w14:paraId="3EBEA699" w14:textId="77777777" w:rsidR="00F40C42" w:rsidRDefault="00F40C42">
      <w:pPr>
        <w:autoSpaceDE w:val="0"/>
        <w:autoSpaceDN w:val="0"/>
        <w:adjustRightInd w:val="0"/>
        <w:snapToGrid w:val="0"/>
        <w:spacing w:line="360" w:lineRule="auto"/>
        <w:jc w:val="left"/>
        <w:rPr>
          <w:rFonts w:ascii="宋体" w:hAnsi="宋体"/>
          <w:b/>
          <w:snapToGrid w:val="0"/>
          <w:kern w:val="0"/>
        </w:rPr>
      </w:pPr>
    </w:p>
    <w:p w14:paraId="330A0BD5" w14:textId="77777777" w:rsidR="00F40C42" w:rsidRDefault="00000000">
      <w:pPr>
        <w:tabs>
          <w:tab w:val="left" w:pos="3529"/>
          <w:tab w:val="left" w:pos="5060"/>
        </w:tabs>
        <w:autoSpaceDE w:val="0"/>
        <w:autoSpaceDN w:val="0"/>
        <w:adjustRightInd w:val="0"/>
        <w:snapToGrid w:val="0"/>
        <w:spacing w:line="360" w:lineRule="auto"/>
        <w:ind w:firstLineChars="600" w:firstLine="3321"/>
        <w:jc w:val="left"/>
        <w:rPr>
          <w:rFonts w:ascii="宋体" w:hAnsi="宋体"/>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2374B276" w14:textId="77777777" w:rsidR="00F40C42" w:rsidRDefault="00000000">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3"/>
        <w:gridCol w:w="3260"/>
        <w:gridCol w:w="1134"/>
        <w:gridCol w:w="1559"/>
        <w:gridCol w:w="1560"/>
        <w:gridCol w:w="1275"/>
        <w:gridCol w:w="993"/>
        <w:gridCol w:w="1285"/>
        <w:gridCol w:w="947"/>
        <w:gridCol w:w="1311"/>
      </w:tblGrid>
      <w:tr w:rsidR="00F40C42" w14:paraId="43784F41" w14:textId="77777777">
        <w:trPr>
          <w:trHeight w:hRule="exact" w:val="851"/>
          <w:jc w:val="center"/>
        </w:trPr>
        <w:tc>
          <w:tcPr>
            <w:tcW w:w="433" w:type="dxa"/>
            <w:noWrap/>
            <w:vAlign w:val="center"/>
          </w:tcPr>
          <w:p w14:paraId="4EEF28AA" w14:textId="77777777" w:rsidR="00F40C42" w:rsidRDefault="0000000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noWrap/>
            <w:vAlign w:val="center"/>
          </w:tcPr>
          <w:p w14:paraId="47F7ECC1" w14:textId="77777777" w:rsidR="00F40C42" w:rsidRDefault="0000000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1134" w:type="dxa"/>
            <w:noWrap/>
            <w:vAlign w:val="center"/>
          </w:tcPr>
          <w:p w14:paraId="0D4290A4" w14:textId="77777777" w:rsidR="00F40C42" w:rsidRDefault="00000000">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密封情况</w:t>
            </w:r>
          </w:p>
        </w:tc>
        <w:tc>
          <w:tcPr>
            <w:tcW w:w="1559" w:type="dxa"/>
            <w:tcBorders>
              <w:right w:val="single" w:sz="4" w:space="0" w:color="auto"/>
            </w:tcBorders>
            <w:noWrap/>
            <w:vAlign w:val="center"/>
          </w:tcPr>
          <w:p w14:paraId="4DB3A5F7" w14:textId="77777777" w:rsidR="00F40C42" w:rsidRDefault="0000000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560" w:type="dxa"/>
            <w:tcBorders>
              <w:left w:val="single" w:sz="4" w:space="0" w:color="auto"/>
            </w:tcBorders>
            <w:noWrap/>
            <w:vAlign w:val="center"/>
          </w:tcPr>
          <w:p w14:paraId="7FF2CC05" w14:textId="77777777" w:rsidR="00F40C42" w:rsidRDefault="0000000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安全文明施工费暂定金额</w:t>
            </w:r>
          </w:p>
        </w:tc>
        <w:tc>
          <w:tcPr>
            <w:tcW w:w="1275" w:type="dxa"/>
            <w:noWrap/>
            <w:vAlign w:val="center"/>
          </w:tcPr>
          <w:p w14:paraId="2089CD1C" w14:textId="77777777" w:rsidR="00F40C42" w:rsidRDefault="0000000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993" w:type="dxa"/>
            <w:noWrap/>
            <w:vAlign w:val="center"/>
          </w:tcPr>
          <w:p w14:paraId="618E7739" w14:textId="77777777" w:rsidR="00F40C42" w:rsidRDefault="0000000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工期</w:t>
            </w:r>
          </w:p>
        </w:tc>
        <w:tc>
          <w:tcPr>
            <w:tcW w:w="1285" w:type="dxa"/>
            <w:noWrap/>
            <w:vAlign w:val="center"/>
          </w:tcPr>
          <w:p w14:paraId="3180AD8F" w14:textId="77777777" w:rsidR="00F40C42" w:rsidRDefault="0000000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项目经理</w:t>
            </w:r>
          </w:p>
        </w:tc>
        <w:tc>
          <w:tcPr>
            <w:tcW w:w="947" w:type="dxa"/>
            <w:noWrap/>
            <w:vAlign w:val="center"/>
          </w:tcPr>
          <w:p w14:paraId="308F1759" w14:textId="77777777" w:rsidR="00F40C42" w:rsidRDefault="0000000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noWrap/>
            <w:vAlign w:val="center"/>
          </w:tcPr>
          <w:p w14:paraId="7C7F8759" w14:textId="77777777" w:rsidR="00F40C42" w:rsidRDefault="0000000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rsidR="00F40C42" w14:paraId="65062A56" w14:textId="77777777">
        <w:trPr>
          <w:trHeight w:hRule="exact" w:val="510"/>
          <w:jc w:val="center"/>
        </w:trPr>
        <w:tc>
          <w:tcPr>
            <w:tcW w:w="433" w:type="dxa"/>
            <w:noWrap/>
            <w:vAlign w:val="center"/>
          </w:tcPr>
          <w:p w14:paraId="79853612" w14:textId="77777777" w:rsidR="00F40C42" w:rsidRDefault="00F40C42">
            <w:pPr>
              <w:autoSpaceDE w:val="0"/>
              <w:autoSpaceDN w:val="0"/>
              <w:adjustRightInd w:val="0"/>
              <w:snapToGrid w:val="0"/>
              <w:jc w:val="left"/>
              <w:rPr>
                <w:rFonts w:ascii="宋体" w:hAnsi="宋体"/>
                <w:snapToGrid w:val="0"/>
                <w:kern w:val="0"/>
                <w:sz w:val="28"/>
                <w:szCs w:val="28"/>
              </w:rPr>
            </w:pPr>
          </w:p>
        </w:tc>
        <w:tc>
          <w:tcPr>
            <w:tcW w:w="3260" w:type="dxa"/>
            <w:noWrap/>
            <w:vAlign w:val="center"/>
          </w:tcPr>
          <w:p w14:paraId="067838FE"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134" w:type="dxa"/>
            <w:noWrap/>
            <w:vAlign w:val="center"/>
          </w:tcPr>
          <w:p w14:paraId="4D2F23D7"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noWrap/>
            <w:vAlign w:val="center"/>
          </w:tcPr>
          <w:p w14:paraId="247ED875"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noWrap/>
            <w:vAlign w:val="center"/>
          </w:tcPr>
          <w:p w14:paraId="3142C2D1"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75" w:type="dxa"/>
            <w:noWrap/>
            <w:vAlign w:val="center"/>
          </w:tcPr>
          <w:p w14:paraId="69389C3F"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93" w:type="dxa"/>
            <w:noWrap/>
            <w:vAlign w:val="center"/>
          </w:tcPr>
          <w:p w14:paraId="3BCF124D"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85" w:type="dxa"/>
            <w:noWrap/>
            <w:vAlign w:val="center"/>
          </w:tcPr>
          <w:p w14:paraId="11FDDFA7"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47" w:type="dxa"/>
            <w:noWrap/>
            <w:vAlign w:val="center"/>
          </w:tcPr>
          <w:p w14:paraId="5379CEAD"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311" w:type="dxa"/>
            <w:noWrap/>
            <w:vAlign w:val="center"/>
          </w:tcPr>
          <w:p w14:paraId="02FAA7DB" w14:textId="77777777" w:rsidR="00F40C42" w:rsidRDefault="00F40C42">
            <w:pPr>
              <w:autoSpaceDE w:val="0"/>
              <w:autoSpaceDN w:val="0"/>
              <w:adjustRightInd w:val="0"/>
              <w:snapToGrid w:val="0"/>
              <w:jc w:val="left"/>
              <w:rPr>
                <w:rFonts w:ascii="宋体" w:hAnsi="宋体"/>
                <w:snapToGrid w:val="0"/>
                <w:kern w:val="0"/>
                <w:sz w:val="28"/>
                <w:szCs w:val="28"/>
              </w:rPr>
            </w:pPr>
          </w:p>
        </w:tc>
      </w:tr>
      <w:tr w:rsidR="00F40C42" w14:paraId="62109E7D" w14:textId="77777777">
        <w:trPr>
          <w:trHeight w:hRule="exact" w:val="510"/>
          <w:jc w:val="center"/>
        </w:trPr>
        <w:tc>
          <w:tcPr>
            <w:tcW w:w="433" w:type="dxa"/>
            <w:noWrap/>
            <w:vAlign w:val="center"/>
          </w:tcPr>
          <w:p w14:paraId="389324C6" w14:textId="77777777" w:rsidR="00F40C42" w:rsidRDefault="00F40C42">
            <w:pPr>
              <w:autoSpaceDE w:val="0"/>
              <w:autoSpaceDN w:val="0"/>
              <w:adjustRightInd w:val="0"/>
              <w:snapToGrid w:val="0"/>
              <w:jc w:val="left"/>
              <w:rPr>
                <w:rFonts w:ascii="宋体" w:hAnsi="宋体"/>
                <w:snapToGrid w:val="0"/>
                <w:kern w:val="0"/>
                <w:sz w:val="28"/>
                <w:szCs w:val="28"/>
              </w:rPr>
            </w:pPr>
          </w:p>
        </w:tc>
        <w:tc>
          <w:tcPr>
            <w:tcW w:w="3260" w:type="dxa"/>
            <w:noWrap/>
            <w:vAlign w:val="center"/>
          </w:tcPr>
          <w:p w14:paraId="7FF69040"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134" w:type="dxa"/>
            <w:noWrap/>
            <w:vAlign w:val="center"/>
          </w:tcPr>
          <w:p w14:paraId="3108DCAA"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noWrap/>
            <w:vAlign w:val="center"/>
          </w:tcPr>
          <w:p w14:paraId="3C063183"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noWrap/>
            <w:vAlign w:val="center"/>
          </w:tcPr>
          <w:p w14:paraId="54A63A91"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75" w:type="dxa"/>
            <w:noWrap/>
            <w:vAlign w:val="center"/>
          </w:tcPr>
          <w:p w14:paraId="0821AD90"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93" w:type="dxa"/>
            <w:noWrap/>
            <w:vAlign w:val="center"/>
          </w:tcPr>
          <w:p w14:paraId="0F0C1B79"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85" w:type="dxa"/>
            <w:noWrap/>
            <w:vAlign w:val="center"/>
          </w:tcPr>
          <w:p w14:paraId="5E86A03C"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47" w:type="dxa"/>
            <w:noWrap/>
            <w:vAlign w:val="center"/>
          </w:tcPr>
          <w:p w14:paraId="6DBE0F3C"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311" w:type="dxa"/>
            <w:noWrap/>
            <w:vAlign w:val="center"/>
          </w:tcPr>
          <w:p w14:paraId="2F5B7126" w14:textId="77777777" w:rsidR="00F40C42" w:rsidRDefault="00F40C42">
            <w:pPr>
              <w:autoSpaceDE w:val="0"/>
              <w:autoSpaceDN w:val="0"/>
              <w:adjustRightInd w:val="0"/>
              <w:snapToGrid w:val="0"/>
              <w:jc w:val="left"/>
              <w:rPr>
                <w:rFonts w:ascii="宋体" w:hAnsi="宋体"/>
                <w:snapToGrid w:val="0"/>
                <w:kern w:val="0"/>
                <w:sz w:val="28"/>
                <w:szCs w:val="28"/>
              </w:rPr>
            </w:pPr>
          </w:p>
        </w:tc>
      </w:tr>
      <w:tr w:rsidR="00F40C42" w14:paraId="09E718F3" w14:textId="77777777">
        <w:trPr>
          <w:trHeight w:hRule="exact" w:val="510"/>
          <w:jc w:val="center"/>
        </w:trPr>
        <w:tc>
          <w:tcPr>
            <w:tcW w:w="433" w:type="dxa"/>
            <w:noWrap/>
            <w:vAlign w:val="center"/>
          </w:tcPr>
          <w:p w14:paraId="329CF987" w14:textId="77777777" w:rsidR="00F40C42" w:rsidRDefault="00F40C42">
            <w:pPr>
              <w:autoSpaceDE w:val="0"/>
              <w:autoSpaceDN w:val="0"/>
              <w:adjustRightInd w:val="0"/>
              <w:snapToGrid w:val="0"/>
              <w:jc w:val="left"/>
              <w:rPr>
                <w:rFonts w:ascii="宋体" w:hAnsi="宋体"/>
                <w:snapToGrid w:val="0"/>
                <w:kern w:val="0"/>
                <w:sz w:val="28"/>
                <w:szCs w:val="28"/>
              </w:rPr>
            </w:pPr>
          </w:p>
        </w:tc>
        <w:tc>
          <w:tcPr>
            <w:tcW w:w="3260" w:type="dxa"/>
            <w:noWrap/>
            <w:vAlign w:val="center"/>
          </w:tcPr>
          <w:p w14:paraId="4B1D7AE5"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134" w:type="dxa"/>
            <w:noWrap/>
            <w:vAlign w:val="center"/>
          </w:tcPr>
          <w:p w14:paraId="45008EA3"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noWrap/>
            <w:vAlign w:val="center"/>
          </w:tcPr>
          <w:p w14:paraId="416CEF30"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noWrap/>
            <w:vAlign w:val="center"/>
          </w:tcPr>
          <w:p w14:paraId="0B20D477"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75" w:type="dxa"/>
            <w:noWrap/>
            <w:vAlign w:val="center"/>
          </w:tcPr>
          <w:p w14:paraId="05838C69"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93" w:type="dxa"/>
            <w:noWrap/>
            <w:vAlign w:val="center"/>
          </w:tcPr>
          <w:p w14:paraId="22AE4DF2"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85" w:type="dxa"/>
            <w:noWrap/>
            <w:vAlign w:val="center"/>
          </w:tcPr>
          <w:p w14:paraId="13F1006D"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47" w:type="dxa"/>
            <w:noWrap/>
            <w:vAlign w:val="center"/>
          </w:tcPr>
          <w:p w14:paraId="1FAA2254"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311" w:type="dxa"/>
            <w:noWrap/>
            <w:vAlign w:val="center"/>
          </w:tcPr>
          <w:p w14:paraId="5CF3A3FD" w14:textId="77777777" w:rsidR="00F40C42" w:rsidRDefault="00F40C42">
            <w:pPr>
              <w:autoSpaceDE w:val="0"/>
              <w:autoSpaceDN w:val="0"/>
              <w:adjustRightInd w:val="0"/>
              <w:snapToGrid w:val="0"/>
              <w:jc w:val="left"/>
              <w:rPr>
                <w:rFonts w:ascii="宋体" w:hAnsi="宋体"/>
                <w:snapToGrid w:val="0"/>
                <w:kern w:val="0"/>
                <w:sz w:val="28"/>
                <w:szCs w:val="28"/>
              </w:rPr>
            </w:pPr>
          </w:p>
        </w:tc>
      </w:tr>
      <w:tr w:rsidR="00F40C42" w14:paraId="30E5735B" w14:textId="77777777">
        <w:trPr>
          <w:trHeight w:hRule="exact" w:val="510"/>
          <w:jc w:val="center"/>
        </w:trPr>
        <w:tc>
          <w:tcPr>
            <w:tcW w:w="433" w:type="dxa"/>
            <w:noWrap/>
            <w:vAlign w:val="center"/>
          </w:tcPr>
          <w:p w14:paraId="01B4D54F" w14:textId="77777777" w:rsidR="00F40C42" w:rsidRDefault="00F40C42">
            <w:pPr>
              <w:autoSpaceDE w:val="0"/>
              <w:autoSpaceDN w:val="0"/>
              <w:adjustRightInd w:val="0"/>
              <w:snapToGrid w:val="0"/>
              <w:jc w:val="left"/>
              <w:rPr>
                <w:rFonts w:ascii="宋体" w:hAnsi="宋体"/>
                <w:snapToGrid w:val="0"/>
                <w:kern w:val="0"/>
                <w:sz w:val="28"/>
                <w:szCs w:val="28"/>
              </w:rPr>
            </w:pPr>
          </w:p>
        </w:tc>
        <w:tc>
          <w:tcPr>
            <w:tcW w:w="3260" w:type="dxa"/>
            <w:noWrap/>
            <w:vAlign w:val="center"/>
          </w:tcPr>
          <w:p w14:paraId="1167DF90"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134" w:type="dxa"/>
            <w:noWrap/>
            <w:vAlign w:val="center"/>
          </w:tcPr>
          <w:p w14:paraId="58F86311"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noWrap/>
            <w:vAlign w:val="center"/>
          </w:tcPr>
          <w:p w14:paraId="4BFD6628"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noWrap/>
            <w:vAlign w:val="center"/>
          </w:tcPr>
          <w:p w14:paraId="5344E459"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75" w:type="dxa"/>
            <w:noWrap/>
            <w:vAlign w:val="center"/>
          </w:tcPr>
          <w:p w14:paraId="14F8FFAE"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93" w:type="dxa"/>
            <w:noWrap/>
            <w:vAlign w:val="center"/>
          </w:tcPr>
          <w:p w14:paraId="2F75656B"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85" w:type="dxa"/>
            <w:noWrap/>
            <w:vAlign w:val="center"/>
          </w:tcPr>
          <w:p w14:paraId="45C07DFB"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47" w:type="dxa"/>
            <w:noWrap/>
            <w:vAlign w:val="center"/>
          </w:tcPr>
          <w:p w14:paraId="04ADE44C"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311" w:type="dxa"/>
            <w:noWrap/>
            <w:vAlign w:val="center"/>
          </w:tcPr>
          <w:p w14:paraId="1E1BF07B" w14:textId="77777777" w:rsidR="00F40C42" w:rsidRDefault="00F40C42">
            <w:pPr>
              <w:autoSpaceDE w:val="0"/>
              <w:autoSpaceDN w:val="0"/>
              <w:adjustRightInd w:val="0"/>
              <w:snapToGrid w:val="0"/>
              <w:jc w:val="left"/>
              <w:rPr>
                <w:rFonts w:ascii="宋体" w:hAnsi="宋体"/>
                <w:snapToGrid w:val="0"/>
                <w:kern w:val="0"/>
                <w:sz w:val="28"/>
                <w:szCs w:val="28"/>
              </w:rPr>
            </w:pPr>
          </w:p>
        </w:tc>
      </w:tr>
      <w:tr w:rsidR="00F40C42" w14:paraId="465ED890" w14:textId="77777777">
        <w:trPr>
          <w:trHeight w:hRule="exact" w:val="510"/>
          <w:jc w:val="center"/>
        </w:trPr>
        <w:tc>
          <w:tcPr>
            <w:tcW w:w="433" w:type="dxa"/>
            <w:noWrap/>
            <w:vAlign w:val="center"/>
          </w:tcPr>
          <w:p w14:paraId="6D872746" w14:textId="77777777" w:rsidR="00F40C42" w:rsidRDefault="00F40C42">
            <w:pPr>
              <w:autoSpaceDE w:val="0"/>
              <w:autoSpaceDN w:val="0"/>
              <w:adjustRightInd w:val="0"/>
              <w:snapToGrid w:val="0"/>
              <w:jc w:val="left"/>
              <w:rPr>
                <w:rFonts w:ascii="宋体" w:hAnsi="宋体"/>
                <w:snapToGrid w:val="0"/>
                <w:kern w:val="0"/>
                <w:sz w:val="28"/>
                <w:szCs w:val="28"/>
              </w:rPr>
            </w:pPr>
          </w:p>
        </w:tc>
        <w:tc>
          <w:tcPr>
            <w:tcW w:w="3260" w:type="dxa"/>
            <w:noWrap/>
            <w:vAlign w:val="center"/>
          </w:tcPr>
          <w:p w14:paraId="74FA91A0"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134" w:type="dxa"/>
            <w:noWrap/>
            <w:vAlign w:val="center"/>
          </w:tcPr>
          <w:p w14:paraId="4BB1A83A"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noWrap/>
            <w:vAlign w:val="center"/>
          </w:tcPr>
          <w:p w14:paraId="798F91B5"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noWrap/>
            <w:vAlign w:val="center"/>
          </w:tcPr>
          <w:p w14:paraId="13D5C863"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75" w:type="dxa"/>
            <w:noWrap/>
            <w:vAlign w:val="center"/>
          </w:tcPr>
          <w:p w14:paraId="0B754CB8"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93" w:type="dxa"/>
            <w:noWrap/>
            <w:vAlign w:val="center"/>
          </w:tcPr>
          <w:p w14:paraId="2E0CDEA6"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85" w:type="dxa"/>
            <w:noWrap/>
            <w:vAlign w:val="center"/>
          </w:tcPr>
          <w:p w14:paraId="3EC65BCC"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47" w:type="dxa"/>
            <w:noWrap/>
            <w:vAlign w:val="center"/>
          </w:tcPr>
          <w:p w14:paraId="5ABC849D"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311" w:type="dxa"/>
            <w:noWrap/>
            <w:vAlign w:val="center"/>
          </w:tcPr>
          <w:p w14:paraId="0D385D45" w14:textId="77777777" w:rsidR="00F40C42" w:rsidRDefault="00F40C42">
            <w:pPr>
              <w:autoSpaceDE w:val="0"/>
              <w:autoSpaceDN w:val="0"/>
              <w:adjustRightInd w:val="0"/>
              <w:snapToGrid w:val="0"/>
              <w:jc w:val="left"/>
              <w:rPr>
                <w:rFonts w:ascii="宋体" w:hAnsi="宋体"/>
                <w:snapToGrid w:val="0"/>
                <w:kern w:val="0"/>
                <w:sz w:val="28"/>
                <w:szCs w:val="28"/>
              </w:rPr>
            </w:pPr>
          </w:p>
        </w:tc>
      </w:tr>
      <w:tr w:rsidR="00F40C42" w14:paraId="02BDB911" w14:textId="77777777">
        <w:trPr>
          <w:trHeight w:hRule="exact" w:val="510"/>
          <w:jc w:val="center"/>
        </w:trPr>
        <w:tc>
          <w:tcPr>
            <w:tcW w:w="433" w:type="dxa"/>
            <w:noWrap/>
            <w:vAlign w:val="center"/>
          </w:tcPr>
          <w:p w14:paraId="3FA6E481" w14:textId="77777777" w:rsidR="00F40C42" w:rsidRDefault="00F40C42">
            <w:pPr>
              <w:autoSpaceDE w:val="0"/>
              <w:autoSpaceDN w:val="0"/>
              <w:adjustRightInd w:val="0"/>
              <w:snapToGrid w:val="0"/>
              <w:jc w:val="left"/>
              <w:rPr>
                <w:rFonts w:ascii="宋体" w:hAnsi="宋体"/>
                <w:snapToGrid w:val="0"/>
                <w:kern w:val="0"/>
                <w:sz w:val="28"/>
                <w:szCs w:val="28"/>
              </w:rPr>
            </w:pPr>
          </w:p>
        </w:tc>
        <w:tc>
          <w:tcPr>
            <w:tcW w:w="3260" w:type="dxa"/>
            <w:noWrap/>
            <w:vAlign w:val="center"/>
          </w:tcPr>
          <w:p w14:paraId="0098FAB0"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134" w:type="dxa"/>
            <w:noWrap/>
            <w:vAlign w:val="center"/>
          </w:tcPr>
          <w:p w14:paraId="07D5F2E7"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noWrap/>
            <w:vAlign w:val="center"/>
          </w:tcPr>
          <w:p w14:paraId="35D44DE7"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noWrap/>
            <w:vAlign w:val="center"/>
          </w:tcPr>
          <w:p w14:paraId="2CBD6EEC"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75" w:type="dxa"/>
            <w:noWrap/>
            <w:vAlign w:val="center"/>
          </w:tcPr>
          <w:p w14:paraId="7A55275A"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93" w:type="dxa"/>
            <w:noWrap/>
            <w:vAlign w:val="center"/>
          </w:tcPr>
          <w:p w14:paraId="2FD39CCF"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85" w:type="dxa"/>
            <w:noWrap/>
            <w:vAlign w:val="center"/>
          </w:tcPr>
          <w:p w14:paraId="64338771"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47" w:type="dxa"/>
            <w:noWrap/>
            <w:vAlign w:val="center"/>
          </w:tcPr>
          <w:p w14:paraId="27DFD684"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311" w:type="dxa"/>
            <w:noWrap/>
            <w:vAlign w:val="center"/>
          </w:tcPr>
          <w:p w14:paraId="51353EF9" w14:textId="77777777" w:rsidR="00F40C42" w:rsidRDefault="00F40C42">
            <w:pPr>
              <w:autoSpaceDE w:val="0"/>
              <w:autoSpaceDN w:val="0"/>
              <w:adjustRightInd w:val="0"/>
              <w:snapToGrid w:val="0"/>
              <w:jc w:val="left"/>
              <w:rPr>
                <w:rFonts w:ascii="宋体" w:hAnsi="宋体"/>
                <w:snapToGrid w:val="0"/>
                <w:kern w:val="0"/>
                <w:sz w:val="28"/>
                <w:szCs w:val="28"/>
              </w:rPr>
            </w:pPr>
          </w:p>
        </w:tc>
      </w:tr>
      <w:tr w:rsidR="00F40C42" w14:paraId="21DA40C0" w14:textId="77777777">
        <w:trPr>
          <w:trHeight w:hRule="exact" w:val="510"/>
          <w:jc w:val="center"/>
        </w:trPr>
        <w:tc>
          <w:tcPr>
            <w:tcW w:w="433" w:type="dxa"/>
            <w:noWrap/>
            <w:vAlign w:val="center"/>
          </w:tcPr>
          <w:p w14:paraId="43717626" w14:textId="77777777" w:rsidR="00F40C42" w:rsidRDefault="00F40C42">
            <w:pPr>
              <w:autoSpaceDE w:val="0"/>
              <w:autoSpaceDN w:val="0"/>
              <w:adjustRightInd w:val="0"/>
              <w:snapToGrid w:val="0"/>
              <w:jc w:val="left"/>
              <w:rPr>
                <w:rFonts w:ascii="宋体" w:hAnsi="宋体"/>
                <w:snapToGrid w:val="0"/>
                <w:kern w:val="0"/>
                <w:sz w:val="28"/>
                <w:szCs w:val="28"/>
              </w:rPr>
            </w:pPr>
          </w:p>
        </w:tc>
        <w:tc>
          <w:tcPr>
            <w:tcW w:w="3260" w:type="dxa"/>
            <w:noWrap/>
            <w:vAlign w:val="center"/>
          </w:tcPr>
          <w:p w14:paraId="72CE79C1"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134" w:type="dxa"/>
            <w:noWrap/>
            <w:vAlign w:val="center"/>
          </w:tcPr>
          <w:p w14:paraId="7621CBCF"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noWrap/>
            <w:vAlign w:val="center"/>
          </w:tcPr>
          <w:p w14:paraId="0994B738"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noWrap/>
            <w:vAlign w:val="center"/>
          </w:tcPr>
          <w:p w14:paraId="29458BEE"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75" w:type="dxa"/>
            <w:noWrap/>
            <w:vAlign w:val="center"/>
          </w:tcPr>
          <w:p w14:paraId="6C15DFDB"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93" w:type="dxa"/>
            <w:noWrap/>
            <w:vAlign w:val="center"/>
          </w:tcPr>
          <w:p w14:paraId="1E39CFD1"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285" w:type="dxa"/>
            <w:noWrap/>
            <w:vAlign w:val="center"/>
          </w:tcPr>
          <w:p w14:paraId="2AE65720" w14:textId="77777777" w:rsidR="00F40C42" w:rsidRDefault="00F40C42">
            <w:pPr>
              <w:autoSpaceDE w:val="0"/>
              <w:autoSpaceDN w:val="0"/>
              <w:adjustRightInd w:val="0"/>
              <w:snapToGrid w:val="0"/>
              <w:jc w:val="left"/>
              <w:rPr>
                <w:rFonts w:ascii="宋体" w:hAnsi="宋体"/>
                <w:snapToGrid w:val="0"/>
                <w:kern w:val="0"/>
                <w:sz w:val="28"/>
                <w:szCs w:val="28"/>
              </w:rPr>
            </w:pPr>
          </w:p>
        </w:tc>
        <w:tc>
          <w:tcPr>
            <w:tcW w:w="947" w:type="dxa"/>
            <w:noWrap/>
            <w:vAlign w:val="center"/>
          </w:tcPr>
          <w:p w14:paraId="61A92411" w14:textId="77777777" w:rsidR="00F40C42" w:rsidRDefault="00F40C42">
            <w:pPr>
              <w:autoSpaceDE w:val="0"/>
              <w:autoSpaceDN w:val="0"/>
              <w:adjustRightInd w:val="0"/>
              <w:snapToGrid w:val="0"/>
              <w:jc w:val="left"/>
              <w:rPr>
                <w:rFonts w:ascii="宋体" w:hAnsi="宋体"/>
                <w:snapToGrid w:val="0"/>
                <w:kern w:val="0"/>
                <w:sz w:val="28"/>
                <w:szCs w:val="28"/>
              </w:rPr>
            </w:pPr>
          </w:p>
        </w:tc>
        <w:tc>
          <w:tcPr>
            <w:tcW w:w="1311" w:type="dxa"/>
            <w:noWrap/>
            <w:vAlign w:val="center"/>
          </w:tcPr>
          <w:p w14:paraId="30D977EB" w14:textId="77777777" w:rsidR="00F40C42" w:rsidRDefault="00F40C42">
            <w:pPr>
              <w:autoSpaceDE w:val="0"/>
              <w:autoSpaceDN w:val="0"/>
              <w:adjustRightInd w:val="0"/>
              <w:snapToGrid w:val="0"/>
              <w:jc w:val="left"/>
              <w:rPr>
                <w:rFonts w:ascii="宋体" w:hAnsi="宋体"/>
                <w:snapToGrid w:val="0"/>
                <w:kern w:val="0"/>
                <w:sz w:val="28"/>
                <w:szCs w:val="28"/>
              </w:rPr>
            </w:pPr>
          </w:p>
        </w:tc>
      </w:tr>
      <w:tr w:rsidR="00F40C42" w14:paraId="6AE0F9A1" w14:textId="77777777">
        <w:trPr>
          <w:trHeight w:hRule="exact" w:val="598"/>
          <w:jc w:val="center"/>
        </w:trPr>
        <w:tc>
          <w:tcPr>
            <w:tcW w:w="3693" w:type="dxa"/>
            <w:gridSpan w:val="2"/>
            <w:tcBorders>
              <w:bottom w:val="single" w:sz="4" w:space="0" w:color="auto"/>
            </w:tcBorders>
            <w:noWrap/>
            <w:vAlign w:val="center"/>
          </w:tcPr>
          <w:p w14:paraId="4CF2B913" w14:textId="77777777" w:rsidR="00F40C42" w:rsidRDefault="0000000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10064" w:type="dxa"/>
            <w:gridSpan w:val="8"/>
            <w:tcBorders>
              <w:bottom w:val="single" w:sz="4" w:space="0" w:color="auto"/>
            </w:tcBorders>
            <w:noWrap/>
            <w:vAlign w:val="center"/>
          </w:tcPr>
          <w:p w14:paraId="16B2F801" w14:textId="77777777" w:rsidR="00F40C42" w:rsidRDefault="00F40C42">
            <w:pPr>
              <w:autoSpaceDE w:val="0"/>
              <w:autoSpaceDN w:val="0"/>
              <w:adjustRightInd w:val="0"/>
              <w:snapToGrid w:val="0"/>
              <w:jc w:val="left"/>
              <w:rPr>
                <w:rFonts w:ascii="宋体" w:hAnsi="宋体"/>
                <w:snapToGrid w:val="0"/>
                <w:kern w:val="0"/>
                <w:szCs w:val="21"/>
              </w:rPr>
            </w:pPr>
          </w:p>
        </w:tc>
      </w:tr>
      <w:tr w:rsidR="00F40C42" w14:paraId="68BD41A0" w14:textId="77777777">
        <w:trPr>
          <w:trHeight w:hRule="exact" w:val="526"/>
          <w:jc w:val="center"/>
        </w:trPr>
        <w:tc>
          <w:tcPr>
            <w:tcW w:w="3693" w:type="dxa"/>
            <w:gridSpan w:val="2"/>
            <w:tcBorders>
              <w:top w:val="single" w:sz="4" w:space="0" w:color="auto"/>
            </w:tcBorders>
            <w:noWrap/>
            <w:vAlign w:val="center"/>
          </w:tcPr>
          <w:p w14:paraId="53D58954" w14:textId="77777777" w:rsidR="00F40C42" w:rsidRDefault="00000000">
            <w:pPr>
              <w:autoSpaceDE w:val="0"/>
              <w:autoSpaceDN w:val="0"/>
              <w:adjustRightInd w:val="0"/>
              <w:snapToGrid w:val="0"/>
              <w:jc w:val="center"/>
              <w:rPr>
                <w:rFonts w:ascii="宋体" w:hAnsi="宋体"/>
                <w:snapToGrid w:val="0"/>
                <w:kern w:val="0"/>
                <w:szCs w:val="21"/>
              </w:rPr>
            </w:pPr>
            <w:r>
              <w:rPr>
                <w:rFonts w:hint="eastAsia"/>
                <w:szCs w:val="21"/>
              </w:rPr>
              <w:t>最高限价的</w:t>
            </w:r>
            <w:r>
              <w:rPr>
                <w:rFonts w:hint="eastAsia"/>
                <w:szCs w:val="21"/>
              </w:rPr>
              <w:t>8</w:t>
            </w:r>
            <w:r>
              <w:rPr>
                <w:szCs w:val="21"/>
              </w:rPr>
              <w:t>5</w:t>
            </w:r>
            <w:r>
              <w:rPr>
                <w:rFonts w:hint="eastAsia"/>
                <w:szCs w:val="21"/>
              </w:rPr>
              <w:t>%</w:t>
            </w:r>
          </w:p>
        </w:tc>
        <w:tc>
          <w:tcPr>
            <w:tcW w:w="10064" w:type="dxa"/>
            <w:gridSpan w:val="8"/>
            <w:tcBorders>
              <w:top w:val="single" w:sz="4" w:space="0" w:color="auto"/>
            </w:tcBorders>
            <w:noWrap/>
            <w:vAlign w:val="center"/>
          </w:tcPr>
          <w:p w14:paraId="42022E76" w14:textId="77777777" w:rsidR="00F40C42" w:rsidRDefault="00000000">
            <w:pPr>
              <w:autoSpaceDE w:val="0"/>
              <w:autoSpaceDN w:val="0"/>
              <w:adjustRightInd w:val="0"/>
              <w:snapToGrid w:val="0"/>
              <w:jc w:val="left"/>
              <w:rPr>
                <w:rFonts w:ascii="宋体" w:hAnsi="宋体"/>
                <w:snapToGrid w:val="0"/>
                <w:kern w:val="0"/>
                <w:szCs w:val="21"/>
              </w:rPr>
            </w:pPr>
            <w:r>
              <w:rPr>
                <w:rFonts w:ascii="宋体" w:hAnsi="宋体" w:hint="eastAsia"/>
                <w:i/>
                <w:kern w:val="0"/>
                <w:szCs w:val="21"/>
              </w:rPr>
              <w:t>[提示：经评审的最低投标价法适用]</w:t>
            </w:r>
          </w:p>
        </w:tc>
      </w:tr>
    </w:tbl>
    <w:p w14:paraId="3F8B9262" w14:textId="77777777" w:rsidR="00F40C42" w:rsidRDefault="00F40C42">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14:paraId="687B8BB9" w14:textId="77777777" w:rsidR="00F40C42" w:rsidRDefault="00000000">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ascii="宋体" w:hAnsi="宋体"/>
          <w:snapToGrid w:val="0"/>
          <w:kern w:val="0"/>
          <w:szCs w:val="21"/>
        </w:rPr>
        <w:t>招标人代表：</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proofErr w:type="gramStart"/>
      <w:r>
        <w:rPr>
          <w:rFonts w:ascii="宋体" w:hAnsi="宋体"/>
          <w:snapToGrid w:val="0"/>
          <w:kern w:val="0"/>
          <w:szCs w:val="21"/>
        </w:rPr>
        <w:t>监标人</w:t>
      </w:r>
      <w:proofErr w:type="gramEnd"/>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hint="eastAsia"/>
          <w:snapToGrid w:val="0"/>
          <w:kern w:val="0"/>
          <w:szCs w:val="21"/>
        </w:rPr>
        <w:t>主持人</w:t>
      </w:r>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记录人：</w:t>
      </w:r>
      <w:r>
        <w:rPr>
          <w:rFonts w:ascii="宋体" w:hAnsi="宋体" w:cs="MingLiU" w:hint="eastAsia"/>
          <w:snapToGrid w:val="0"/>
          <w:w w:val="200"/>
          <w:kern w:val="0"/>
          <w:szCs w:val="21"/>
          <w:u w:val="single"/>
        </w:rPr>
        <w:t xml:space="preserve">      </w:t>
      </w:r>
    </w:p>
    <w:p w14:paraId="77C1F781" w14:textId="4A7F889F" w:rsidR="00F40C42" w:rsidRDefault="00000000" w:rsidP="008A7CD8">
      <w:pPr>
        <w:autoSpaceDE w:val="0"/>
        <w:autoSpaceDN w:val="0"/>
        <w:adjustRightInd w:val="0"/>
        <w:snapToGrid w:val="0"/>
        <w:spacing w:beforeLines="20" w:before="62" w:line="360" w:lineRule="auto"/>
        <w:jc w:val="right"/>
        <w:rPr>
          <w:rFonts w:ascii="宋体" w:hAnsi="宋体"/>
          <w:szCs w:val="21"/>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r>
        <w:rPr>
          <w:rFonts w:ascii="宋体" w:hAnsi="宋体"/>
          <w:snapToGrid w:val="0"/>
          <w:kern w:val="0"/>
          <w:sz w:val="24"/>
        </w:rPr>
        <w:br w:type="page"/>
      </w:r>
    </w:p>
    <w:p w14:paraId="6740F89C" w14:textId="77777777" w:rsidR="00F40C42" w:rsidRDefault="00F40C42">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sectPr w:rsidR="00F40C42">
          <w:pgSz w:w="16838" w:h="11906" w:orient="landscape"/>
          <w:pgMar w:top="1304" w:right="1304" w:bottom="1134" w:left="1304" w:header="851" w:footer="992" w:gutter="0"/>
          <w:cols w:space="720"/>
          <w:docGrid w:type="lines" w:linePitch="312"/>
        </w:sectPr>
      </w:pPr>
    </w:p>
    <w:p w14:paraId="428E767A" w14:textId="77777777" w:rsidR="00F40C42" w:rsidRDefault="00F40C42">
      <w:pPr>
        <w:autoSpaceDE w:val="0"/>
        <w:autoSpaceDN w:val="0"/>
        <w:adjustRightInd w:val="0"/>
        <w:snapToGrid w:val="0"/>
        <w:spacing w:line="360" w:lineRule="auto"/>
        <w:jc w:val="left"/>
        <w:rPr>
          <w:rFonts w:ascii="宋体" w:hAnsi="宋体"/>
          <w:b/>
          <w:snapToGrid w:val="0"/>
          <w:kern w:val="0"/>
        </w:rPr>
      </w:pPr>
    </w:p>
    <w:p w14:paraId="6E63FF2F" w14:textId="612E00D6" w:rsidR="00F40C42" w:rsidRDefault="00000000">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sidR="008A7CD8">
        <w:rPr>
          <w:rFonts w:ascii="宋体" w:hAnsi="宋体" w:hint="eastAsia"/>
          <w:b/>
          <w:snapToGrid w:val="0"/>
          <w:kern w:val="0"/>
        </w:rPr>
        <w:t>二</w:t>
      </w:r>
      <w:r>
        <w:rPr>
          <w:rFonts w:ascii="宋体" w:hAnsi="宋体"/>
          <w:b/>
          <w:snapToGrid w:val="0"/>
          <w:kern w:val="0"/>
        </w:rPr>
        <w:t>：问题澄清通知</w:t>
      </w:r>
    </w:p>
    <w:p w14:paraId="0D419840" w14:textId="77777777" w:rsidR="00F40C42" w:rsidRDefault="00F40C42">
      <w:pPr>
        <w:autoSpaceDE w:val="0"/>
        <w:autoSpaceDN w:val="0"/>
        <w:adjustRightInd w:val="0"/>
        <w:snapToGrid w:val="0"/>
        <w:spacing w:line="360" w:lineRule="auto"/>
        <w:jc w:val="left"/>
        <w:rPr>
          <w:rFonts w:ascii="宋体" w:hAnsi="宋体"/>
          <w:b/>
          <w:snapToGrid w:val="0"/>
          <w:kern w:val="0"/>
          <w:sz w:val="24"/>
        </w:rPr>
      </w:pPr>
    </w:p>
    <w:p w14:paraId="287A9190" w14:textId="77777777" w:rsidR="00F40C42" w:rsidRDefault="00000000">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14:paraId="012F11A4" w14:textId="77777777" w:rsidR="00F40C42" w:rsidRDefault="00F40C42">
      <w:pPr>
        <w:autoSpaceDE w:val="0"/>
        <w:autoSpaceDN w:val="0"/>
        <w:adjustRightInd w:val="0"/>
        <w:snapToGrid w:val="0"/>
        <w:spacing w:line="360" w:lineRule="auto"/>
        <w:jc w:val="left"/>
        <w:rPr>
          <w:rFonts w:ascii="宋体" w:hAnsi="宋体"/>
          <w:b/>
          <w:snapToGrid w:val="0"/>
          <w:kern w:val="0"/>
          <w:sz w:val="24"/>
        </w:rPr>
      </w:pPr>
    </w:p>
    <w:p w14:paraId="05C46945" w14:textId="77777777" w:rsidR="00F40C42" w:rsidRDefault="00000000">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5B072161" w14:textId="77777777" w:rsidR="00F40C42" w:rsidRDefault="00F40C42">
      <w:pPr>
        <w:autoSpaceDE w:val="0"/>
        <w:autoSpaceDN w:val="0"/>
        <w:adjustRightInd w:val="0"/>
        <w:snapToGrid w:val="0"/>
        <w:spacing w:line="360" w:lineRule="auto"/>
        <w:jc w:val="left"/>
        <w:rPr>
          <w:rFonts w:ascii="宋体" w:hAnsi="宋体"/>
          <w:b/>
          <w:snapToGrid w:val="0"/>
          <w:kern w:val="0"/>
          <w:sz w:val="24"/>
        </w:rPr>
      </w:pPr>
    </w:p>
    <w:p w14:paraId="3B987D1C" w14:textId="77777777" w:rsidR="00F40C42" w:rsidRDefault="00F40C42">
      <w:pPr>
        <w:autoSpaceDE w:val="0"/>
        <w:autoSpaceDN w:val="0"/>
        <w:adjustRightInd w:val="0"/>
        <w:snapToGrid w:val="0"/>
        <w:spacing w:line="360" w:lineRule="auto"/>
        <w:rPr>
          <w:rFonts w:ascii="宋体" w:hAnsi="宋体"/>
          <w:snapToGrid w:val="0"/>
          <w:kern w:val="0"/>
          <w:sz w:val="28"/>
          <w:szCs w:val="28"/>
        </w:rPr>
      </w:pPr>
    </w:p>
    <w:p w14:paraId="640460DA" w14:textId="77777777" w:rsidR="00F40C42" w:rsidRDefault="00000000">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（投标人名称）：</w:t>
      </w:r>
    </w:p>
    <w:p w14:paraId="1704888E" w14:textId="77777777" w:rsidR="00F40C42"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的评标委员会，对你方的投标文件进行了仔细的审查，现需你方对下列问题以书面形式予以澄清：</w:t>
      </w:r>
    </w:p>
    <w:p w14:paraId="23F75EA5" w14:textId="77777777" w:rsidR="00F40C42" w:rsidRDefault="00F40C42">
      <w:pPr>
        <w:autoSpaceDE w:val="0"/>
        <w:autoSpaceDN w:val="0"/>
        <w:adjustRightInd w:val="0"/>
        <w:snapToGrid w:val="0"/>
        <w:spacing w:line="360" w:lineRule="auto"/>
        <w:jc w:val="left"/>
        <w:rPr>
          <w:rFonts w:ascii="宋体" w:hAnsi="宋体"/>
          <w:snapToGrid w:val="0"/>
          <w:kern w:val="0"/>
          <w:sz w:val="24"/>
        </w:rPr>
      </w:pPr>
    </w:p>
    <w:p w14:paraId="63F6961D" w14:textId="77777777" w:rsidR="00F40C42" w:rsidRDefault="0000000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05E9BCE4" w14:textId="77777777" w:rsidR="00F40C42" w:rsidRDefault="00F40C42">
      <w:pPr>
        <w:autoSpaceDE w:val="0"/>
        <w:autoSpaceDN w:val="0"/>
        <w:adjustRightInd w:val="0"/>
        <w:snapToGrid w:val="0"/>
        <w:spacing w:line="360" w:lineRule="auto"/>
        <w:jc w:val="left"/>
        <w:rPr>
          <w:rFonts w:ascii="宋体" w:hAnsi="宋体"/>
          <w:snapToGrid w:val="0"/>
          <w:kern w:val="0"/>
          <w:szCs w:val="21"/>
        </w:rPr>
      </w:pPr>
    </w:p>
    <w:p w14:paraId="73002EF2" w14:textId="77777777" w:rsidR="00F40C42" w:rsidRDefault="00F40C42">
      <w:pPr>
        <w:autoSpaceDE w:val="0"/>
        <w:autoSpaceDN w:val="0"/>
        <w:adjustRightInd w:val="0"/>
        <w:snapToGrid w:val="0"/>
        <w:spacing w:line="360" w:lineRule="auto"/>
        <w:jc w:val="left"/>
        <w:rPr>
          <w:rFonts w:ascii="宋体" w:hAnsi="宋体"/>
          <w:snapToGrid w:val="0"/>
          <w:kern w:val="0"/>
          <w:szCs w:val="21"/>
        </w:rPr>
      </w:pPr>
    </w:p>
    <w:p w14:paraId="6915FBFD" w14:textId="77777777" w:rsidR="00F40C42" w:rsidRDefault="00F40C42">
      <w:pPr>
        <w:autoSpaceDE w:val="0"/>
        <w:autoSpaceDN w:val="0"/>
        <w:adjustRightInd w:val="0"/>
        <w:snapToGrid w:val="0"/>
        <w:spacing w:line="360" w:lineRule="auto"/>
        <w:jc w:val="left"/>
        <w:rPr>
          <w:rFonts w:ascii="宋体" w:hAnsi="宋体"/>
          <w:snapToGrid w:val="0"/>
          <w:kern w:val="0"/>
          <w:szCs w:val="21"/>
        </w:rPr>
      </w:pPr>
    </w:p>
    <w:p w14:paraId="0B70FF57" w14:textId="77777777" w:rsidR="00F40C42" w:rsidRDefault="00F40C42">
      <w:pPr>
        <w:autoSpaceDE w:val="0"/>
        <w:autoSpaceDN w:val="0"/>
        <w:adjustRightInd w:val="0"/>
        <w:snapToGrid w:val="0"/>
        <w:spacing w:line="360" w:lineRule="auto"/>
        <w:jc w:val="left"/>
        <w:rPr>
          <w:rFonts w:ascii="宋体" w:hAnsi="宋体"/>
          <w:snapToGrid w:val="0"/>
          <w:kern w:val="0"/>
          <w:szCs w:val="21"/>
        </w:rPr>
      </w:pPr>
    </w:p>
    <w:p w14:paraId="09006BB3" w14:textId="77777777" w:rsidR="00F40C42" w:rsidRDefault="0000000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70306341" w14:textId="77777777" w:rsidR="00F40C42" w:rsidRDefault="00F40C42">
      <w:pPr>
        <w:autoSpaceDE w:val="0"/>
        <w:autoSpaceDN w:val="0"/>
        <w:adjustRightInd w:val="0"/>
        <w:snapToGrid w:val="0"/>
        <w:spacing w:line="360" w:lineRule="auto"/>
        <w:jc w:val="left"/>
        <w:rPr>
          <w:rFonts w:ascii="宋体" w:hAnsi="宋体"/>
          <w:snapToGrid w:val="0"/>
          <w:kern w:val="0"/>
          <w:szCs w:val="21"/>
        </w:rPr>
      </w:pPr>
    </w:p>
    <w:p w14:paraId="0B5C9B6B" w14:textId="77777777" w:rsidR="00F40C42" w:rsidRDefault="0000000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7AC31370" w14:textId="77777777" w:rsidR="00F40C42" w:rsidRDefault="00F40C42">
      <w:pPr>
        <w:autoSpaceDE w:val="0"/>
        <w:autoSpaceDN w:val="0"/>
        <w:adjustRightInd w:val="0"/>
        <w:snapToGrid w:val="0"/>
        <w:spacing w:line="360" w:lineRule="auto"/>
        <w:jc w:val="left"/>
        <w:rPr>
          <w:rFonts w:ascii="宋体" w:hAnsi="宋体"/>
          <w:snapToGrid w:val="0"/>
          <w:kern w:val="0"/>
          <w:sz w:val="14"/>
          <w:szCs w:val="14"/>
        </w:rPr>
      </w:pPr>
    </w:p>
    <w:p w14:paraId="28CD990A" w14:textId="77777777" w:rsidR="00F40C42" w:rsidRDefault="00F40C42">
      <w:pPr>
        <w:autoSpaceDE w:val="0"/>
        <w:autoSpaceDN w:val="0"/>
        <w:adjustRightInd w:val="0"/>
        <w:snapToGrid w:val="0"/>
        <w:spacing w:line="360" w:lineRule="auto"/>
        <w:jc w:val="left"/>
        <w:rPr>
          <w:rFonts w:ascii="宋体" w:hAnsi="宋体"/>
          <w:snapToGrid w:val="0"/>
          <w:kern w:val="0"/>
          <w:sz w:val="14"/>
          <w:szCs w:val="14"/>
        </w:rPr>
      </w:pPr>
    </w:p>
    <w:p w14:paraId="7274D717" w14:textId="77777777" w:rsidR="00F40C42" w:rsidRDefault="00F40C42">
      <w:pPr>
        <w:autoSpaceDE w:val="0"/>
        <w:autoSpaceDN w:val="0"/>
        <w:adjustRightInd w:val="0"/>
        <w:snapToGrid w:val="0"/>
        <w:spacing w:line="360" w:lineRule="auto"/>
        <w:jc w:val="left"/>
        <w:rPr>
          <w:rFonts w:ascii="宋体" w:hAnsi="宋体"/>
          <w:snapToGrid w:val="0"/>
          <w:kern w:val="0"/>
          <w:sz w:val="14"/>
          <w:szCs w:val="14"/>
        </w:rPr>
      </w:pPr>
    </w:p>
    <w:p w14:paraId="076C91FB" w14:textId="77777777" w:rsidR="00F40C42"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6B291123" w14:textId="77777777" w:rsidR="00F40C42" w:rsidRDefault="00F40C42">
      <w:pPr>
        <w:autoSpaceDE w:val="0"/>
        <w:autoSpaceDN w:val="0"/>
        <w:adjustRightInd w:val="0"/>
        <w:snapToGrid w:val="0"/>
        <w:spacing w:line="360" w:lineRule="auto"/>
        <w:jc w:val="left"/>
        <w:rPr>
          <w:rFonts w:ascii="宋体" w:hAnsi="宋体"/>
          <w:snapToGrid w:val="0"/>
          <w:kern w:val="0"/>
          <w:sz w:val="20"/>
          <w:szCs w:val="20"/>
        </w:rPr>
      </w:pPr>
    </w:p>
    <w:p w14:paraId="21836C72" w14:textId="77777777" w:rsidR="00F40C42" w:rsidRDefault="00F40C42">
      <w:pPr>
        <w:autoSpaceDE w:val="0"/>
        <w:autoSpaceDN w:val="0"/>
        <w:adjustRightInd w:val="0"/>
        <w:snapToGrid w:val="0"/>
        <w:spacing w:line="360" w:lineRule="auto"/>
        <w:jc w:val="left"/>
        <w:rPr>
          <w:rFonts w:ascii="宋体" w:hAnsi="宋体"/>
          <w:snapToGrid w:val="0"/>
          <w:kern w:val="0"/>
          <w:sz w:val="28"/>
          <w:szCs w:val="28"/>
        </w:rPr>
      </w:pPr>
    </w:p>
    <w:p w14:paraId="49E4074A" w14:textId="77777777" w:rsidR="00F40C42" w:rsidRDefault="00000000">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（签字）</w:t>
      </w:r>
      <w:r>
        <w:rPr>
          <w:rFonts w:ascii="宋体" w:hAnsi="宋体"/>
          <w:snapToGrid w:val="0"/>
          <w:kern w:val="0"/>
          <w:sz w:val="24"/>
        </w:rPr>
        <w:t xml:space="preserve"> </w:t>
      </w:r>
    </w:p>
    <w:p w14:paraId="4BF86C5C" w14:textId="77777777" w:rsidR="00F40C42" w:rsidRDefault="00000000">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14:paraId="1461F465" w14:textId="77777777" w:rsidR="00F40C42" w:rsidRDefault="00000000">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0CE97A8C" w14:textId="6D4B6D0F" w:rsidR="00F40C42" w:rsidRDefault="00000000">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lastRenderedPageBreak/>
        <w:t>附表</w:t>
      </w:r>
      <w:r w:rsidR="008A7CD8">
        <w:rPr>
          <w:rFonts w:ascii="宋体" w:hAnsi="宋体" w:hint="eastAsia"/>
          <w:b/>
          <w:snapToGrid w:val="0"/>
          <w:kern w:val="0"/>
        </w:rPr>
        <w:t>三</w:t>
      </w:r>
      <w:r>
        <w:rPr>
          <w:rFonts w:ascii="宋体" w:hAnsi="宋体"/>
          <w:b/>
          <w:snapToGrid w:val="0"/>
          <w:kern w:val="0"/>
        </w:rPr>
        <w:t>：问题的澄清</w:t>
      </w:r>
    </w:p>
    <w:p w14:paraId="740EF4A5" w14:textId="77777777" w:rsidR="00F40C42" w:rsidRDefault="00F40C42">
      <w:pPr>
        <w:autoSpaceDE w:val="0"/>
        <w:autoSpaceDN w:val="0"/>
        <w:adjustRightInd w:val="0"/>
        <w:snapToGrid w:val="0"/>
        <w:spacing w:line="360" w:lineRule="auto"/>
        <w:jc w:val="left"/>
        <w:rPr>
          <w:rFonts w:ascii="宋体" w:hAnsi="宋体"/>
          <w:b/>
          <w:snapToGrid w:val="0"/>
          <w:kern w:val="0"/>
          <w:sz w:val="10"/>
          <w:szCs w:val="10"/>
        </w:rPr>
      </w:pPr>
    </w:p>
    <w:p w14:paraId="7CCC4916" w14:textId="77777777" w:rsidR="00F40C42" w:rsidRDefault="00000000">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441CC79B" w14:textId="77777777" w:rsidR="00F40C42" w:rsidRDefault="00F40C42">
      <w:pPr>
        <w:autoSpaceDE w:val="0"/>
        <w:autoSpaceDN w:val="0"/>
        <w:adjustRightInd w:val="0"/>
        <w:snapToGrid w:val="0"/>
        <w:spacing w:line="360" w:lineRule="auto"/>
        <w:ind w:firstLineChars="1550" w:firstLine="3255"/>
        <w:jc w:val="left"/>
        <w:rPr>
          <w:rFonts w:ascii="宋体" w:hAnsi="宋体"/>
          <w:snapToGrid w:val="0"/>
          <w:kern w:val="0"/>
          <w:szCs w:val="21"/>
        </w:rPr>
      </w:pPr>
    </w:p>
    <w:p w14:paraId="1F224D78" w14:textId="77777777" w:rsidR="00F40C42" w:rsidRDefault="00000000">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0202A500" w14:textId="77777777" w:rsidR="00F40C42" w:rsidRDefault="00F40C42">
      <w:pPr>
        <w:autoSpaceDE w:val="0"/>
        <w:autoSpaceDN w:val="0"/>
        <w:adjustRightInd w:val="0"/>
        <w:snapToGrid w:val="0"/>
        <w:spacing w:line="360" w:lineRule="auto"/>
        <w:ind w:firstLineChars="1500" w:firstLine="3150"/>
        <w:rPr>
          <w:rFonts w:ascii="宋体" w:hAnsi="宋体"/>
          <w:snapToGrid w:val="0"/>
          <w:kern w:val="0"/>
          <w:szCs w:val="21"/>
        </w:rPr>
      </w:pPr>
    </w:p>
    <w:p w14:paraId="3A80B184" w14:textId="77777777" w:rsidR="00F40C42" w:rsidRDefault="00F40C42">
      <w:pPr>
        <w:autoSpaceDE w:val="0"/>
        <w:autoSpaceDN w:val="0"/>
        <w:adjustRightInd w:val="0"/>
        <w:snapToGrid w:val="0"/>
        <w:spacing w:line="360" w:lineRule="auto"/>
        <w:ind w:firstLineChars="1500" w:firstLine="3150"/>
        <w:rPr>
          <w:rFonts w:ascii="宋体" w:hAnsi="宋体"/>
          <w:snapToGrid w:val="0"/>
          <w:kern w:val="0"/>
          <w:szCs w:val="21"/>
        </w:rPr>
      </w:pPr>
    </w:p>
    <w:p w14:paraId="7626D77D" w14:textId="77777777" w:rsidR="00F40C42"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snapToGrid w:val="0"/>
          <w:kern w:val="0"/>
          <w:szCs w:val="21"/>
        </w:rPr>
        <w:t>评标委员会：</w:t>
      </w:r>
    </w:p>
    <w:p w14:paraId="4B25D2A4" w14:textId="77777777" w:rsidR="00F40C42" w:rsidRDefault="00000000">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050EBDB7" w14:textId="77777777" w:rsidR="00F40C42" w:rsidRDefault="00F40C42">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2190CAAF" w14:textId="77777777" w:rsidR="00F40C42" w:rsidRDefault="00F40C42">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4ABC4DB3" w14:textId="77777777" w:rsidR="00F40C42" w:rsidRDefault="0000000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34FDB9B9" w14:textId="77777777" w:rsidR="00F40C42" w:rsidRDefault="00F40C42">
      <w:pPr>
        <w:autoSpaceDE w:val="0"/>
        <w:autoSpaceDN w:val="0"/>
        <w:adjustRightInd w:val="0"/>
        <w:snapToGrid w:val="0"/>
        <w:spacing w:line="360" w:lineRule="auto"/>
        <w:jc w:val="left"/>
        <w:rPr>
          <w:rFonts w:ascii="宋体" w:hAnsi="宋体"/>
          <w:snapToGrid w:val="0"/>
          <w:kern w:val="0"/>
          <w:sz w:val="18"/>
          <w:szCs w:val="18"/>
        </w:rPr>
      </w:pPr>
    </w:p>
    <w:p w14:paraId="04CAC50E" w14:textId="77777777" w:rsidR="00F40C42" w:rsidRDefault="00F40C42">
      <w:pPr>
        <w:autoSpaceDE w:val="0"/>
        <w:autoSpaceDN w:val="0"/>
        <w:adjustRightInd w:val="0"/>
        <w:snapToGrid w:val="0"/>
        <w:spacing w:line="360" w:lineRule="auto"/>
        <w:jc w:val="left"/>
        <w:rPr>
          <w:rFonts w:ascii="宋体" w:hAnsi="宋体"/>
          <w:snapToGrid w:val="0"/>
          <w:kern w:val="0"/>
          <w:sz w:val="18"/>
          <w:szCs w:val="18"/>
        </w:rPr>
      </w:pPr>
    </w:p>
    <w:p w14:paraId="71F64B34" w14:textId="77777777" w:rsidR="00F40C42" w:rsidRDefault="00F40C42">
      <w:pPr>
        <w:autoSpaceDE w:val="0"/>
        <w:autoSpaceDN w:val="0"/>
        <w:adjustRightInd w:val="0"/>
        <w:snapToGrid w:val="0"/>
        <w:spacing w:line="360" w:lineRule="auto"/>
        <w:jc w:val="left"/>
        <w:rPr>
          <w:rFonts w:ascii="宋体" w:hAnsi="宋体"/>
          <w:snapToGrid w:val="0"/>
          <w:kern w:val="0"/>
          <w:sz w:val="18"/>
          <w:szCs w:val="18"/>
        </w:rPr>
      </w:pPr>
    </w:p>
    <w:p w14:paraId="10AFEEAC" w14:textId="77777777" w:rsidR="00F40C42" w:rsidRDefault="00F40C42">
      <w:pPr>
        <w:autoSpaceDE w:val="0"/>
        <w:autoSpaceDN w:val="0"/>
        <w:adjustRightInd w:val="0"/>
        <w:snapToGrid w:val="0"/>
        <w:spacing w:line="360" w:lineRule="auto"/>
        <w:jc w:val="left"/>
        <w:rPr>
          <w:rFonts w:ascii="宋体" w:hAnsi="宋体"/>
          <w:snapToGrid w:val="0"/>
          <w:kern w:val="0"/>
          <w:sz w:val="18"/>
          <w:szCs w:val="18"/>
        </w:rPr>
      </w:pPr>
    </w:p>
    <w:p w14:paraId="4863FBCC" w14:textId="77777777" w:rsidR="00F40C42" w:rsidRDefault="00F40C42">
      <w:pPr>
        <w:autoSpaceDE w:val="0"/>
        <w:autoSpaceDN w:val="0"/>
        <w:adjustRightInd w:val="0"/>
        <w:snapToGrid w:val="0"/>
        <w:spacing w:line="360" w:lineRule="auto"/>
        <w:jc w:val="left"/>
        <w:rPr>
          <w:rFonts w:ascii="宋体" w:hAnsi="宋体"/>
          <w:snapToGrid w:val="0"/>
          <w:kern w:val="0"/>
          <w:sz w:val="18"/>
          <w:szCs w:val="18"/>
        </w:rPr>
      </w:pPr>
    </w:p>
    <w:p w14:paraId="3EBFAD9B" w14:textId="77777777" w:rsidR="00F40C42" w:rsidRDefault="0000000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5A73EDBF" w14:textId="77777777" w:rsidR="00F40C42" w:rsidRDefault="00F40C42">
      <w:pPr>
        <w:autoSpaceDE w:val="0"/>
        <w:autoSpaceDN w:val="0"/>
        <w:adjustRightInd w:val="0"/>
        <w:snapToGrid w:val="0"/>
        <w:spacing w:line="360" w:lineRule="auto"/>
        <w:jc w:val="left"/>
        <w:rPr>
          <w:rFonts w:ascii="宋体" w:hAnsi="宋体"/>
          <w:snapToGrid w:val="0"/>
          <w:kern w:val="0"/>
          <w:sz w:val="20"/>
          <w:szCs w:val="20"/>
        </w:rPr>
      </w:pPr>
    </w:p>
    <w:p w14:paraId="2C749B72" w14:textId="77777777" w:rsidR="00F40C42" w:rsidRDefault="00F40C42">
      <w:pPr>
        <w:autoSpaceDE w:val="0"/>
        <w:autoSpaceDN w:val="0"/>
        <w:adjustRightInd w:val="0"/>
        <w:snapToGrid w:val="0"/>
        <w:spacing w:line="360" w:lineRule="auto"/>
        <w:jc w:val="left"/>
        <w:rPr>
          <w:rFonts w:ascii="宋体" w:hAnsi="宋体"/>
          <w:snapToGrid w:val="0"/>
          <w:kern w:val="0"/>
          <w:sz w:val="20"/>
          <w:szCs w:val="20"/>
        </w:rPr>
      </w:pPr>
    </w:p>
    <w:p w14:paraId="107C1CD7" w14:textId="77777777" w:rsidR="00F40C42" w:rsidRDefault="00F40C42">
      <w:pPr>
        <w:autoSpaceDE w:val="0"/>
        <w:autoSpaceDN w:val="0"/>
        <w:adjustRightInd w:val="0"/>
        <w:snapToGrid w:val="0"/>
        <w:spacing w:line="360" w:lineRule="auto"/>
        <w:jc w:val="left"/>
        <w:rPr>
          <w:rFonts w:ascii="宋体" w:hAnsi="宋体"/>
          <w:snapToGrid w:val="0"/>
          <w:kern w:val="0"/>
          <w:sz w:val="20"/>
          <w:szCs w:val="20"/>
        </w:rPr>
      </w:pPr>
    </w:p>
    <w:p w14:paraId="046B0EF8" w14:textId="77777777" w:rsidR="00F40C42" w:rsidRDefault="00F40C42">
      <w:pPr>
        <w:autoSpaceDE w:val="0"/>
        <w:autoSpaceDN w:val="0"/>
        <w:adjustRightInd w:val="0"/>
        <w:snapToGrid w:val="0"/>
        <w:spacing w:line="360" w:lineRule="auto"/>
        <w:jc w:val="left"/>
        <w:rPr>
          <w:rFonts w:ascii="宋体" w:hAnsi="宋体"/>
          <w:snapToGrid w:val="0"/>
          <w:kern w:val="0"/>
          <w:sz w:val="20"/>
          <w:szCs w:val="20"/>
        </w:rPr>
      </w:pPr>
    </w:p>
    <w:p w14:paraId="1A29EFAD" w14:textId="77777777" w:rsidR="00F40C42" w:rsidRDefault="00F40C42">
      <w:pPr>
        <w:autoSpaceDE w:val="0"/>
        <w:autoSpaceDN w:val="0"/>
        <w:adjustRightInd w:val="0"/>
        <w:snapToGrid w:val="0"/>
        <w:spacing w:line="360" w:lineRule="auto"/>
        <w:jc w:val="left"/>
        <w:rPr>
          <w:rFonts w:ascii="宋体" w:hAnsi="宋体"/>
          <w:snapToGrid w:val="0"/>
          <w:kern w:val="0"/>
          <w:sz w:val="22"/>
          <w:szCs w:val="22"/>
        </w:rPr>
      </w:pPr>
    </w:p>
    <w:p w14:paraId="55DC806F" w14:textId="77777777" w:rsidR="00F40C42" w:rsidRDefault="0000000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07381232" w14:textId="77777777" w:rsidR="00F40C42" w:rsidRDefault="00F40C42">
      <w:pPr>
        <w:autoSpaceDE w:val="0"/>
        <w:autoSpaceDN w:val="0"/>
        <w:adjustRightInd w:val="0"/>
        <w:snapToGrid w:val="0"/>
        <w:spacing w:line="360" w:lineRule="auto"/>
        <w:jc w:val="left"/>
        <w:rPr>
          <w:rFonts w:ascii="宋体" w:hAnsi="宋体"/>
          <w:snapToGrid w:val="0"/>
          <w:kern w:val="0"/>
          <w:sz w:val="18"/>
          <w:szCs w:val="18"/>
        </w:rPr>
      </w:pPr>
    </w:p>
    <w:p w14:paraId="0D1EC2E9" w14:textId="77777777" w:rsidR="00F40C42" w:rsidRDefault="00F40C42">
      <w:pPr>
        <w:autoSpaceDE w:val="0"/>
        <w:autoSpaceDN w:val="0"/>
        <w:adjustRightInd w:val="0"/>
        <w:snapToGrid w:val="0"/>
        <w:spacing w:line="360" w:lineRule="auto"/>
        <w:jc w:val="left"/>
        <w:rPr>
          <w:rFonts w:ascii="宋体" w:hAnsi="宋体"/>
          <w:snapToGrid w:val="0"/>
          <w:kern w:val="0"/>
          <w:sz w:val="20"/>
          <w:szCs w:val="20"/>
        </w:rPr>
      </w:pPr>
    </w:p>
    <w:p w14:paraId="702827B4" w14:textId="77777777" w:rsidR="00F40C42" w:rsidRDefault="00F40C42">
      <w:pPr>
        <w:autoSpaceDE w:val="0"/>
        <w:autoSpaceDN w:val="0"/>
        <w:adjustRightInd w:val="0"/>
        <w:snapToGrid w:val="0"/>
        <w:spacing w:line="360" w:lineRule="auto"/>
        <w:jc w:val="left"/>
        <w:rPr>
          <w:rFonts w:ascii="宋体" w:hAnsi="宋体"/>
          <w:snapToGrid w:val="0"/>
          <w:kern w:val="0"/>
          <w:sz w:val="20"/>
          <w:szCs w:val="20"/>
        </w:rPr>
      </w:pPr>
    </w:p>
    <w:p w14:paraId="4F881408" w14:textId="77777777" w:rsidR="00F40C42" w:rsidRDefault="00F40C42">
      <w:pPr>
        <w:autoSpaceDE w:val="0"/>
        <w:autoSpaceDN w:val="0"/>
        <w:adjustRightInd w:val="0"/>
        <w:snapToGrid w:val="0"/>
        <w:spacing w:line="360" w:lineRule="auto"/>
        <w:jc w:val="left"/>
        <w:rPr>
          <w:rFonts w:ascii="宋体" w:hAnsi="宋体"/>
          <w:snapToGrid w:val="0"/>
          <w:kern w:val="0"/>
          <w:sz w:val="20"/>
          <w:szCs w:val="20"/>
        </w:rPr>
      </w:pPr>
    </w:p>
    <w:p w14:paraId="3275699F" w14:textId="77777777" w:rsidR="00F40C42" w:rsidRDefault="00F40C42">
      <w:pPr>
        <w:autoSpaceDE w:val="0"/>
        <w:autoSpaceDN w:val="0"/>
        <w:adjustRightInd w:val="0"/>
        <w:snapToGrid w:val="0"/>
        <w:spacing w:line="360" w:lineRule="auto"/>
        <w:jc w:val="left"/>
        <w:rPr>
          <w:rFonts w:ascii="宋体" w:hAnsi="宋体"/>
          <w:snapToGrid w:val="0"/>
          <w:kern w:val="0"/>
          <w:sz w:val="20"/>
          <w:szCs w:val="20"/>
        </w:rPr>
      </w:pPr>
    </w:p>
    <w:p w14:paraId="5D61D61F" w14:textId="77777777" w:rsidR="00F40C42" w:rsidRDefault="00000000">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 xml:space="preserve">（盖单位法人章） </w:t>
      </w:r>
    </w:p>
    <w:p w14:paraId="0D60498B" w14:textId="77777777" w:rsidR="00F40C42"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（签字或盖章）</w:t>
      </w:r>
    </w:p>
    <w:p w14:paraId="41F20AA6" w14:textId="77777777" w:rsidR="00F40C42" w:rsidRDefault="00F40C42">
      <w:pPr>
        <w:autoSpaceDE w:val="0"/>
        <w:autoSpaceDN w:val="0"/>
        <w:adjustRightInd w:val="0"/>
        <w:snapToGrid w:val="0"/>
        <w:spacing w:line="360" w:lineRule="auto"/>
        <w:jc w:val="right"/>
        <w:rPr>
          <w:rFonts w:ascii="宋体" w:hAnsi="宋体"/>
          <w:snapToGrid w:val="0"/>
          <w:kern w:val="0"/>
          <w:sz w:val="20"/>
          <w:szCs w:val="20"/>
        </w:rPr>
      </w:pPr>
    </w:p>
    <w:p w14:paraId="7D8F6222" w14:textId="77777777" w:rsidR="00F40C42" w:rsidRDefault="00000000">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00B4BEC5" w14:textId="77777777" w:rsidR="00F40C42" w:rsidRDefault="00F40C42">
      <w:pPr>
        <w:autoSpaceDE w:val="0"/>
        <w:autoSpaceDN w:val="0"/>
        <w:adjustRightInd w:val="0"/>
        <w:snapToGrid w:val="0"/>
        <w:spacing w:line="360" w:lineRule="auto"/>
        <w:jc w:val="left"/>
        <w:rPr>
          <w:rFonts w:ascii="宋体" w:hAnsi="宋体"/>
          <w:b/>
          <w:snapToGrid w:val="0"/>
          <w:kern w:val="0"/>
          <w:sz w:val="24"/>
        </w:rPr>
      </w:pPr>
    </w:p>
    <w:p w14:paraId="31074E54" w14:textId="03F244E8" w:rsidR="00F40C42" w:rsidRDefault="00000000">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lastRenderedPageBreak/>
        <w:t>附表</w:t>
      </w:r>
      <w:r w:rsidR="008A7CD8">
        <w:rPr>
          <w:rFonts w:ascii="宋体" w:hAnsi="宋体" w:hint="eastAsia"/>
          <w:b/>
          <w:snapToGrid w:val="0"/>
          <w:kern w:val="0"/>
        </w:rPr>
        <w:t>四</w:t>
      </w:r>
      <w:r>
        <w:rPr>
          <w:rFonts w:ascii="宋体" w:hAnsi="宋体"/>
          <w:b/>
          <w:snapToGrid w:val="0"/>
          <w:kern w:val="0"/>
        </w:rPr>
        <w:t>：中标通知书</w:t>
      </w:r>
    </w:p>
    <w:p w14:paraId="0054C04A" w14:textId="77777777" w:rsidR="00F40C42" w:rsidRDefault="00F40C42">
      <w:pPr>
        <w:autoSpaceDE w:val="0"/>
        <w:autoSpaceDN w:val="0"/>
        <w:adjustRightInd w:val="0"/>
        <w:spacing w:line="360" w:lineRule="auto"/>
        <w:jc w:val="left"/>
        <w:rPr>
          <w:rFonts w:ascii="宋体" w:hAnsi="宋体"/>
          <w:snapToGrid w:val="0"/>
          <w:kern w:val="0"/>
          <w:sz w:val="20"/>
          <w:szCs w:val="20"/>
        </w:rPr>
      </w:pPr>
    </w:p>
    <w:p w14:paraId="4E6198B5" w14:textId="77777777" w:rsidR="00F40C42" w:rsidRDefault="00F40C42">
      <w:pPr>
        <w:autoSpaceDE w:val="0"/>
        <w:autoSpaceDN w:val="0"/>
        <w:adjustRightInd w:val="0"/>
        <w:spacing w:line="360" w:lineRule="auto"/>
        <w:jc w:val="left"/>
        <w:rPr>
          <w:rFonts w:ascii="宋体" w:hAnsi="宋体"/>
          <w:snapToGrid w:val="0"/>
          <w:kern w:val="0"/>
          <w:sz w:val="20"/>
          <w:szCs w:val="20"/>
        </w:rPr>
      </w:pPr>
    </w:p>
    <w:p w14:paraId="112C3455" w14:textId="77777777" w:rsidR="00F40C42" w:rsidRDefault="00F40C42">
      <w:pPr>
        <w:autoSpaceDE w:val="0"/>
        <w:autoSpaceDN w:val="0"/>
        <w:adjustRightInd w:val="0"/>
        <w:spacing w:line="360" w:lineRule="auto"/>
        <w:jc w:val="left"/>
        <w:rPr>
          <w:rFonts w:ascii="宋体" w:hAnsi="宋体"/>
          <w:snapToGrid w:val="0"/>
          <w:kern w:val="0"/>
          <w:sz w:val="20"/>
          <w:szCs w:val="20"/>
        </w:rPr>
      </w:pPr>
    </w:p>
    <w:p w14:paraId="67E05F84" w14:textId="77777777" w:rsidR="00F40C42" w:rsidRDefault="00000000">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重庆市建设工程中标通知书</w:t>
      </w:r>
    </w:p>
    <w:p w14:paraId="25BD4576" w14:textId="77777777" w:rsidR="00F40C42" w:rsidRDefault="00000000">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kern w:val="0"/>
          <w:szCs w:val="21"/>
          <w:u w:val="single"/>
        </w:rPr>
        <w:t>中标单位</w:t>
      </w:r>
      <w:r>
        <w:rPr>
          <w:rFonts w:ascii="宋体" w:hAnsi="宋体"/>
          <w:bCs/>
          <w:kern w:val="0"/>
          <w:szCs w:val="21"/>
          <w:u w:val="single"/>
        </w:rPr>
        <w:t xml:space="preserve">               </w:t>
      </w:r>
      <w:r>
        <w:rPr>
          <w:rFonts w:ascii="宋体" w:hAnsi="宋体"/>
          <w:bCs/>
          <w:kern w:val="0"/>
          <w:szCs w:val="21"/>
        </w:rPr>
        <w:t>：</w:t>
      </w:r>
    </w:p>
    <w:p w14:paraId="691E9908" w14:textId="77777777" w:rsidR="00F40C42" w:rsidRDefault="00000000">
      <w:pPr>
        <w:spacing w:line="360" w:lineRule="auto"/>
        <w:ind w:firstLineChars="200" w:firstLine="420"/>
        <w:rPr>
          <w:rFonts w:ascii="宋体" w:hAnsi="宋体"/>
          <w:kern w:val="0"/>
          <w:szCs w:val="21"/>
        </w:rPr>
      </w:pPr>
      <w:r>
        <w:rPr>
          <w:rFonts w:ascii="宋体" w:hAnsi="宋体"/>
          <w:kern w:val="0"/>
          <w:szCs w:val="21"/>
        </w:rPr>
        <w:t>我单</w:t>
      </w:r>
      <w:proofErr w:type="gramStart"/>
      <w:r>
        <w:rPr>
          <w:rFonts w:ascii="宋体" w:hAnsi="宋体"/>
          <w:kern w:val="0"/>
          <w:szCs w:val="21"/>
        </w:rPr>
        <w:t>位拟</w:t>
      </w:r>
      <w:proofErr w:type="gramEnd"/>
      <w:r>
        <w:rPr>
          <w:rFonts w:ascii="宋体" w:hAnsi="宋体"/>
          <w:kern w:val="0"/>
          <w:szCs w:val="21"/>
        </w:rPr>
        <w:t xml:space="preserve">建的 </w:t>
      </w:r>
      <w:r>
        <w:rPr>
          <w:rFonts w:ascii="宋体" w:hAnsi="宋体"/>
          <w:bCs/>
          <w:kern w:val="0"/>
          <w:szCs w:val="21"/>
          <w:u w:val="single"/>
        </w:rPr>
        <w:t xml:space="preserve">     </w:t>
      </w:r>
      <w:r>
        <w:rPr>
          <w:rFonts w:ascii="宋体" w:hAnsi="宋体" w:hint="eastAsia"/>
          <w:bCs/>
          <w:kern w:val="0"/>
          <w:szCs w:val="21"/>
          <w:u w:val="single"/>
        </w:rPr>
        <w:t>（项目名称）</w:t>
      </w:r>
      <w:r>
        <w:rPr>
          <w:rFonts w:ascii="宋体" w:hAnsi="宋体"/>
          <w:bCs/>
          <w:kern w:val="0"/>
          <w:szCs w:val="21"/>
          <w:u w:val="single"/>
        </w:rPr>
        <w:t xml:space="preserve">     </w:t>
      </w:r>
      <w:r>
        <w:rPr>
          <w:rFonts w:ascii="宋体" w:hAnsi="宋体"/>
          <w:kern w:val="0"/>
          <w:szCs w:val="21"/>
        </w:rPr>
        <w:t>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日开标，经评标委员会评定，确定你单位为中标人，中标额为</w:t>
      </w:r>
      <w:r>
        <w:rPr>
          <w:rFonts w:ascii="宋体" w:hAnsi="宋体" w:hint="eastAsia"/>
          <w:kern w:val="0"/>
          <w:szCs w:val="21"/>
        </w:rPr>
        <w:t>（大写）</w:t>
      </w:r>
      <w:r>
        <w:rPr>
          <w:rFonts w:ascii="宋体" w:hAnsi="宋体" w:hint="eastAsia"/>
          <w:kern w:val="0"/>
          <w:szCs w:val="21"/>
          <w:u w:val="single"/>
        </w:rPr>
        <w:t xml:space="preserve">        </w:t>
      </w:r>
      <w:r>
        <w:rPr>
          <w:rFonts w:ascii="宋体" w:hAnsi="宋体" w:hint="eastAsia"/>
          <w:kern w:val="0"/>
          <w:szCs w:val="21"/>
        </w:rPr>
        <w:t>，</w:t>
      </w:r>
      <w:r>
        <w:rPr>
          <w:rFonts w:ascii="宋体" w:hAnsi="宋体"/>
          <w:bCs/>
          <w:kern w:val="0"/>
          <w:szCs w:val="21"/>
          <w:u w:val="single"/>
        </w:rPr>
        <w:t xml:space="preserve">￥ </w:t>
      </w:r>
      <w:r>
        <w:rPr>
          <w:rFonts w:ascii="宋体" w:hAnsi="宋体" w:hint="eastAsia"/>
          <w:bCs/>
          <w:kern w:val="0"/>
          <w:szCs w:val="21"/>
          <w:u w:val="single"/>
        </w:rPr>
        <w:t xml:space="preserve">  </w:t>
      </w:r>
      <w:r>
        <w:rPr>
          <w:rFonts w:ascii="宋体" w:hAnsi="宋体"/>
          <w:bCs/>
          <w:kern w:val="0"/>
          <w:szCs w:val="21"/>
          <w:u w:val="single"/>
        </w:rPr>
        <w:t xml:space="preserve">  </w:t>
      </w:r>
      <w:r>
        <w:rPr>
          <w:rFonts w:ascii="宋体" w:hAnsi="宋体"/>
          <w:kern w:val="0"/>
          <w:szCs w:val="21"/>
        </w:rPr>
        <w:t xml:space="preserve">（其中含安全文明施工费 </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 xml:space="preserve">，工程规模为 </w:t>
      </w:r>
      <w:r>
        <w:rPr>
          <w:rFonts w:ascii="宋体" w:hAnsi="宋体"/>
          <w:bCs/>
          <w:kern w:val="0"/>
          <w:szCs w:val="21"/>
          <w:u w:val="single"/>
        </w:rPr>
        <w:t xml:space="preserve">      </w:t>
      </w:r>
      <w:r>
        <w:rPr>
          <w:rFonts w:ascii="宋体" w:hAnsi="宋体"/>
          <w:kern w:val="0"/>
          <w:szCs w:val="21"/>
        </w:rPr>
        <w:t xml:space="preserve">，中标工期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，工程质量达到国家施工验收规范标准。 项目经理由</w:t>
      </w:r>
      <w:r>
        <w:rPr>
          <w:rFonts w:ascii="宋体" w:hAnsi="宋体"/>
          <w:bCs/>
          <w:kern w:val="0"/>
          <w:szCs w:val="21"/>
          <w:u w:val="single"/>
        </w:rPr>
        <w:t xml:space="preserve">  </w:t>
      </w:r>
      <w:r>
        <w:rPr>
          <w:rFonts w:ascii="宋体" w:hAnsi="宋体" w:hint="eastAsia"/>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14:paraId="55E1A797" w14:textId="77777777" w:rsidR="00F40C42" w:rsidRDefault="00000000">
      <w:pPr>
        <w:spacing w:line="360" w:lineRule="auto"/>
        <w:ind w:firstLineChars="200" w:firstLine="420"/>
        <w:rPr>
          <w:rFonts w:ascii="宋体" w:hAnsi="宋体"/>
          <w:kern w:val="0"/>
          <w:szCs w:val="21"/>
        </w:rPr>
      </w:pPr>
      <w:r>
        <w:rPr>
          <w:rFonts w:ascii="宋体" w:hAnsi="宋体"/>
          <w:kern w:val="0"/>
          <w:szCs w:val="21"/>
        </w:rPr>
        <w:t xml:space="preserve">你单位收到中标通知书后，在 </w:t>
      </w:r>
      <w:r>
        <w:rPr>
          <w:rFonts w:ascii="宋体" w:hAnsi="宋体"/>
          <w:bCs/>
          <w:kern w:val="0"/>
          <w:szCs w:val="21"/>
          <w:u w:val="single"/>
        </w:rPr>
        <w:t xml:space="preserve"> </w:t>
      </w:r>
      <w:r>
        <w:rPr>
          <w:rFonts w:ascii="宋体" w:hAnsi="宋体" w:hint="eastAsia"/>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rFonts w:ascii="宋体" w:hAnsi="宋体" w:hint="eastAsia"/>
          <w:kern w:val="0"/>
          <w:szCs w:val="21"/>
        </w:rPr>
        <w:t>在此之前按招标文件第二章“投标人须知”第7.3款规定向我方提交履约担保。</w:t>
      </w:r>
    </w:p>
    <w:p w14:paraId="4CE723F8" w14:textId="77777777" w:rsidR="00F40C42" w:rsidRDefault="00000000">
      <w:pPr>
        <w:spacing w:line="360" w:lineRule="auto"/>
        <w:rPr>
          <w:rFonts w:ascii="宋体" w:hAnsi="宋体"/>
          <w:kern w:val="0"/>
          <w:szCs w:val="21"/>
        </w:rPr>
      </w:pPr>
      <w:r>
        <w:rPr>
          <w:rFonts w:ascii="宋体" w:hAnsi="宋体"/>
          <w:kern w:val="0"/>
          <w:szCs w:val="21"/>
        </w:rPr>
        <w:t xml:space="preserve">    特此通知。</w:t>
      </w:r>
    </w:p>
    <w:p w14:paraId="5A5BD24F" w14:textId="77777777" w:rsidR="00F40C42" w:rsidRDefault="00F40C42">
      <w:pPr>
        <w:spacing w:line="480" w:lineRule="auto"/>
        <w:rPr>
          <w:rFonts w:ascii="宋体" w:hAnsi="宋体"/>
          <w:kern w:val="0"/>
          <w:sz w:val="24"/>
        </w:rPr>
      </w:pPr>
    </w:p>
    <w:p w14:paraId="0FA00C26" w14:textId="77777777" w:rsidR="00F40C42" w:rsidRDefault="00F40C42">
      <w:pPr>
        <w:spacing w:line="480" w:lineRule="auto"/>
        <w:rPr>
          <w:rFonts w:ascii="宋体" w:hAnsi="宋体"/>
          <w:kern w:val="0"/>
          <w:sz w:val="24"/>
        </w:rPr>
      </w:pPr>
    </w:p>
    <w:p w14:paraId="09FED36B" w14:textId="77777777" w:rsidR="00F40C42" w:rsidRDefault="00F40C42">
      <w:pPr>
        <w:spacing w:line="480" w:lineRule="auto"/>
        <w:rPr>
          <w:rFonts w:ascii="宋体" w:hAnsi="宋体"/>
          <w:kern w:val="0"/>
          <w:sz w:val="24"/>
        </w:rPr>
      </w:pPr>
    </w:p>
    <w:p w14:paraId="10015989" w14:textId="77777777" w:rsidR="00F40C42" w:rsidRDefault="00000000">
      <w:pPr>
        <w:spacing w:line="480" w:lineRule="auto"/>
        <w:jc w:val="left"/>
        <w:rPr>
          <w:rFonts w:ascii="宋体" w:hAnsi="宋体"/>
          <w:kern w:val="0"/>
          <w:sz w:val="24"/>
        </w:rPr>
      </w:pPr>
      <w:r>
        <w:rPr>
          <w:rFonts w:ascii="宋体" w:hAnsi="宋体"/>
          <w:kern w:val="0"/>
          <w:sz w:val="24"/>
        </w:rPr>
        <w:t xml:space="preserve">                                 招标人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ascii="宋体" w:hAnsi="宋体"/>
          <w:snapToGrid w:val="0"/>
          <w:kern w:val="0"/>
          <w:szCs w:val="21"/>
        </w:rPr>
        <w:t>盖单位法人章</w:t>
      </w:r>
      <w:r>
        <w:rPr>
          <w:rFonts w:ascii="宋体" w:hAnsi="宋体"/>
          <w:kern w:val="0"/>
          <w:sz w:val="24"/>
        </w:rPr>
        <w:t>）</w:t>
      </w:r>
    </w:p>
    <w:p w14:paraId="1ED48FF3" w14:textId="77777777" w:rsidR="00F40C42" w:rsidRDefault="00000000">
      <w:pPr>
        <w:spacing w:line="480" w:lineRule="auto"/>
        <w:jc w:val="left"/>
        <w:rPr>
          <w:rFonts w:ascii="宋体" w:hAnsi="宋体"/>
          <w:kern w:val="0"/>
          <w:sz w:val="24"/>
        </w:rPr>
      </w:pPr>
      <w:r>
        <w:rPr>
          <w:rFonts w:ascii="宋体" w:hAnsi="宋体"/>
          <w:kern w:val="0"/>
          <w:sz w:val="24"/>
        </w:rPr>
        <w:t xml:space="preserve">                                 法定代表人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（签字或盖章）</w:t>
      </w:r>
    </w:p>
    <w:p w14:paraId="5BA31313" w14:textId="77777777" w:rsidR="00F40C42" w:rsidRDefault="00000000">
      <w:pPr>
        <w:spacing w:line="480" w:lineRule="auto"/>
        <w:jc w:val="left"/>
        <w:rPr>
          <w:rFonts w:ascii="宋体" w:hAnsi="宋体"/>
          <w:kern w:val="0"/>
          <w:sz w:val="24"/>
          <w:u w:val="single"/>
        </w:rPr>
      </w:pPr>
      <w:r>
        <w:rPr>
          <w:rFonts w:ascii="宋体" w:hAnsi="宋体"/>
          <w:kern w:val="0"/>
          <w:sz w:val="24"/>
        </w:rPr>
        <w:t xml:space="preserve">                                 联系人</w:t>
      </w:r>
      <w:r>
        <w:rPr>
          <w:rFonts w:ascii="宋体" w:hAnsi="宋体"/>
          <w:snapToGrid w:val="0"/>
          <w:kern w:val="0"/>
          <w:szCs w:val="21"/>
        </w:rPr>
        <w:t>：</w:t>
      </w:r>
      <w:r>
        <w:rPr>
          <w:rFonts w:ascii="宋体" w:hAnsi="宋体"/>
          <w:kern w:val="0"/>
          <w:sz w:val="24"/>
          <w:u w:val="single"/>
        </w:rPr>
        <w:t xml:space="preserve">                          </w:t>
      </w:r>
    </w:p>
    <w:p w14:paraId="1A1FA9C7" w14:textId="77777777" w:rsidR="00F40C42" w:rsidRDefault="00000000">
      <w:pPr>
        <w:spacing w:line="480" w:lineRule="auto"/>
        <w:jc w:val="left"/>
        <w:rPr>
          <w:rFonts w:ascii="宋体" w:hAnsi="宋体"/>
          <w:kern w:val="0"/>
          <w:sz w:val="24"/>
        </w:rPr>
      </w:pPr>
      <w:r>
        <w:rPr>
          <w:rFonts w:ascii="宋体" w:hAnsi="宋体"/>
          <w:kern w:val="0"/>
          <w:sz w:val="24"/>
        </w:rPr>
        <w:t xml:space="preserve">                                 联系电话</w:t>
      </w:r>
      <w:r>
        <w:rPr>
          <w:rFonts w:ascii="宋体" w:hAnsi="宋体"/>
          <w:snapToGrid w:val="0"/>
          <w:kern w:val="0"/>
          <w:szCs w:val="21"/>
        </w:rPr>
        <w:t>：</w:t>
      </w:r>
      <w:r>
        <w:rPr>
          <w:rFonts w:ascii="宋体" w:hAnsi="宋体"/>
          <w:kern w:val="0"/>
          <w:sz w:val="24"/>
          <w:u w:val="single"/>
        </w:rPr>
        <w:t xml:space="preserve">                        </w:t>
      </w:r>
    </w:p>
    <w:p w14:paraId="4BC10405" w14:textId="77777777" w:rsidR="00F40C42" w:rsidRDefault="00F40C42">
      <w:pPr>
        <w:spacing w:line="480" w:lineRule="auto"/>
        <w:jc w:val="right"/>
        <w:rPr>
          <w:rFonts w:ascii="宋体" w:hAnsi="宋体"/>
          <w:kern w:val="0"/>
          <w:sz w:val="24"/>
        </w:rPr>
      </w:pPr>
    </w:p>
    <w:p w14:paraId="46C40DA8" w14:textId="77777777" w:rsidR="00F40C42" w:rsidRDefault="00F40C42">
      <w:pPr>
        <w:spacing w:line="480" w:lineRule="auto"/>
        <w:jc w:val="right"/>
        <w:rPr>
          <w:rFonts w:ascii="宋体" w:hAnsi="宋体"/>
          <w:kern w:val="0"/>
          <w:sz w:val="24"/>
        </w:rPr>
      </w:pPr>
    </w:p>
    <w:p w14:paraId="6A4CB7B3" w14:textId="77777777" w:rsidR="00F40C42" w:rsidRDefault="00000000">
      <w:pPr>
        <w:spacing w:line="480" w:lineRule="auto"/>
        <w:jc w:val="right"/>
        <w:rPr>
          <w:rFonts w:ascii="宋体" w:hAnsi="宋体"/>
          <w:kern w:val="0"/>
          <w:sz w:val="24"/>
        </w:rPr>
      </w:pPr>
      <w:r>
        <w:rPr>
          <w:rFonts w:ascii="宋体" w:hAnsi="宋体"/>
          <w:kern w:val="0"/>
          <w:sz w:val="24"/>
        </w:rPr>
        <w:t xml:space="preserve">                   签发日期</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年</w:t>
      </w:r>
      <w:r>
        <w:rPr>
          <w:rFonts w:ascii="宋体" w:hAnsi="宋体"/>
          <w:kern w:val="0"/>
          <w:sz w:val="24"/>
          <w:u w:val="single"/>
        </w:rPr>
        <w:t xml:space="preserve">     </w:t>
      </w:r>
      <w:r>
        <w:rPr>
          <w:rFonts w:ascii="宋体" w:hAnsi="宋体"/>
          <w:kern w:val="0"/>
          <w:sz w:val="24"/>
        </w:rPr>
        <w:t>月</w:t>
      </w:r>
      <w:r>
        <w:rPr>
          <w:rFonts w:ascii="宋体" w:hAnsi="宋体"/>
          <w:kern w:val="0"/>
          <w:sz w:val="24"/>
          <w:u w:val="single"/>
        </w:rPr>
        <w:t xml:space="preserve">     </w:t>
      </w:r>
      <w:r>
        <w:rPr>
          <w:rFonts w:ascii="宋体" w:hAnsi="宋体"/>
          <w:kern w:val="0"/>
          <w:sz w:val="24"/>
        </w:rPr>
        <w:t>日</w:t>
      </w:r>
    </w:p>
    <w:p w14:paraId="1C304DC8" w14:textId="77777777" w:rsidR="00F40C42" w:rsidRDefault="00000000">
      <w:pPr>
        <w:pStyle w:val="1"/>
        <w:spacing w:line="360" w:lineRule="auto"/>
        <w:jc w:val="center"/>
        <w:rPr>
          <w:rFonts w:ascii="宋体" w:hAnsi="宋体"/>
          <w:snapToGrid w:val="0"/>
          <w:kern w:val="0"/>
        </w:rPr>
      </w:pPr>
      <w:r>
        <w:rPr>
          <w:rFonts w:ascii="宋体" w:hAnsi="宋体"/>
          <w:kern w:val="0"/>
          <w:sz w:val="24"/>
        </w:rPr>
        <w:br w:type="page"/>
      </w:r>
      <w:bookmarkStart w:id="575" w:name="_Toc20466"/>
      <w:bookmarkStart w:id="576" w:name="_Toc67066031"/>
      <w:r>
        <w:rPr>
          <w:rFonts w:ascii="宋体" w:hAnsi="宋体"/>
          <w:snapToGrid w:val="0"/>
          <w:kern w:val="0"/>
        </w:rPr>
        <w:lastRenderedPageBreak/>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bookmarkEnd w:id="575"/>
      <w:bookmarkEnd w:id="576"/>
    </w:p>
    <w:p w14:paraId="0424BFE3" w14:textId="77777777" w:rsidR="00F40C42" w:rsidRDefault="00000000">
      <w:pPr>
        <w:keepNext/>
        <w:keepLines/>
        <w:spacing w:before="100" w:after="100" w:line="360" w:lineRule="auto"/>
        <w:outlineLvl w:val="1"/>
        <w:rPr>
          <w:rFonts w:ascii="宋体" w:hAnsi="宋体"/>
          <w:b/>
          <w:sz w:val="32"/>
          <w:szCs w:val="32"/>
        </w:rPr>
      </w:pPr>
      <w:bookmarkStart w:id="577" w:name="_Toc14792"/>
      <w:bookmarkStart w:id="578" w:name="_Toc67066032"/>
      <w:r>
        <w:rPr>
          <w:rFonts w:ascii="宋体" w:hAnsi="宋体" w:hint="eastAsia"/>
          <w:b/>
          <w:sz w:val="32"/>
          <w:szCs w:val="32"/>
        </w:rPr>
        <w:t>评标办法前附表</w:t>
      </w:r>
      <w:bookmarkEnd w:id="577"/>
      <w:bookmarkEnd w:id="578"/>
    </w:p>
    <w:p w14:paraId="10E20CDB" w14:textId="77777777" w:rsidR="00F40C42" w:rsidRDefault="00000000">
      <w:pPr>
        <w:spacing w:line="400" w:lineRule="exact"/>
        <w:ind w:firstLineChars="196" w:firstLine="427"/>
        <w:rPr>
          <w:rFonts w:ascii="宋体" w:hAnsi="宋体"/>
          <w:spacing w:val="4"/>
          <w:kern w:val="0"/>
          <w:szCs w:val="21"/>
        </w:rPr>
      </w:pPr>
      <w:bookmarkStart w:id="579" w:name="_Toc13210726"/>
      <w:r>
        <w:rPr>
          <w:rFonts w:ascii="宋体" w:hAnsi="宋体"/>
          <w:spacing w:val="4"/>
          <w:kern w:val="0"/>
          <w:szCs w:val="21"/>
        </w:rPr>
        <w:t>评标办法前附表中的评审内容必须和投标人须知前附表中的对应内容一致，若投标人须知前附表中未作要求的内容，不得列入评标办法前附表作为评定依据。</w:t>
      </w:r>
      <w:bookmarkEnd w:id="579"/>
    </w:p>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F40C42" w14:paraId="72451B14" w14:textId="77777777">
        <w:trPr>
          <w:trHeight w:val="647"/>
        </w:trPr>
        <w:tc>
          <w:tcPr>
            <w:tcW w:w="1243" w:type="dxa"/>
            <w:tcBorders>
              <w:right w:val="single" w:sz="4" w:space="0" w:color="auto"/>
            </w:tcBorders>
            <w:noWrap/>
            <w:vAlign w:val="center"/>
          </w:tcPr>
          <w:p w14:paraId="4B13F989" w14:textId="77777777" w:rsidR="00F40C42" w:rsidRDefault="00000000">
            <w:pPr>
              <w:spacing w:line="400" w:lineRule="exact"/>
              <w:jc w:val="center"/>
              <w:rPr>
                <w:rFonts w:ascii="宋体" w:hAnsi="宋体"/>
                <w:b/>
                <w:kern w:val="0"/>
              </w:rPr>
            </w:pPr>
            <w:r>
              <w:rPr>
                <w:rFonts w:ascii="宋体" w:hAnsi="宋体"/>
                <w:b/>
                <w:kern w:val="0"/>
              </w:rPr>
              <w:t>条款号</w:t>
            </w:r>
          </w:p>
        </w:tc>
        <w:tc>
          <w:tcPr>
            <w:tcW w:w="1560" w:type="dxa"/>
            <w:tcBorders>
              <w:left w:val="single" w:sz="4" w:space="0" w:color="auto"/>
            </w:tcBorders>
            <w:noWrap/>
            <w:vAlign w:val="center"/>
          </w:tcPr>
          <w:p w14:paraId="5858DDA7" w14:textId="77777777" w:rsidR="00F40C42" w:rsidRDefault="00000000">
            <w:pPr>
              <w:spacing w:line="400" w:lineRule="exact"/>
              <w:jc w:val="center"/>
              <w:rPr>
                <w:rFonts w:ascii="宋体" w:hAnsi="宋体"/>
                <w:b/>
                <w:kern w:val="0"/>
              </w:rPr>
            </w:pPr>
            <w:r>
              <w:rPr>
                <w:rFonts w:ascii="宋体" w:hAnsi="宋体"/>
                <w:b/>
                <w:kern w:val="0"/>
              </w:rPr>
              <w:t>评审因素</w:t>
            </w:r>
          </w:p>
        </w:tc>
        <w:tc>
          <w:tcPr>
            <w:tcW w:w="6882" w:type="dxa"/>
            <w:gridSpan w:val="2"/>
            <w:noWrap/>
            <w:vAlign w:val="center"/>
          </w:tcPr>
          <w:p w14:paraId="643C242F" w14:textId="77777777" w:rsidR="00F40C42" w:rsidRDefault="00000000">
            <w:pPr>
              <w:spacing w:line="400" w:lineRule="exact"/>
              <w:jc w:val="center"/>
              <w:rPr>
                <w:rFonts w:ascii="宋体" w:hAnsi="宋体"/>
                <w:b/>
                <w:kern w:val="0"/>
              </w:rPr>
            </w:pPr>
            <w:r>
              <w:rPr>
                <w:rFonts w:ascii="宋体" w:hAnsi="宋体"/>
                <w:b/>
                <w:kern w:val="0"/>
              </w:rPr>
              <w:t>评审标准</w:t>
            </w:r>
          </w:p>
        </w:tc>
      </w:tr>
      <w:tr w:rsidR="00F40C42" w14:paraId="58161FC7" w14:textId="77777777">
        <w:tc>
          <w:tcPr>
            <w:tcW w:w="1243" w:type="dxa"/>
            <w:tcBorders>
              <w:right w:val="single" w:sz="4" w:space="0" w:color="auto"/>
            </w:tcBorders>
            <w:noWrap/>
            <w:vAlign w:val="center"/>
          </w:tcPr>
          <w:p w14:paraId="602CBFB5" w14:textId="77777777" w:rsidR="00F40C42" w:rsidRDefault="00000000">
            <w:pPr>
              <w:pStyle w:val="afff1"/>
              <w:spacing w:line="400" w:lineRule="exact"/>
              <w:ind w:firstLine="420"/>
              <w:rPr>
                <w:sz w:val="21"/>
                <w:szCs w:val="21"/>
              </w:rPr>
            </w:pPr>
            <w:r>
              <w:rPr>
                <w:sz w:val="21"/>
                <w:szCs w:val="21"/>
              </w:rPr>
              <w:t>1</w:t>
            </w:r>
          </w:p>
        </w:tc>
        <w:tc>
          <w:tcPr>
            <w:tcW w:w="1560" w:type="dxa"/>
            <w:tcBorders>
              <w:left w:val="single" w:sz="4" w:space="0" w:color="auto"/>
            </w:tcBorders>
            <w:noWrap/>
            <w:vAlign w:val="center"/>
          </w:tcPr>
          <w:p w14:paraId="2FC35CE5" w14:textId="77777777" w:rsidR="00F40C42" w:rsidRDefault="00000000">
            <w:pPr>
              <w:pStyle w:val="afff1"/>
              <w:spacing w:line="400" w:lineRule="exact"/>
              <w:ind w:firstLineChars="0" w:firstLine="0"/>
              <w:jc w:val="center"/>
              <w:rPr>
                <w:sz w:val="21"/>
                <w:szCs w:val="21"/>
              </w:rPr>
            </w:pPr>
            <w:r>
              <w:rPr>
                <w:rFonts w:hint="eastAsia"/>
                <w:sz w:val="21"/>
                <w:szCs w:val="21"/>
              </w:rPr>
              <w:t>评标办法</w:t>
            </w:r>
          </w:p>
        </w:tc>
        <w:tc>
          <w:tcPr>
            <w:tcW w:w="6882" w:type="dxa"/>
            <w:gridSpan w:val="2"/>
            <w:noWrap/>
            <w:vAlign w:val="center"/>
          </w:tcPr>
          <w:p w14:paraId="74CF845F" w14:textId="77777777" w:rsidR="00F40C42" w:rsidRDefault="00000000">
            <w:pPr>
              <w:spacing w:line="400" w:lineRule="exact"/>
              <w:ind w:firstLineChars="200" w:firstLine="436"/>
              <w:rPr>
                <w:rFonts w:ascii="宋体" w:hAnsi="宋体"/>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投标人在红名单中优先”的原则排序；投标人均在红名单中或均不在红名单中的，由评标委员会按照</w:t>
            </w:r>
            <w:r>
              <w:rPr>
                <w:rFonts w:ascii="宋体" w:hAnsi="宋体" w:hint="eastAsia"/>
                <w:spacing w:val="4"/>
                <w:kern w:val="0"/>
                <w:szCs w:val="21"/>
                <w:u w:val="single"/>
              </w:rPr>
              <w:t xml:space="preserve"> 随机抽取  </w:t>
            </w:r>
            <w:r>
              <w:rPr>
                <w:rFonts w:ascii="宋体" w:hAnsi="宋体" w:hint="eastAsia"/>
                <w:spacing w:val="4"/>
                <w:kern w:val="0"/>
                <w:szCs w:val="21"/>
              </w:rPr>
              <w:t>原则排序。</w:t>
            </w:r>
          </w:p>
        </w:tc>
      </w:tr>
      <w:tr w:rsidR="00F40C42" w14:paraId="3BB9E3FC" w14:textId="77777777">
        <w:tc>
          <w:tcPr>
            <w:tcW w:w="1243" w:type="dxa"/>
            <w:tcBorders>
              <w:right w:val="single" w:sz="4" w:space="0" w:color="auto"/>
            </w:tcBorders>
            <w:noWrap/>
            <w:vAlign w:val="center"/>
          </w:tcPr>
          <w:p w14:paraId="63CE0B74" w14:textId="77777777" w:rsidR="00F40C42" w:rsidRDefault="00000000">
            <w:pPr>
              <w:spacing w:line="400" w:lineRule="exact"/>
              <w:jc w:val="center"/>
              <w:rPr>
                <w:rFonts w:ascii="宋体" w:hAnsi="宋体"/>
                <w:kern w:val="0"/>
              </w:rPr>
            </w:pPr>
            <w:r>
              <w:rPr>
                <w:rFonts w:ascii="宋体" w:hAnsi="宋体" w:hint="eastAsia"/>
                <w:kern w:val="0"/>
              </w:rPr>
              <w:t>2.1</w:t>
            </w:r>
          </w:p>
        </w:tc>
        <w:tc>
          <w:tcPr>
            <w:tcW w:w="1560" w:type="dxa"/>
            <w:tcBorders>
              <w:left w:val="single" w:sz="4" w:space="0" w:color="auto"/>
              <w:right w:val="single" w:sz="4" w:space="0" w:color="auto"/>
            </w:tcBorders>
            <w:noWrap/>
            <w:vAlign w:val="center"/>
          </w:tcPr>
          <w:p w14:paraId="729A4C23" w14:textId="77777777" w:rsidR="00F40C42" w:rsidRDefault="00000000">
            <w:pPr>
              <w:spacing w:line="400" w:lineRule="exact"/>
              <w:jc w:val="center"/>
              <w:rPr>
                <w:rFonts w:ascii="宋体" w:hAnsi="宋体"/>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noWrap/>
            <w:vAlign w:val="center"/>
          </w:tcPr>
          <w:p w14:paraId="2467C33E" w14:textId="77777777" w:rsidR="00F40C42" w:rsidRDefault="00000000">
            <w:pPr>
              <w:spacing w:line="400" w:lineRule="exact"/>
              <w:ind w:firstLineChars="200" w:firstLine="420"/>
              <w:jc w:val="left"/>
              <w:rPr>
                <w:rFonts w:ascii="宋体" w:hAnsi="宋体"/>
                <w:kern w:val="0"/>
              </w:rPr>
            </w:pPr>
            <w:r>
              <w:rPr>
                <w:rFonts w:ascii="宋体" w:hAnsi="宋体" w:hint="eastAsia"/>
                <w:kern w:val="0"/>
              </w:rPr>
              <w:t>对报价不高于最高限价的所有投标人的投标文件，按照报价由低到高的顺序排列。</w:t>
            </w:r>
          </w:p>
        </w:tc>
      </w:tr>
      <w:tr w:rsidR="00F40C42" w14:paraId="7566757E" w14:textId="77777777">
        <w:tc>
          <w:tcPr>
            <w:tcW w:w="1243" w:type="dxa"/>
            <w:tcBorders>
              <w:right w:val="single" w:sz="4" w:space="0" w:color="auto"/>
            </w:tcBorders>
            <w:noWrap/>
            <w:vAlign w:val="center"/>
          </w:tcPr>
          <w:p w14:paraId="656C18CE" w14:textId="77777777" w:rsidR="00F40C42" w:rsidRDefault="00000000">
            <w:pPr>
              <w:spacing w:line="400" w:lineRule="exact"/>
              <w:jc w:val="center"/>
              <w:rPr>
                <w:rFonts w:ascii="宋体" w:hAnsi="宋体"/>
                <w:kern w:val="0"/>
              </w:rPr>
            </w:pPr>
            <w:r>
              <w:rPr>
                <w:rFonts w:ascii="宋体" w:hAnsi="宋体" w:hint="eastAsia"/>
                <w:kern w:val="0"/>
              </w:rPr>
              <w:t>2.2</w:t>
            </w:r>
          </w:p>
        </w:tc>
        <w:tc>
          <w:tcPr>
            <w:tcW w:w="1560" w:type="dxa"/>
            <w:tcBorders>
              <w:left w:val="single" w:sz="4" w:space="0" w:color="auto"/>
              <w:right w:val="single" w:sz="4" w:space="0" w:color="auto"/>
            </w:tcBorders>
            <w:noWrap/>
            <w:vAlign w:val="center"/>
          </w:tcPr>
          <w:p w14:paraId="7F008401" w14:textId="77777777" w:rsidR="00F40C42" w:rsidRDefault="00000000">
            <w:pPr>
              <w:spacing w:line="400" w:lineRule="exact"/>
              <w:jc w:val="center"/>
              <w:rPr>
                <w:rFonts w:ascii="宋体" w:hAnsi="宋体"/>
                <w:kern w:val="0"/>
              </w:rPr>
            </w:pPr>
            <w:r>
              <w:rPr>
                <w:rFonts w:ascii="宋体" w:hAnsi="宋体" w:hint="eastAsia"/>
                <w:kern w:val="0"/>
              </w:rPr>
              <w:t>符合性审查</w:t>
            </w:r>
          </w:p>
        </w:tc>
        <w:tc>
          <w:tcPr>
            <w:tcW w:w="6882" w:type="dxa"/>
            <w:gridSpan w:val="2"/>
            <w:tcBorders>
              <w:left w:val="single" w:sz="4" w:space="0" w:color="auto"/>
            </w:tcBorders>
            <w:noWrap/>
            <w:vAlign w:val="center"/>
          </w:tcPr>
          <w:p w14:paraId="51D50D27" w14:textId="77777777" w:rsidR="00F40C42" w:rsidRDefault="00000000">
            <w:pPr>
              <w:spacing w:line="400" w:lineRule="exact"/>
              <w:ind w:firstLineChars="200" w:firstLine="420"/>
              <w:jc w:val="left"/>
              <w:rPr>
                <w:rFonts w:ascii="宋体" w:hAnsi="宋体"/>
                <w:kern w:val="0"/>
              </w:rPr>
            </w:pPr>
            <w:r>
              <w:rPr>
                <w:rFonts w:ascii="宋体" w:hAnsi="宋体" w:hint="eastAsia"/>
                <w:kern w:val="0"/>
              </w:rPr>
              <w:t>取报价排序前□5□6</w:t>
            </w:r>
            <w:r>
              <w:rPr>
                <w:rFonts w:ascii="MS Mincho" w:eastAsia="MS Mincho" w:hAnsi="MS Mincho" w:cs="MS Mincho" w:hint="eastAsia"/>
                <w:kern w:val="0"/>
              </w:rPr>
              <w:t>☑</w:t>
            </w:r>
            <w:r>
              <w:rPr>
                <w:rFonts w:ascii="宋体" w:hAnsi="宋体" w:hint="eastAsia"/>
                <w:kern w:val="0"/>
              </w:rPr>
              <w:t>7名（若实际投标人数量</w:t>
            </w:r>
            <w:proofErr w:type="gramStart"/>
            <w:r>
              <w:rPr>
                <w:rFonts w:ascii="宋体" w:hAnsi="宋体" w:hint="eastAsia"/>
                <w:kern w:val="0"/>
              </w:rPr>
              <w:t>小于勾选数量</w:t>
            </w:r>
            <w:proofErr w:type="gramEnd"/>
            <w:r>
              <w:rPr>
                <w:rFonts w:ascii="宋体" w:hAnsi="宋体" w:hint="eastAsia"/>
                <w:kern w:val="0"/>
              </w:rPr>
              <w:t>，</w:t>
            </w:r>
            <w:r>
              <w:rPr>
                <w:rFonts w:ascii="宋体" w:hAnsi="宋体" w:hint="eastAsia"/>
                <w:spacing w:val="4"/>
                <w:kern w:val="0"/>
                <w:szCs w:val="21"/>
              </w:rPr>
              <w:t>则全部纳入）进行符合性审查。符合性审查内容：资格评审、形式评审、响应性评审。符合性审查</w:t>
            </w:r>
            <w:r>
              <w:rPr>
                <w:rFonts w:ascii="宋体" w:hAnsi="宋体" w:hint="eastAsia"/>
                <w:kern w:val="0"/>
              </w:rPr>
              <w:t>合格的投标人中，报价最低的成为第一中标候选人，报价次低的成为第二中标候选人，依次类推。</w:t>
            </w:r>
          </w:p>
        </w:tc>
      </w:tr>
      <w:tr w:rsidR="00F40C42" w14:paraId="0DEA1F0F" w14:textId="77777777">
        <w:trPr>
          <w:trHeight w:val="360"/>
        </w:trPr>
        <w:tc>
          <w:tcPr>
            <w:tcW w:w="1243" w:type="dxa"/>
            <w:vMerge w:val="restart"/>
            <w:tcBorders>
              <w:right w:val="single" w:sz="4" w:space="0" w:color="auto"/>
            </w:tcBorders>
            <w:noWrap/>
            <w:vAlign w:val="center"/>
          </w:tcPr>
          <w:p w14:paraId="76B66B4A" w14:textId="77777777" w:rsidR="00F40C42" w:rsidRDefault="00000000">
            <w:pPr>
              <w:spacing w:line="400" w:lineRule="exact"/>
              <w:jc w:val="center"/>
              <w:rPr>
                <w:rFonts w:ascii="宋体" w:hAnsi="宋体" w:cs="宋体"/>
                <w:szCs w:val="21"/>
              </w:rPr>
            </w:pPr>
            <w:r>
              <w:rPr>
                <w:rFonts w:ascii="宋体" w:hAnsi="宋体" w:cs="宋体" w:hint="eastAsia"/>
                <w:szCs w:val="21"/>
              </w:rPr>
              <w:t>2.2.2</w:t>
            </w:r>
          </w:p>
        </w:tc>
        <w:tc>
          <w:tcPr>
            <w:tcW w:w="1560" w:type="dxa"/>
            <w:vMerge w:val="restart"/>
            <w:tcBorders>
              <w:left w:val="single" w:sz="4" w:space="0" w:color="auto"/>
              <w:right w:val="single" w:sz="4" w:space="0" w:color="auto"/>
            </w:tcBorders>
            <w:noWrap/>
            <w:vAlign w:val="center"/>
          </w:tcPr>
          <w:p w14:paraId="4F3EF449" w14:textId="77777777" w:rsidR="00F40C42" w:rsidRDefault="00000000">
            <w:pPr>
              <w:spacing w:line="400" w:lineRule="exact"/>
              <w:jc w:val="center"/>
              <w:rPr>
                <w:rFonts w:ascii="宋体" w:hAnsi="宋体"/>
                <w:kern w:val="0"/>
              </w:rPr>
            </w:pPr>
            <w:r>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noWrap/>
            <w:vAlign w:val="center"/>
          </w:tcPr>
          <w:p w14:paraId="3D2E7ED8"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资质条件</w:t>
            </w:r>
          </w:p>
        </w:tc>
        <w:tc>
          <w:tcPr>
            <w:tcW w:w="4615" w:type="dxa"/>
            <w:tcBorders>
              <w:top w:val="single" w:sz="4" w:space="0" w:color="auto"/>
              <w:left w:val="single" w:sz="4" w:space="0" w:color="auto"/>
            </w:tcBorders>
            <w:noWrap/>
            <w:vAlign w:val="center"/>
          </w:tcPr>
          <w:p w14:paraId="3BC4F4A5" w14:textId="77777777" w:rsidR="00F40C42" w:rsidRDefault="00000000">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F40C42" w14:paraId="1E463A0A" w14:textId="77777777">
        <w:trPr>
          <w:trHeight w:val="360"/>
        </w:trPr>
        <w:tc>
          <w:tcPr>
            <w:tcW w:w="1243" w:type="dxa"/>
            <w:vMerge/>
            <w:tcBorders>
              <w:right w:val="single" w:sz="4" w:space="0" w:color="auto"/>
            </w:tcBorders>
            <w:noWrap/>
            <w:vAlign w:val="center"/>
          </w:tcPr>
          <w:p w14:paraId="69B63001" w14:textId="77777777" w:rsidR="00F40C42" w:rsidRDefault="00F40C42">
            <w:pPr>
              <w:spacing w:line="400" w:lineRule="exact"/>
              <w:jc w:val="center"/>
              <w:rPr>
                <w:rFonts w:ascii="宋体" w:hAnsi="宋体" w:cs="宋体"/>
                <w:szCs w:val="21"/>
              </w:rPr>
            </w:pPr>
          </w:p>
        </w:tc>
        <w:tc>
          <w:tcPr>
            <w:tcW w:w="1560" w:type="dxa"/>
            <w:vMerge/>
            <w:tcBorders>
              <w:left w:val="single" w:sz="4" w:space="0" w:color="auto"/>
              <w:right w:val="single" w:sz="4" w:space="0" w:color="auto"/>
            </w:tcBorders>
            <w:noWrap/>
            <w:vAlign w:val="center"/>
          </w:tcPr>
          <w:p w14:paraId="0D5C80FD" w14:textId="77777777" w:rsidR="00F40C42" w:rsidRDefault="00F40C42">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noWrap/>
            <w:vAlign w:val="center"/>
          </w:tcPr>
          <w:p w14:paraId="30CD2F98"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营业执照</w:t>
            </w:r>
          </w:p>
        </w:tc>
        <w:tc>
          <w:tcPr>
            <w:tcW w:w="4615" w:type="dxa"/>
            <w:tcBorders>
              <w:top w:val="single" w:sz="4" w:space="0" w:color="auto"/>
              <w:left w:val="single" w:sz="4" w:space="0" w:color="auto"/>
            </w:tcBorders>
            <w:noWrap/>
            <w:vAlign w:val="center"/>
          </w:tcPr>
          <w:p w14:paraId="4AA7B136" w14:textId="77777777" w:rsidR="00F40C42" w:rsidRDefault="00000000">
            <w:pPr>
              <w:snapToGrid w:val="0"/>
              <w:spacing w:afterLines="25" w:after="78"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F40C42" w14:paraId="733927B6" w14:textId="77777777">
        <w:trPr>
          <w:trHeight w:val="360"/>
        </w:trPr>
        <w:tc>
          <w:tcPr>
            <w:tcW w:w="1243" w:type="dxa"/>
            <w:vMerge/>
            <w:tcBorders>
              <w:right w:val="single" w:sz="4" w:space="0" w:color="auto"/>
            </w:tcBorders>
            <w:noWrap/>
            <w:vAlign w:val="center"/>
          </w:tcPr>
          <w:p w14:paraId="072D47CF" w14:textId="77777777" w:rsidR="00F40C42" w:rsidRDefault="00F40C42">
            <w:pPr>
              <w:spacing w:line="400" w:lineRule="exact"/>
              <w:jc w:val="center"/>
              <w:rPr>
                <w:rFonts w:ascii="宋体" w:hAnsi="宋体" w:cs="宋体"/>
                <w:szCs w:val="21"/>
              </w:rPr>
            </w:pPr>
          </w:p>
        </w:tc>
        <w:tc>
          <w:tcPr>
            <w:tcW w:w="1560" w:type="dxa"/>
            <w:vMerge/>
            <w:tcBorders>
              <w:left w:val="single" w:sz="4" w:space="0" w:color="auto"/>
              <w:right w:val="single" w:sz="4" w:space="0" w:color="auto"/>
            </w:tcBorders>
            <w:noWrap/>
            <w:vAlign w:val="center"/>
          </w:tcPr>
          <w:p w14:paraId="6F28902F" w14:textId="77777777" w:rsidR="00F40C42" w:rsidRDefault="00F40C42">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noWrap/>
            <w:vAlign w:val="center"/>
          </w:tcPr>
          <w:p w14:paraId="02305FED"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安全生产条件</w:t>
            </w:r>
          </w:p>
        </w:tc>
        <w:tc>
          <w:tcPr>
            <w:tcW w:w="4615" w:type="dxa"/>
            <w:tcBorders>
              <w:top w:val="single" w:sz="4" w:space="0" w:color="auto"/>
              <w:left w:val="single" w:sz="4" w:space="0" w:color="auto"/>
            </w:tcBorders>
            <w:noWrap/>
            <w:vAlign w:val="center"/>
          </w:tcPr>
          <w:p w14:paraId="14DCBC86" w14:textId="77777777" w:rsidR="00F40C42" w:rsidRDefault="00000000">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F40C42" w14:paraId="07348533" w14:textId="77777777">
        <w:trPr>
          <w:trHeight w:val="360"/>
        </w:trPr>
        <w:tc>
          <w:tcPr>
            <w:tcW w:w="1243" w:type="dxa"/>
            <w:vMerge/>
            <w:tcBorders>
              <w:right w:val="single" w:sz="4" w:space="0" w:color="auto"/>
            </w:tcBorders>
            <w:noWrap/>
            <w:vAlign w:val="center"/>
          </w:tcPr>
          <w:p w14:paraId="72B56973" w14:textId="77777777" w:rsidR="00F40C42" w:rsidRDefault="00F40C42">
            <w:pPr>
              <w:spacing w:line="400" w:lineRule="exact"/>
              <w:jc w:val="center"/>
              <w:rPr>
                <w:rFonts w:ascii="宋体" w:hAnsi="宋体" w:cs="宋体"/>
                <w:szCs w:val="21"/>
              </w:rPr>
            </w:pPr>
          </w:p>
        </w:tc>
        <w:tc>
          <w:tcPr>
            <w:tcW w:w="1560" w:type="dxa"/>
            <w:vMerge/>
            <w:tcBorders>
              <w:left w:val="single" w:sz="4" w:space="0" w:color="auto"/>
              <w:right w:val="single" w:sz="4" w:space="0" w:color="auto"/>
            </w:tcBorders>
            <w:noWrap/>
            <w:vAlign w:val="center"/>
          </w:tcPr>
          <w:p w14:paraId="349B5631" w14:textId="77777777" w:rsidR="00F40C42" w:rsidRDefault="00F40C42">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noWrap/>
            <w:vAlign w:val="center"/>
          </w:tcPr>
          <w:p w14:paraId="4646618E" w14:textId="77777777" w:rsidR="00F40C42" w:rsidRDefault="00000000">
            <w:pPr>
              <w:snapToGrid w:val="0"/>
              <w:spacing w:afterLines="25" w:after="78" w:line="400" w:lineRule="exact"/>
              <w:jc w:val="left"/>
              <w:rPr>
                <w:rFonts w:ascii="宋体" w:hAnsi="宋体" w:cs="宋体"/>
                <w:kern w:val="0"/>
              </w:rPr>
            </w:pPr>
            <w:r>
              <w:rPr>
                <w:rFonts w:ascii="宋体" w:hAnsi="宋体" w:cs="宋体" w:hint="eastAsia"/>
                <w:kern w:val="0"/>
              </w:rPr>
              <w:t>☑业绩要求</w:t>
            </w:r>
          </w:p>
        </w:tc>
        <w:tc>
          <w:tcPr>
            <w:tcW w:w="4615" w:type="dxa"/>
            <w:tcBorders>
              <w:top w:val="single" w:sz="4" w:space="0" w:color="auto"/>
              <w:left w:val="single" w:sz="4" w:space="0" w:color="auto"/>
            </w:tcBorders>
            <w:noWrap/>
            <w:vAlign w:val="center"/>
          </w:tcPr>
          <w:p w14:paraId="15195091" w14:textId="77777777" w:rsidR="00F40C42" w:rsidRDefault="00000000">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F40C42" w14:paraId="50A7F451" w14:textId="77777777">
        <w:trPr>
          <w:trHeight w:val="360"/>
        </w:trPr>
        <w:tc>
          <w:tcPr>
            <w:tcW w:w="1243" w:type="dxa"/>
            <w:vMerge/>
            <w:tcBorders>
              <w:right w:val="single" w:sz="4" w:space="0" w:color="auto"/>
            </w:tcBorders>
            <w:noWrap/>
            <w:vAlign w:val="center"/>
          </w:tcPr>
          <w:p w14:paraId="04E6A3B0" w14:textId="77777777" w:rsidR="00F40C42" w:rsidRDefault="00F40C42">
            <w:pPr>
              <w:spacing w:line="400" w:lineRule="exact"/>
              <w:jc w:val="center"/>
              <w:rPr>
                <w:rFonts w:ascii="宋体" w:hAnsi="宋体" w:cs="宋体"/>
                <w:szCs w:val="21"/>
              </w:rPr>
            </w:pPr>
          </w:p>
        </w:tc>
        <w:tc>
          <w:tcPr>
            <w:tcW w:w="1560" w:type="dxa"/>
            <w:vMerge/>
            <w:tcBorders>
              <w:left w:val="single" w:sz="4" w:space="0" w:color="auto"/>
              <w:right w:val="single" w:sz="4" w:space="0" w:color="auto"/>
            </w:tcBorders>
            <w:noWrap/>
            <w:vAlign w:val="center"/>
          </w:tcPr>
          <w:p w14:paraId="1F224638" w14:textId="77777777" w:rsidR="00F40C42" w:rsidRDefault="00F40C42">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noWrap/>
            <w:vAlign w:val="center"/>
          </w:tcPr>
          <w:p w14:paraId="00EC9D6D" w14:textId="77777777" w:rsidR="00F40C42" w:rsidRDefault="00000000">
            <w:pPr>
              <w:snapToGrid w:val="0"/>
              <w:spacing w:afterLines="25" w:after="78" w:line="400" w:lineRule="exact"/>
              <w:jc w:val="left"/>
              <w:rPr>
                <w:rFonts w:ascii="宋体" w:hAnsi="宋体" w:cs="宋体"/>
                <w:kern w:val="0"/>
              </w:rPr>
            </w:pPr>
            <w:r>
              <w:rPr>
                <w:rFonts w:ascii="宋体" w:hAnsi="宋体" w:cs="宋体" w:hint="eastAsia"/>
                <w:szCs w:val="21"/>
              </w:rPr>
              <w:t>投标截止日投标资格情况</w:t>
            </w:r>
          </w:p>
        </w:tc>
        <w:tc>
          <w:tcPr>
            <w:tcW w:w="4615" w:type="dxa"/>
            <w:tcBorders>
              <w:top w:val="single" w:sz="4" w:space="0" w:color="auto"/>
              <w:left w:val="single" w:sz="4" w:space="0" w:color="auto"/>
            </w:tcBorders>
            <w:noWrap/>
            <w:vAlign w:val="center"/>
          </w:tcPr>
          <w:p w14:paraId="1060123A" w14:textId="77777777" w:rsidR="00F40C42" w:rsidRDefault="00000000">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F40C42" w14:paraId="0D0407A8" w14:textId="77777777">
        <w:trPr>
          <w:trHeight w:val="360"/>
        </w:trPr>
        <w:tc>
          <w:tcPr>
            <w:tcW w:w="1243" w:type="dxa"/>
            <w:vMerge/>
            <w:tcBorders>
              <w:right w:val="single" w:sz="4" w:space="0" w:color="auto"/>
            </w:tcBorders>
            <w:noWrap/>
            <w:vAlign w:val="center"/>
          </w:tcPr>
          <w:p w14:paraId="5654A413" w14:textId="77777777" w:rsidR="00F40C42" w:rsidRDefault="00F40C42">
            <w:pPr>
              <w:spacing w:line="400" w:lineRule="exact"/>
              <w:jc w:val="center"/>
              <w:rPr>
                <w:rFonts w:ascii="宋体" w:hAnsi="宋体" w:cs="宋体"/>
                <w:szCs w:val="21"/>
              </w:rPr>
            </w:pPr>
          </w:p>
        </w:tc>
        <w:tc>
          <w:tcPr>
            <w:tcW w:w="1560" w:type="dxa"/>
            <w:vMerge/>
            <w:tcBorders>
              <w:left w:val="single" w:sz="4" w:space="0" w:color="auto"/>
              <w:right w:val="single" w:sz="4" w:space="0" w:color="auto"/>
            </w:tcBorders>
            <w:noWrap/>
            <w:vAlign w:val="center"/>
          </w:tcPr>
          <w:p w14:paraId="08274A91" w14:textId="77777777" w:rsidR="00F40C42" w:rsidRDefault="00F40C42">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noWrap/>
            <w:vAlign w:val="center"/>
          </w:tcPr>
          <w:p w14:paraId="66645219"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项目经理资格要求</w:t>
            </w:r>
          </w:p>
        </w:tc>
        <w:tc>
          <w:tcPr>
            <w:tcW w:w="4615" w:type="dxa"/>
            <w:tcBorders>
              <w:top w:val="single" w:sz="4" w:space="0" w:color="auto"/>
              <w:left w:val="single" w:sz="4" w:space="0" w:color="auto"/>
            </w:tcBorders>
            <w:noWrap/>
            <w:vAlign w:val="center"/>
          </w:tcPr>
          <w:p w14:paraId="31AE767B" w14:textId="77777777" w:rsidR="00F40C42" w:rsidRDefault="00000000">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F40C42" w14:paraId="1544CF00" w14:textId="77777777">
        <w:trPr>
          <w:trHeight w:val="360"/>
        </w:trPr>
        <w:tc>
          <w:tcPr>
            <w:tcW w:w="1243" w:type="dxa"/>
            <w:vMerge/>
            <w:tcBorders>
              <w:right w:val="single" w:sz="4" w:space="0" w:color="auto"/>
            </w:tcBorders>
            <w:noWrap/>
            <w:vAlign w:val="center"/>
          </w:tcPr>
          <w:p w14:paraId="6EA669A2" w14:textId="77777777" w:rsidR="00F40C42" w:rsidRDefault="00F40C42">
            <w:pPr>
              <w:spacing w:line="400" w:lineRule="exact"/>
              <w:jc w:val="center"/>
              <w:rPr>
                <w:rFonts w:ascii="宋体" w:hAnsi="宋体" w:cs="宋体"/>
                <w:szCs w:val="21"/>
              </w:rPr>
            </w:pPr>
          </w:p>
        </w:tc>
        <w:tc>
          <w:tcPr>
            <w:tcW w:w="1560" w:type="dxa"/>
            <w:vMerge/>
            <w:tcBorders>
              <w:left w:val="single" w:sz="4" w:space="0" w:color="auto"/>
              <w:right w:val="single" w:sz="4" w:space="0" w:color="auto"/>
            </w:tcBorders>
            <w:noWrap/>
            <w:vAlign w:val="center"/>
          </w:tcPr>
          <w:p w14:paraId="012F4F23" w14:textId="77777777" w:rsidR="00F40C42" w:rsidRDefault="00F40C42">
            <w:pPr>
              <w:spacing w:line="400" w:lineRule="exact"/>
              <w:jc w:val="center"/>
              <w:rPr>
                <w:rFonts w:ascii="宋体" w:hAnsi="宋体"/>
                <w:kern w:val="0"/>
              </w:rPr>
            </w:pPr>
          </w:p>
        </w:tc>
        <w:tc>
          <w:tcPr>
            <w:tcW w:w="2267" w:type="dxa"/>
            <w:tcBorders>
              <w:top w:val="single" w:sz="4" w:space="0" w:color="auto"/>
              <w:left w:val="single" w:sz="4" w:space="0" w:color="auto"/>
              <w:right w:val="single" w:sz="4" w:space="0" w:color="auto"/>
            </w:tcBorders>
            <w:noWrap/>
            <w:vAlign w:val="center"/>
          </w:tcPr>
          <w:p w14:paraId="0EFB98C1"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其他要求</w:t>
            </w:r>
          </w:p>
        </w:tc>
        <w:tc>
          <w:tcPr>
            <w:tcW w:w="4615" w:type="dxa"/>
            <w:tcBorders>
              <w:top w:val="single" w:sz="4" w:space="0" w:color="auto"/>
              <w:left w:val="single" w:sz="4" w:space="0" w:color="auto"/>
            </w:tcBorders>
            <w:noWrap/>
            <w:vAlign w:val="center"/>
          </w:tcPr>
          <w:p w14:paraId="651FEFF1" w14:textId="77777777" w:rsidR="00F40C42" w:rsidRDefault="00000000">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符合第二章“投标人须知”第1.4.1项规定</w:t>
            </w:r>
          </w:p>
        </w:tc>
      </w:tr>
      <w:tr w:rsidR="00F40C42" w14:paraId="6E864203" w14:textId="77777777">
        <w:tc>
          <w:tcPr>
            <w:tcW w:w="1243" w:type="dxa"/>
            <w:vMerge w:val="restart"/>
            <w:tcBorders>
              <w:right w:val="single" w:sz="4" w:space="0" w:color="auto"/>
            </w:tcBorders>
            <w:noWrap/>
            <w:vAlign w:val="center"/>
          </w:tcPr>
          <w:p w14:paraId="0BC5F816" w14:textId="77777777" w:rsidR="00F40C42" w:rsidRDefault="00000000">
            <w:pPr>
              <w:spacing w:line="400" w:lineRule="exact"/>
              <w:jc w:val="center"/>
              <w:rPr>
                <w:rFonts w:ascii="宋体" w:hAnsi="宋体"/>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60" w:type="dxa"/>
            <w:vMerge w:val="restart"/>
            <w:tcBorders>
              <w:left w:val="single" w:sz="4" w:space="0" w:color="auto"/>
            </w:tcBorders>
            <w:noWrap/>
            <w:vAlign w:val="center"/>
          </w:tcPr>
          <w:p w14:paraId="44CB299A" w14:textId="77777777" w:rsidR="00F40C42" w:rsidRDefault="00000000">
            <w:pPr>
              <w:spacing w:line="400" w:lineRule="exact"/>
              <w:jc w:val="center"/>
              <w:rPr>
                <w:rFonts w:ascii="宋体" w:hAnsi="宋体"/>
                <w:kern w:val="0"/>
              </w:rPr>
            </w:pPr>
            <w:r>
              <w:rPr>
                <w:rFonts w:ascii="宋体" w:hAnsi="宋体" w:hint="eastAsia"/>
                <w:kern w:val="0"/>
              </w:rPr>
              <w:t>形式评审标准</w:t>
            </w:r>
          </w:p>
        </w:tc>
        <w:tc>
          <w:tcPr>
            <w:tcW w:w="2267" w:type="dxa"/>
            <w:tcBorders>
              <w:right w:val="single" w:sz="4" w:space="0" w:color="auto"/>
            </w:tcBorders>
            <w:noWrap/>
            <w:vAlign w:val="center"/>
          </w:tcPr>
          <w:p w14:paraId="4107C8F8" w14:textId="77777777" w:rsidR="00F40C42" w:rsidRDefault="00000000">
            <w:pPr>
              <w:spacing w:line="400" w:lineRule="exact"/>
              <w:jc w:val="left"/>
              <w:rPr>
                <w:rFonts w:ascii="宋体" w:hAnsi="宋体" w:cs="宋体"/>
                <w:kern w:val="0"/>
              </w:rPr>
            </w:pPr>
            <w:r>
              <w:rPr>
                <w:rFonts w:ascii="宋体" w:hAnsi="宋体" w:cs="宋体" w:hint="eastAsia"/>
                <w:kern w:val="0"/>
              </w:rPr>
              <w:t>投标人名称</w:t>
            </w:r>
          </w:p>
        </w:tc>
        <w:tc>
          <w:tcPr>
            <w:tcW w:w="4615" w:type="dxa"/>
            <w:tcBorders>
              <w:left w:val="single" w:sz="4" w:space="0" w:color="auto"/>
            </w:tcBorders>
            <w:noWrap/>
            <w:vAlign w:val="center"/>
          </w:tcPr>
          <w:p w14:paraId="62B5ABA2" w14:textId="77777777" w:rsidR="00F40C42" w:rsidRDefault="00000000">
            <w:pPr>
              <w:snapToGrid w:val="0"/>
              <w:spacing w:line="400" w:lineRule="exact"/>
              <w:ind w:firstLineChars="200" w:firstLine="420"/>
              <w:rPr>
                <w:rFonts w:ascii="宋体" w:hAnsi="宋体" w:cs="宋体"/>
                <w:kern w:val="0"/>
              </w:rPr>
            </w:pPr>
            <w:r>
              <w:rPr>
                <w:rFonts w:ascii="宋体" w:hAnsi="宋体" w:cs="宋体" w:hint="eastAsia"/>
                <w:kern w:val="0"/>
              </w:rPr>
              <w:t>与营业执照、资质证书、安全生产许可证一致，依法变更名称的应提交相应证明材料。</w:t>
            </w:r>
          </w:p>
        </w:tc>
      </w:tr>
      <w:tr w:rsidR="00F40C42" w14:paraId="4967522C" w14:textId="77777777">
        <w:tc>
          <w:tcPr>
            <w:tcW w:w="1243" w:type="dxa"/>
            <w:vMerge/>
            <w:tcBorders>
              <w:right w:val="single" w:sz="4" w:space="0" w:color="auto"/>
            </w:tcBorders>
            <w:noWrap/>
            <w:vAlign w:val="center"/>
          </w:tcPr>
          <w:p w14:paraId="2F9F56F7" w14:textId="77777777" w:rsidR="00F40C42" w:rsidRDefault="00F40C42">
            <w:pPr>
              <w:spacing w:line="400" w:lineRule="exact"/>
              <w:jc w:val="center"/>
              <w:rPr>
                <w:rFonts w:ascii="宋体" w:hAnsi="宋体"/>
                <w:b/>
                <w:kern w:val="0"/>
              </w:rPr>
            </w:pPr>
          </w:p>
        </w:tc>
        <w:tc>
          <w:tcPr>
            <w:tcW w:w="1560" w:type="dxa"/>
            <w:vMerge/>
            <w:tcBorders>
              <w:left w:val="single" w:sz="4" w:space="0" w:color="auto"/>
            </w:tcBorders>
            <w:noWrap/>
            <w:vAlign w:val="center"/>
          </w:tcPr>
          <w:p w14:paraId="0ED80E89" w14:textId="77777777" w:rsidR="00F40C42" w:rsidRDefault="00F40C42">
            <w:pPr>
              <w:spacing w:line="400" w:lineRule="exact"/>
              <w:jc w:val="center"/>
              <w:rPr>
                <w:rFonts w:ascii="宋体" w:hAnsi="宋体"/>
                <w:b/>
                <w:kern w:val="0"/>
              </w:rPr>
            </w:pPr>
          </w:p>
        </w:tc>
        <w:tc>
          <w:tcPr>
            <w:tcW w:w="2267" w:type="dxa"/>
            <w:tcBorders>
              <w:right w:val="single" w:sz="4" w:space="0" w:color="auto"/>
            </w:tcBorders>
            <w:noWrap/>
            <w:vAlign w:val="center"/>
          </w:tcPr>
          <w:p w14:paraId="11B25837" w14:textId="77777777" w:rsidR="00F40C42" w:rsidRDefault="00000000">
            <w:pPr>
              <w:spacing w:line="400" w:lineRule="exact"/>
              <w:jc w:val="left"/>
              <w:rPr>
                <w:rFonts w:ascii="宋体" w:hAnsi="宋体" w:cs="宋体"/>
                <w:kern w:val="0"/>
              </w:rPr>
            </w:pPr>
            <w:r>
              <w:rPr>
                <w:rFonts w:ascii="宋体" w:hAnsi="宋体" w:cs="宋体" w:hint="eastAsia"/>
                <w:kern w:val="0"/>
              </w:rPr>
              <w:t>投标函签字盖章</w:t>
            </w:r>
          </w:p>
        </w:tc>
        <w:tc>
          <w:tcPr>
            <w:tcW w:w="4615" w:type="dxa"/>
            <w:tcBorders>
              <w:left w:val="single" w:sz="4" w:space="0" w:color="auto"/>
            </w:tcBorders>
            <w:noWrap/>
            <w:vAlign w:val="center"/>
          </w:tcPr>
          <w:p w14:paraId="01EF0389" w14:textId="77777777" w:rsidR="00F40C42" w:rsidRDefault="00000000">
            <w:pPr>
              <w:snapToGrid w:val="0"/>
              <w:spacing w:line="400" w:lineRule="exact"/>
              <w:ind w:firstLineChars="200" w:firstLine="420"/>
              <w:rPr>
                <w:rFonts w:ascii="宋体" w:hAnsi="宋体" w:cs="宋体"/>
                <w:kern w:val="0"/>
              </w:rPr>
            </w:pPr>
            <w:r>
              <w:rPr>
                <w:rFonts w:ascii="宋体" w:hAnsi="宋体" w:cs="宋体" w:hint="eastAsia"/>
                <w:kern w:val="0"/>
              </w:rPr>
              <w:t>有法定代表人或其委托代理人签字（或盖章）、加盖单位法人章。</w:t>
            </w:r>
          </w:p>
        </w:tc>
      </w:tr>
      <w:tr w:rsidR="00F40C42" w14:paraId="445948AC" w14:textId="77777777">
        <w:tc>
          <w:tcPr>
            <w:tcW w:w="1243" w:type="dxa"/>
            <w:vMerge/>
            <w:tcBorders>
              <w:right w:val="single" w:sz="4" w:space="0" w:color="auto"/>
            </w:tcBorders>
            <w:noWrap/>
            <w:vAlign w:val="center"/>
          </w:tcPr>
          <w:p w14:paraId="1BC82CB1" w14:textId="77777777" w:rsidR="00F40C42" w:rsidRDefault="00F40C42">
            <w:pPr>
              <w:spacing w:line="400" w:lineRule="exact"/>
              <w:jc w:val="center"/>
              <w:rPr>
                <w:rFonts w:ascii="宋体" w:hAnsi="宋体"/>
                <w:b/>
                <w:kern w:val="0"/>
              </w:rPr>
            </w:pPr>
          </w:p>
        </w:tc>
        <w:tc>
          <w:tcPr>
            <w:tcW w:w="1560" w:type="dxa"/>
            <w:vMerge/>
            <w:tcBorders>
              <w:left w:val="single" w:sz="4" w:space="0" w:color="auto"/>
            </w:tcBorders>
            <w:noWrap/>
            <w:vAlign w:val="center"/>
          </w:tcPr>
          <w:p w14:paraId="69675073" w14:textId="77777777" w:rsidR="00F40C42" w:rsidRDefault="00F40C42">
            <w:pPr>
              <w:spacing w:line="400" w:lineRule="exact"/>
              <w:jc w:val="center"/>
              <w:rPr>
                <w:rFonts w:ascii="宋体" w:hAnsi="宋体"/>
                <w:b/>
                <w:kern w:val="0"/>
              </w:rPr>
            </w:pPr>
          </w:p>
        </w:tc>
        <w:tc>
          <w:tcPr>
            <w:tcW w:w="2267" w:type="dxa"/>
            <w:tcBorders>
              <w:right w:val="single" w:sz="4" w:space="0" w:color="auto"/>
            </w:tcBorders>
            <w:noWrap/>
            <w:vAlign w:val="center"/>
          </w:tcPr>
          <w:p w14:paraId="3B8636ED" w14:textId="77777777" w:rsidR="00F40C42" w:rsidRDefault="00000000">
            <w:pPr>
              <w:spacing w:line="400" w:lineRule="exact"/>
              <w:jc w:val="left"/>
              <w:rPr>
                <w:rFonts w:ascii="宋体" w:hAnsi="宋体" w:cs="宋体"/>
                <w:kern w:val="0"/>
              </w:rPr>
            </w:pPr>
            <w:r>
              <w:rPr>
                <w:rFonts w:ascii="宋体" w:hAnsi="宋体" w:cs="宋体" w:hint="eastAsia"/>
                <w:kern w:val="0"/>
              </w:rPr>
              <w:t>投标文件格式</w:t>
            </w:r>
          </w:p>
        </w:tc>
        <w:tc>
          <w:tcPr>
            <w:tcW w:w="4615" w:type="dxa"/>
            <w:tcBorders>
              <w:left w:val="single" w:sz="4" w:space="0" w:color="auto"/>
            </w:tcBorders>
            <w:noWrap/>
            <w:vAlign w:val="center"/>
          </w:tcPr>
          <w:p w14:paraId="26F5F233" w14:textId="77777777" w:rsidR="00F40C42" w:rsidRDefault="00000000">
            <w:pPr>
              <w:snapToGrid w:val="0"/>
              <w:spacing w:line="400" w:lineRule="exact"/>
              <w:ind w:firstLineChars="181" w:firstLine="380"/>
              <w:rPr>
                <w:rFonts w:ascii="宋体" w:hAnsi="宋体" w:cs="宋体"/>
                <w:kern w:val="0"/>
              </w:rPr>
            </w:pPr>
            <w:r>
              <w:rPr>
                <w:rFonts w:ascii="宋体" w:hAnsi="宋体" w:cs="宋体" w:hint="eastAsia"/>
                <w:kern w:val="0"/>
              </w:rPr>
              <w:t>符合第八章“投标文件格式”的要求。</w:t>
            </w:r>
          </w:p>
        </w:tc>
      </w:tr>
      <w:tr w:rsidR="00F40C42" w14:paraId="79B4EE8C" w14:textId="77777777">
        <w:tc>
          <w:tcPr>
            <w:tcW w:w="1243" w:type="dxa"/>
            <w:vMerge/>
            <w:tcBorders>
              <w:right w:val="single" w:sz="4" w:space="0" w:color="auto"/>
            </w:tcBorders>
            <w:noWrap/>
            <w:vAlign w:val="center"/>
          </w:tcPr>
          <w:p w14:paraId="3045C687" w14:textId="77777777" w:rsidR="00F40C42" w:rsidRDefault="00F40C42">
            <w:pPr>
              <w:spacing w:line="400" w:lineRule="exact"/>
              <w:jc w:val="center"/>
              <w:rPr>
                <w:rFonts w:ascii="宋体" w:hAnsi="宋体"/>
                <w:b/>
                <w:kern w:val="0"/>
              </w:rPr>
            </w:pPr>
          </w:p>
        </w:tc>
        <w:tc>
          <w:tcPr>
            <w:tcW w:w="1560" w:type="dxa"/>
            <w:vMerge/>
            <w:tcBorders>
              <w:left w:val="single" w:sz="4" w:space="0" w:color="auto"/>
            </w:tcBorders>
            <w:noWrap/>
            <w:vAlign w:val="center"/>
          </w:tcPr>
          <w:p w14:paraId="7FDDECED" w14:textId="77777777" w:rsidR="00F40C42" w:rsidRDefault="00F40C42">
            <w:pPr>
              <w:spacing w:line="400" w:lineRule="exact"/>
              <w:jc w:val="center"/>
              <w:rPr>
                <w:rFonts w:ascii="宋体" w:hAnsi="宋体"/>
                <w:b/>
                <w:kern w:val="0"/>
              </w:rPr>
            </w:pPr>
          </w:p>
        </w:tc>
        <w:tc>
          <w:tcPr>
            <w:tcW w:w="2267" w:type="dxa"/>
            <w:tcBorders>
              <w:right w:val="single" w:sz="4" w:space="0" w:color="auto"/>
            </w:tcBorders>
            <w:noWrap/>
            <w:vAlign w:val="center"/>
          </w:tcPr>
          <w:p w14:paraId="7FD72FAA" w14:textId="77777777" w:rsidR="00F40C42" w:rsidRDefault="00000000">
            <w:pPr>
              <w:spacing w:line="400" w:lineRule="exact"/>
              <w:jc w:val="left"/>
              <w:rPr>
                <w:rFonts w:ascii="宋体" w:hAnsi="宋体" w:cs="宋体"/>
                <w:kern w:val="0"/>
              </w:rPr>
            </w:pPr>
            <w:r>
              <w:rPr>
                <w:rFonts w:ascii="宋体" w:hAnsi="宋体" w:cs="宋体" w:hint="eastAsia"/>
                <w:kern w:val="0"/>
              </w:rPr>
              <w:t>报价唯一</w:t>
            </w:r>
          </w:p>
        </w:tc>
        <w:tc>
          <w:tcPr>
            <w:tcW w:w="4615" w:type="dxa"/>
            <w:tcBorders>
              <w:left w:val="single" w:sz="4" w:space="0" w:color="auto"/>
            </w:tcBorders>
            <w:noWrap/>
            <w:vAlign w:val="center"/>
          </w:tcPr>
          <w:p w14:paraId="7D4C786D" w14:textId="77777777" w:rsidR="00F40C42" w:rsidRDefault="00000000">
            <w:pPr>
              <w:snapToGrid w:val="0"/>
              <w:spacing w:afterLines="10" w:after="31" w:line="400" w:lineRule="exact"/>
              <w:ind w:firstLineChars="200" w:firstLine="420"/>
              <w:rPr>
                <w:rFonts w:ascii="宋体" w:hAnsi="宋体" w:cs="宋体"/>
                <w:kern w:val="0"/>
              </w:rPr>
            </w:pPr>
            <w:r>
              <w:rPr>
                <w:rFonts w:ascii="宋体" w:hAnsi="宋体" w:cs="宋体" w:hint="eastAsia"/>
                <w:kern w:val="0"/>
              </w:rPr>
              <w:t>只能有一个有效报价。在招标文件没有规定的情况下，不得提交选择性报价。</w:t>
            </w:r>
          </w:p>
        </w:tc>
      </w:tr>
      <w:tr w:rsidR="00F40C42" w14:paraId="74C06C6C" w14:textId="77777777">
        <w:tc>
          <w:tcPr>
            <w:tcW w:w="1243" w:type="dxa"/>
            <w:vMerge/>
            <w:tcBorders>
              <w:right w:val="single" w:sz="4" w:space="0" w:color="auto"/>
            </w:tcBorders>
            <w:noWrap/>
            <w:vAlign w:val="center"/>
          </w:tcPr>
          <w:p w14:paraId="2D3061ED" w14:textId="77777777" w:rsidR="00F40C42" w:rsidRDefault="00F40C42">
            <w:pPr>
              <w:spacing w:line="400" w:lineRule="exact"/>
              <w:jc w:val="center"/>
              <w:rPr>
                <w:rFonts w:ascii="宋体" w:hAnsi="宋体"/>
                <w:b/>
                <w:kern w:val="0"/>
              </w:rPr>
            </w:pPr>
          </w:p>
        </w:tc>
        <w:tc>
          <w:tcPr>
            <w:tcW w:w="1560" w:type="dxa"/>
            <w:vMerge/>
            <w:tcBorders>
              <w:left w:val="single" w:sz="4" w:space="0" w:color="auto"/>
            </w:tcBorders>
            <w:noWrap/>
            <w:vAlign w:val="center"/>
          </w:tcPr>
          <w:p w14:paraId="34299EAF" w14:textId="77777777" w:rsidR="00F40C42" w:rsidRDefault="00F40C42">
            <w:pPr>
              <w:spacing w:line="400" w:lineRule="exact"/>
              <w:jc w:val="center"/>
              <w:rPr>
                <w:rFonts w:ascii="宋体" w:hAnsi="宋体"/>
                <w:b/>
                <w:kern w:val="0"/>
              </w:rPr>
            </w:pPr>
          </w:p>
        </w:tc>
        <w:tc>
          <w:tcPr>
            <w:tcW w:w="2267" w:type="dxa"/>
            <w:tcBorders>
              <w:right w:val="single" w:sz="4" w:space="0" w:color="auto"/>
            </w:tcBorders>
            <w:noWrap/>
            <w:vAlign w:val="center"/>
          </w:tcPr>
          <w:p w14:paraId="3BB97465" w14:textId="77777777" w:rsidR="00F40C42" w:rsidRDefault="00000000">
            <w:pPr>
              <w:spacing w:line="400" w:lineRule="exact"/>
              <w:jc w:val="left"/>
              <w:rPr>
                <w:rFonts w:ascii="宋体" w:hAnsi="宋体" w:cs="宋体"/>
                <w:kern w:val="0"/>
              </w:rPr>
            </w:pPr>
            <w:r>
              <w:rPr>
                <w:rFonts w:ascii="宋体" w:hAnsi="宋体" w:cs="宋体" w:hint="eastAsia"/>
                <w:kern w:val="0"/>
              </w:rPr>
              <w:t>投标文件的签署</w:t>
            </w:r>
          </w:p>
        </w:tc>
        <w:tc>
          <w:tcPr>
            <w:tcW w:w="4615" w:type="dxa"/>
            <w:tcBorders>
              <w:left w:val="single" w:sz="4" w:space="0" w:color="auto"/>
            </w:tcBorders>
            <w:noWrap/>
            <w:vAlign w:val="center"/>
          </w:tcPr>
          <w:p w14:paraId="54B311D8" w14:textId="77777777" w:rsidR="00F40C42" w:rsidRDefault="00000000">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投标文件格式要求法定代表人或其委托代理人签字（或盖章）的须齐全。</w:t>
            </w:r>
          </w:p>
        </w:tc>
      </w:tr>
      <w:tr w:rsidR="00F40C42" w14:paraId="09D0E776" w14:textId="77777777">
        <w:tc>
          <w:tcPr>
            <w:tcW w:w="1243" w:type="dxa"/>
            <w:vMerge/>
            <w:tcBorders>
              <w:right w:val="single" w:sz="4" w:space="0" w:color="auto"/>
            </w:tcBorders>
            <w:noWrap/>
            <w:vAlign w:val="center"/>
          </w:tcPr>
          <w:p w14:paraId="150C6D17" w14:textId="77777777" w:rsidR="00F40C42" w:rsidRDefault="00F40C42">
            <w:pPr>
              <w:spacing w:line="400" w:lineRule="exact"/>
              <w:jc w:val="center"/>
              <w:rPr>
                <w:rFonts w:ascii="宋体" w:hAnsi="宋体"/>
                <w:b/>
                <w:kern w:val="0"/>
              </w:rPr>
            </w:pPr>
          </w:p>
        </w:tc>
        <w:tc>
          <w:tcPr>
            <w:tcW w:w="1560" w:type="dxa"/>
            <w:vMerge/>
            <w:tcBorders>
              <w:left w:val="single" w:sz="4" w:space="0" w:color="auto"/>
            </w:tcBorders>
            <w:noWrap/>
            <w:vAlign w:val="center"/>
          </w:tcPr>
          <w:p w14:paraId="18C1B698" w14:textId="77777777" w:rsidR="00F40C42" w:rsidRDefault="00F40C42">
            <w:pPr>
              <w:spacing w:line="400" w:lineRule="exact"/>
              <w:jc w:val="center"/>
              <w:rPr>
                <w:rFonts w:ascii="宋体" w:hAnsi="宋体"/>
                <w:b/>
                <w:kern w:val="0"/>
              </w:rPr>
            </w:pPr>
          </w:p>
        </w:tc>
        <w:tc>
          <w:tcPr>
            <w:tcW w:w="2267" w:type="dxa"/>
            <w:tcBorders>
              <w:right w:val="single" w:sz="4" w:space="0" w:color="auto"/>
            </w:tcBorders>
            <w:noWrap/>
            <w:vAlign w:val="center"/>
          </w:tcPr>
          <w:p w14:paraId="5A869146" w14:textId="77777777" w:rsidR="00F40C42" w:rsidRDefault="00000000">
            <w:pPr>
              <w:spacing w:line="400" w:lineRule="exact"/>
              <w:jc w:val="left"/>
              <w:rPr>
                <w:rFonts w:ascii="宋体" w:hAnsi="宋体" w:cs="宋体"/>
                <w:kern w:val="0"/>
              </w:rPr>
            </w:pPr>
            <w:r>
              <w:rPr>
                <w:rFonts w:ascii="宋体" w:hAnsi="宋体" w:cs="宋体" w:hint="eastAsia"/>
                <w:kern w:val="0"/>
              </w:rPr>
              <w:t>委托代理人</w:t>
            </w:r>
          </w:p>
        </w:tc>
        <w:tc>
          <w:tcPr>
            <w:tcW w:w="4615" w:type="dxa"/>
            <w:tcBorders>
              <w:left w:val="single" w:sz="4" w:space="0" w:color="auto"/>
            </w:tcBorders>
            <w:noWrap/>
            <w:vAlign w:val="center"/>
          </w:tcPr>
          <w:p w14:paraId="77802323" w14:textId="77777777" w:rsidR="00F40C42" w:rsidRDefault="00000000">
            <w:pPr>
              <w:snapToGrid w:val="0"/>
              <w:spacing w:afterLines="25" w:after="78"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w:t>
            </w:r>
          </w:p>
        </w:tc>
      </w:tr>
      <w:tr w:rsidR="00F40C42" w14:paraId="1BD2E0B5" w14:textId="77777777">
        <w:tc>
          <w:tcPr>
            <w:tcW w:w="1243" w:type="dxa"/>
            <w:vMerge w:val="restart"/>
            <w:tcBorders>
              <w:right w:val="single" w:sz="4" w:space="0" w:color="auto"/>
            </w:tcBorders>
            <w:noWrap/>
            <w:vAlign w:val="center"/>
          </w:tcPr>
          <w:p w14:paraId="2E4C4327" w14:textId="77777777" w:rsidR="00F40C42" w:rsidRDefault="00000000">
            <w:pPr>
              <w:spacing w:line="400" w:lineRule="exact"/>
              <w:jc w:val="center"/>
              <w:rPr>
                <w:rFonts w:ascii="宋体" w:hAnsi="宋体"/>
                <w:kern w:val="0"/>
              </w:rPr>
            </w:pPr>
            <w:r>
              <w:rPr>
                <w:rFonts w:ascii="宋体" w:hAnsi="宋体" w:hint="eastAsia"/>
                <w:kern w:val="0"/>
              </w:rPr>
              <w:t>2.2.4</w:t>
            </w:r>
          </w:p>
        </w:tc>
        <w:tc>
          <w:tcPr>
            <w:tcW w:w="1560" w:type="dxa"/>
            <w:vMerge w:val="restart"/>
            <w:tcBorders>
              <w:left w:val="single" w:sz="4" w:space="0" w:color="auto"/>
            </w:tcBorders>
            <w:noWrap/>
            <w:vAlign w:val="center"/>
          </w:tcPr>
          <w:p w14:paraId="3EB90C3B" w14:textId="77777777" w:rsidR="00F40C42" w:rsidRDefault="00000000">
            <w:pPr>
              <w:spacing w:line="400" w:lineRule="exact"/>
              <w:jc w:val="center"/>
              <w:rPr>
                <w:rFonts w:ascii="宋体" w:hAnsi="宋体"/>
                <w:kern w:val="0"/>
              </w:rPr>
            </w:pPr>
            <w:r>
              <w:rPr>
                <w:rFonts w:ascii="宋体" w:hAnsi="宋体" w:hint="eastAsia"/>
                <w:kern w:val="0"/>
              </w:rPr>
              <w:t>响应性评审标准</w:t>
            </w:r>
          </w:p>
        </w:tc>
        <w:tc>
          <w:tcPr>
            <w:tcW w:w="2267" w:type="dxa"/>
            <w:tcBorders>
              <w:right w:val="single" w:sz="4" w:space="0" w:color="auto"/>
            </w:tcBorders>
            <w:noWrap/>
            <w:vAlign w:val="center"/>
          </w:tcPr>
          <w:p w14:paraId="5C16FDD6"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投标总报价</w:t>
            </w:r>
          </w:p>
        </w:tc>
        <w:tc>
          <w:tcPr>
            <w:tcW w:w="4615" w:type="dxa"/>
            <w:tcBorders>
              <w:left w:val="single" w:sz="4" w:space="0" w:color="auto"/>
            </w:tcBorders>
            <w:noWrap/>
            <w:vAlign w:val="center"/>
          </w:tcPr>
          <w:p w14:paraId="7914E2BD" w14:textId="77777777" w:rsidR="00F40C42" w:rsidRDefault="00000000">
            <w:pPr>
              <w:snapToGrid w:val="0"/>
              <w:spacing w:line="400" w:lineRule="exact"/>
              <w:ind w:firstLineChars="200" w:firstLine="420"/>
              <w:rPr>
                <w:rFonts w:ascii="宋体" w:hAnsi="宋体" w:cs="宋体"/>
                <w:szCs w:val="21"/>
              </w:rPr>
            </w:pPr>
            <w:r>
              <w:rPr>
                <w:rFonts w:ascii="宋体" w:hAnsi="宋体" w:cs="宋体" w:hint="eastAsia"/>
                <w:szCs w:val="21"/>
              </w:rPr>
              <w:t>1.投标总报价必须与已标价工程量清单总报价一致。</w:t>
            </w:r>
          </w:p>
          <w:p w14:paraId="314B715C" w14:textId="77777777" w:rsidR="00F40C42" w:rsidRDefault="00000000">
            <w:pPr>
              <w:snapToGrid w:val="0"/>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投标总报价不得高于招标人公布的投标总报价最高限价。</w:t>
            </w:r>
          </w:p>
          <w:p w14:paraId="3648A446" w14:textId="77777777" w:rsidR="00F40C42" w:rsidRDefault="00000000">
            <w:pPr>
              <w:spacing w:line="400" w:lineRule="exact"/>
              <w:ind w:firstLineChars="200" w:firstLine="420"/>
              <w:jc w:val="left"/>
              <w:rPr>
                <w:rFonts w:ascii="宋体" w:hAnsi="宋体" w:cs="宋体"/>
                <w:bCs/>
                <w:szCs w:val="21"/>
              </w:rPr>
            </w:pPr>
            <w:r>
              <w:rPr>
                <w:rFonts w:ascii="宋体" w:hAnsi="宋体" w:cs="宋体" w:hint="eastAsia"/>
                <w:szCs w:val="21"/>
              </w:rPr>
              <w:t>3.投标总报价低于最高限价85%的，投标人应在编制投标文件时，在投标</w:t>
            </w:r>
            <w:proofErr w:type="gramStart"/>
            <w:r>
              <w:rPr>
                <w:rFonts w:ascii="宋体" w:hAnsi="宋体" w:cs="宋体" w:hint="eastAsia"/>
                <w:szCs w:val="21"/>
              </w:rPr>
              <w:t>函部分</w:t>
            </w:r>
            <w:proofErr w:type="gramEnd"/>
            <w:r>
              <w:rPr>
                <w:rFonts w:ascii="宋体" w:hAnsi="宋体" w:cs="宋体" w:hint="eastAsia"/>
                <w:szCs w:val="21"/>
              </w:rPr>
              <w:t>中递交低价风险担保缴纳承诺书。</w:t>
            </w:r>
            <w:r>
              <w:rPr>
                <w:rFonts w:ascii="宋体" w:hAnsi="宋体" w:cs="宋体" w:hint="eastAsia"/>
                <w:bCs/>
                <w:szCs w:val="21"/>
              </w:rPr>
              <w:t>承诺书格式详见第八章投标文件格式。</w:t>
            </w:r>
          </w:p>
        </w:tc>
      </w:tr>
      <w:tr w:rsidR="00F40C42" w14:paraId="11F9963A" w14:textId="77777777">
        <w:tc>
          <w:tcPr>
            <w:tcW w:w="1243" w:type="dxa"/>
            <w:vMerge/>
            <w:tcBorders>
              <w:right w:val="single" w:sz="4" w:space="0" w:color="auto"/>
            </w:tcBorders>
            <w:noWrap/>
            <w:vAlign w:val="center"/>
          </w:tcPr>
          <w:p w14:paraId="040339FA" w14:textId="77777777" w:rsidR="00F40C42" w:rsidRDefault="00F40C42">
            <w:pPr>
              <w:spacing w:line="400" w:lineRule="exact"/>
              <w:jc w:val="center"/>
              <w:rPr>
                <w:rFonts w:ascii="宋体" w:hAnsi="宋体"/>
                <w:kern w:val="0"/>
              </w:rPr>
            </w:pPr>
          </w:p>
        </w:tc>
        <w:tc>
          <w:tcPr>
            <w:tcW w:w="1560" w:type="dxa"/>
            <w:vMerge/>
            <w:tcBorders>
              <w:left w:val="single" w:sz="4" w:space="0" w:color="auto"/>
            </w:tcBorders>
            <w:noWrap/>
            <w:vAlign w:val="center"/>
          </w:tcPr>
          <w:p w14:paraId="0AD3E478" w14:textId="77777777" w:rsidR="00F40C42" w:rsidRDefault="00F40C42">
            <w:pPr>
              <w:spacing w:line="400" w:lineRule="exact"/>
              <w:jc w:val="center"/>
              <w:rPr>
                <w:rFonts w:ascii="宋体" w:hAnsi="宋体"/>
                <w:kern w:val="0"/>
              </w:rPr>
            </w:pPr>
          </w:p>
        </w:tc>
        <w:tc>
          <w:tcPr>
            <w:tcW w:w="2267" w:type="dxa"/>
            <w:tcBorders>
              <w:right w:val="single" w:sz="4" w:space="0" w:color="auto"/>
            </w:tcBorders>
            <w:noWrap/>
            <w:vAlign w:val="center"/>
          </w:tcPr>
          <w:p w14:paraId="7DF08F5B"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暂定金额</w:t>
            </w:r>
          </w:p>
        </w:tc>
        <w:tc>
          <w:tcPr>
            <w:tcW w:w="4615" w:type="dxa"/>
            <w:tcBorders>
              <w:left w:val="single" w:sz="4" w:space="0" w:color="auto"/>
            </w:tcBorders>
            <w:noWrap/>
            <w:vAlign w:val="center"/>
          </w:tcPr>
          <w:p w14:paraId="10B88601" w14:textId="77777777" w:rsidR="00F40C42" w:rsidRDefault="00000000">
            <w:pPr>
              <w:snapToGrid w:val="0"/>
              <w:spacing w:line="400" w:lineRule="exact"/>
              <w:ind w:firstLineChars="200" w:firstLine="420"/>
              <w:rPr>
                <w:rFonts w:ascii="宋体" w:hAnsi="宋体" w:cs="宋体"/>
                <w:kern w:val="0"/>
              </w:rPr>
            </w:pPr>
            <w:r>
              <w:rPr>
                <w:rFonts w:ascii="宋体" w:hAnsi="宋体" w:cs="宋体" w:hint="eastAsia"/>
                <w:kern w:val="0"/>
              </w:rPr>
              <w:t>安全文明施工费等其他暂定金额（暂列金）必须按照招标文件给定的金额填报。</w:t>
            </w:r>
          </w:p>
        </w:tc>
      </w:tr>
      <w:tr w:rsidR="00F40C42" w14:paraId="78F4C915" w14:textId="77777777">
        <w:tc>
          <w:tcPr>
            <w:tcW w:w="1243" w:type="dxa"/>
            <w:vMerge/>
            <w:tcBorders>
              <w:right w:val="single" w:sz="4" w:space="0" w:color="auto"/>
            </w:tcBorders>
            <w:noWrap/>
            <w:vAlign w:val="center"/>
          </w:tcPr>
          <w:p w14:paraId="2F04FBF3" w14:textId="77777777" w:rsidR="00F40C42" w:rsidRDefault="00F40C42">
            <w:pPr>
              <w:spacing w:line="400" w:lineRule="exact"/>
              <w:jc w:val="center"/>
              <w:rPr>
                <w:rFonts w:ascii="宋体" w:hAnsi="宋体"/>
                <w:kern w:val="0"/>
              </w:rPr>
            </w:pPr>
          </w:p>
        </w:tc>
        <w:tc>
          <w:tcPr>
            <w:tcW w:w="1560" w:type="dxa"/>
            <w:vMerge/>
            <w:tcBorders>
              <w:left w:val="single" w:sz="4" w:space="0" w:color="auto"/>
            </w:tcBorders>
            <w:noWrap/>
            <w:vAlign w:val="center"/>
          </w:tcPr>
          <w:p w14:paraId="6D425AB0" w14:textId="77777777" w:rsidR="00F40C42" w:rsidRDefault="00F40C42">
            <w:pPr>
              <w:spacing w:line="400" w:lineRule="exact"/>
              <w:jc w:val="center"/>
              <w:rPr>
                <w:rFonts w:ascii="宋体" w:hAnsi="宋体"/>
                <w:kern w:val="0"/>
              </w:rPr>
            </w:pPr>
          </w:p>
        </w:tc>
        <w:tc>
          <w:tcPr>
            <w:tcW w:w="2267" w:type="dxa"/>
            <w:tcBorders>
              <w:right w:val="single" w:sz="4" w:space="0" w:color="auto"/>
            </w:tcBorders>
            <w:noWrap/>
            <w:vAlign w:val="center"/>
          </w:tcPr>
          <w:p w14:paraId="259E01BC"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投标内容</w:t>
            </w:r>
          </w:p>
        </w:tc>
        <w:tc>
          <w:tcPr>
            <w:tcW w:w="4615" w:type="dxa"/>
            <w:tcBorders>
              <w:left w:val="single" w:sz="4" w:space="0" w:color="auto"/>
            </w:tcBorders>
            <w:noWrap/>
            <w:vAlign w:val="center"/>
          </w:tcPr>
          <w:p w14:paraId="39B53D13" w14:textId="77777777" w:rsidR="00F40C42" w:rsidRDefault="00000000">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符合第二章“投标人须知”第1.3.1项规定</w:t>
            </w:r>
          </w:p>
        </w:tc>
      </w:tr>
      <w:tr w:rsidR="00F40C42" w14:paraId="5A642867" w14:textId="77777777">
        <w:tc>
          <w:tcPr>
            <w:tcW w:w="1243" w:type="dxa"/>
            <w:vMerge/>
            <w:tcBorders>
              <w:right w:val="single" w:sz="4" w:space="0" w:color="auto"/>
            </w:tcBorders>
            <w:noWrap/>
            <w:vAlign w:val="center"/>
          </w:tcPr>
          <w:p w14:paraId="61D319E5" w14:textId="77777777" w:rsidR="00F40C42" w:rsidRDefault="00F40C42">
            <w:pPr>
              <w:spacing w:line="400" w:lineRule="exact"/>
              <w:jc w:val="center"/>
              <w:rPr>
                <w:rFonts w:ascii="宋体" w:hAnsi="宋体"/>
                <w:kern w:val="0"/>
              </w:rPr>
            </w:pPr>
          </w:p>
        </w:tc>
        <w:tc>
          <w:tcPr>
            <w:tcW w:w="1560" w:type="dxa"/>
            <w:vMerge/>
            <w:tcBorders>
              <w:left w:val="single" w:sz="4" w:space="0" w:color="auto"/>
            </w:tcBorders>
            <w:noWrap/>
            <w:vAlign w:val="center"/>
          </w:tcPr>
          <w:p w14:paraId="7A955C5A" w14:textId="77777777" w:rsidR="00F40C42" w:rsidRDefault="00F40C42">
            <w:pPr>
              <w:spacing w:line="400" w:lineRule="exact"/>
              <w:jc w:val="center"/>
              <w:rPr>
                <w:rFonts w:ascii="宋体" w:hAnsi="宋体"/>
                <w:kern w:val="0"/>
              </w:rPr>
            </w:pPr>
          </w:p>
        </w:tc>
        <w:tc>
          <w:tcPr>
            <w:tcW w:w="2267" w:type="dxa"/>
            <w:tcBorders>
              <w:right w:val="single" w:sz="4" w:space="0" w:color="auto"/>
            </w:tcBorders>
            <w:noWrap/>
            <w:vAlign w:val="center"/>
          </w:tcPr>
          <w:p w14:paraId="4F04D3B1"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工期</w:t>
            </w:r>
          </w:p>
        </w:tc>
        <w:tc>
          <w:tcPr>
            <w:tcW w:w="4615" w:type="dxa"/>
            <w:tcBorders>
              <w:left w:val="single" w:sz="4" w:space="0" w:color="auto"/>
            </w:tcBorders>
            <w:noWrap/>
            <w:vAlign w:val="center"/>
          </w:tcPr>
          <w:p w14:paraId="073A15D4" w14:textId="77777777" w:rsidR="00F40C42" w:rsidRDefault="00000000">
            <w:pPr>
              <w:snapToGrid w:val="0"/>
              <w:spacing w:line="400" w:lineRule="exact"/>
              <w:ind w:firstLineChars="200" w:firstLine="420"/>
              <w:jc w:val="left"/>
              <w:rPr>
                <w:rFonts w:ascii="宋体" w:hAnsi="宋体" w:cs="宋体"/>
                <w:kern w:val="0"/>
              </w:rPr>
            </w:pPr>
            <w:r>
              <w:rPr>
                <w:rFonts w:ascii="宋体" w:hAnsi="宋体" w:cs="宋体" w:hint="eastAsia"/>
                <w:kern w:val="0"/>
              </w:rPr>
              <w:t>符合第二章“投标人须知”第1.3.2项规定</w:t>
            </w:r>
          </w:p>
        </w:tc>
      </w:tr>
      <w:tr w:rsidR="00F40C42" w14:paraId="27E21909" w14:textId="77777777">
        <w:tc>
          <w:tcPr>
            <w:tcW w:w="1243" w:type="dxa"/>
            <w:vMerge/>
            <w:tcBorders>
              <w:right w:val="single" w:sz="4" w:space="0" w:color="auto"/>
            </w:tcBorders>
            <w:noWrap/>
            <w:vAlign w:val="center"/>
          </w:tcPr>
          <w:p w14:paraId="4F6ECEB5" w14:textId="77777777" w:rsidR="00F40C42" w:rsidRDefault="00F40C42">
            <w:pPr>
              <w:spacing w:line="400" w:lineRule="exact"/>
              <w:jc w:val="center"/>
              <w:rPr>
                <w:rFonts w:ascii="宋体" w:hAnsi="宋体"/>
                <w:kern w:val="0"/>
              </w:rPr>
            </w:pPr>
          </w:p>
        </w:tc>
        <w:tc>
          <w:tcPr>
            <w:tcW w:w="1560" w:type="dxa"/>
            <w:vMerge/>
            <w:tcBorders>
              <w:left w:val="single" w:sz="4" w:space="0" w:color="auto"/>
            </w:tcBorders>
            <w:noWrap/>
            <w:vAlign w:val="center"/>
          </w:tcPr>
          <w:p w14:paraId="68FCE70B" w14:textId="77777777" w:rsidR="00F40C42" w:rsidRDefault="00F40C42">
            <w:pPr>
              <w:spacing w:line="400" w:lineRule="exact"/>
              <w:jc w:val="center"/>
              <w:rPr>
                <w:rFonts w:ascii="宋体" w:hAnsi="宋体"/>
                <w:kern w:val="0"/>
              </w:rPr>
            </w:pPr>
          </w:p>
        </w:tc>
        <w:tc>
          <w:tcPr>
            <w:tcW w:w="2267" w:type="dxa"/>
            <w:tcBorders>
              <w:right w:val="single" w:sz="4" w:space="0" w:color="auto"/>
            </w:tcBorders>
            <w:noWrap/>
            <w:vAlign w:val="center"/>
          </w:tcPr>
          <w:p w14:paraId="49388369"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工程质量</w:t>
            </w:r>
          </w:p>
        </w:tc>
        <w:tc>
          <w:tcPr>
            <w:tcW w:w="4615" w:type="dxa"/>
            <w:tcBorders>
              <w:left w:val="single" w:sz="4" w:space="0" w:color="auto"/>
            </w:tcBorders>
            <w:noWrap/>
            <w:vAlign w:val="center"/>
          </w:tcPr>
          <w:p w14:paraId="18163AFF" w14:textId="77777777" w:rsidR="00F40C42" w:rsidRDefault="00000000">
            <w:pPr>
              <w:snapToGrid w:val="0"/>
              <w:spacing w:line="400" w:lineRule="exact"/>
              <w:ind w:firstLineChars="200" w:firstLine="420"/>
              <w:jc w:val="left"/>
              <w:rPr>
                <w:rFonts w:ascii="宋体" w:hAnsi="宋体" w:cs="宋体"/>
                <w:kern w:val="0"/>
              </w:rPr>
            </w:pPr>
            <w:r>
              <w:rPr>
                <w:rFonts w:ascii="宋体" w:hAnsi="宋体" w:cs="宋体" w:hint="eastAsia"/>
                <w:kern w:val="0"/>
              </w:rPr>
              <w:t>符合第二章“投标人须知”第1.3.3项规定</w:t>
            </w:r>
          </w:p>
        </w:tc>
      </w:tr>
      <w:tr w:rsidR="00F40C42" w14:paraId="21A4497B" w14:textId="77777777">
        <w:tc>
          <w:tcPr>
            <w:tcW w:w="1243" w:type="dxa"/>
            <w:vMerge/>
            <w:tcBorders>
              <w:right w:val="single" w:sz="4" w:space="0" w:color="auto"/>
            </w:tcBorders>
            <w:noWrap/>
            <w:vAlign w:val="center"/>
          </w:tcPr>
          <w:p w14:paraId="27E7444A" w14:textId="77777777" w:rsidR="00F40C42" w:rsidRDefault="00F40C42">
            <w:pPr>
              <w:spacing w:line="400" w:lineRule="exact"/>
              <w:jc w:val="center"/>
              <w:rPr>
                <w:rFonts w:ascii="宋体" w:hAnsi="宋体"/>
                <w:kern w:val="0"/>
              </w:rPr>
            </w:pPr>
          </w:p>
        </w:tc>
        <w:tc>
          <w:tcPr>
            <w:tcW w:w="1560" w:type="dxa"/>
            <w:vMerge/>
            <w:tcBorders>
              <w:left w:val="single" w:sz="4" w:space="0" w:color="auto"/>
            </w:tcBorders>
            <w:noWrap/>
            <w:vAlign w:val="center"/>
          </w:tcPr>
          <w:p w14:paraId="6E339270" w14:textId="77777777" w:rsidR="00F40C42" w:rsidRDefault="00F40C42">
            <w:pPr>
              <w:spacing w:line="400" w:lineRule="exact"/>
              <w:jc w:val="center"/>
              <w:rPr>
                <w:rFonts w:ascii="宋体" w:hAnsi="宋体"/>
                <w:kern w:val="0"/>
              </w:rPr>
            </w:pPr>
          </w:p>
        </w:tc>
        <w:tc>
          <w:tcPr>
            <w:tcW w:w="2267" w:type="dxa"/>
            <w:tcBorders>
              <w:right w:val="single" w:sz="4" w:space="0" w:color="auto"/>
            </w:tcBorders>
            <w:noWrap/>
            <w:vAlign w:val="center"/>
          </w:tcPr>
          <w:p w14:paraId="4B85BE6F"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投标有效期</w:t>
            </w:r>
          </w:p>
        </w:tc>
        <w:tc>
          <w:tcPr>
            <w:tcW w:w="4615" w:type="dxa"/>
            <w:tcBorders>
              <w:left w:val="single" w:sz="4" w:space="0" w:color="auto"/>
            </w:tcBorders>
            <w:noWrap/>
            <w:vAlign w:val="center"/>
          </w:tcPr>
          <w:p w14:paraId="64E789F4" w14:textId="77777777" w:rsidR="00F40C42" w:rsidRDefault="00000000">
            <w:pPr>
              <w:snapToGrid w:val="0"/>
              <w:spacing w:line="400" w:lineRule="exact"/>
              <w:ind w:firstLineChars="200" w:firstLine="420"/>
              <w:jc w:val="left"/>
              <w:rPr>
                <w:rFonts w:ascii="宋体" w:hAnsi="宋体" w:cs="宋体"/>
                <w:kern w:val="0"/>
              </w:rPr>
            </w:pPr>
            <w:r>
              <w:rPr>
                <w:rFonts w:ascii="宋体" w:hAnsi="宋体" w:cs="宋体" w:hint="eastAsia"/>
                <w:kern w:val="0"/>
              </w:rPr>
              <w:t>符合第二章“投标人须知”第3.3.1项规定</w:t>
            </w:r>
          </w:p>
        </w:tc>
      </w:tr>
      <w:tr w:rsidR="00F40C42" w14:paraId="3870EE69" w14:textId="77777777">
        <w:tc>
          <w:tcPr>
            <w:tcW w:w="1243" w:type="dxa"/>
            <w:vMerge/>
            <w:tcBorders>
              <w:right w:val="single" w:sz="4" w:space="0" w:color="auto"/>
            </w:tcBorders>
            <w:noWrap/>
            <w:vAlign w:val="center"/>
          </w:tcPr>
          <w:p w14:paraId="36A3C67B" w14:textId="77777777" w:rsidR="00F40C42" w:rsidRDefault="00F40C42">
            <w:pPr>
              <w:spacing w:line="400" w:lineRule="exact"/>
              <w:jc w:val="center"/>
              <w:rPr>
                <w:rFonts w:ascii="宋体" w:hAnsi="宋体"/>
                <w:kern w:val="0"/>
              </w:rPr>
            </w:pPr>
          </w:p>
        </w:tc>
        <w:tc>
          <w:tcPr>
            <w:tcW w:w="1560" w:type="dxa"/>
            <w:vMerge/>
            <w:tcBorders>
              <w:left w:val="single" w:sz="4" w:space="0" w:color="auto"/>
            </w:tcBorders>
            <w:noWrap/>
            <w:vAlign w:val="center"/>
          </w:tcPr>
          <w:p w14:paraId="44022B82" w14:textId="77777777" w:rsidR="00F40C42" w:rsidRDefault="00F40C42">
            <w:pPr>
              <w:spacing w:line="400" w:lineRule="exact"/>
              <w:jc w:val="center"/>
              <w:rPr>
                <w:rFonts w:ascii="宋体" w:hAnsi="宋体"/>
                <w:kern w:val="0"/>
              </w:rPr>
            </w:pPr>
          </w:p>
        </w:tc>
        <w:tc>
          <w:tcPr>
            <w:tcW w:w="2267" w:type="dxa"/>
            <w:tcBorders>
              <w:right w:val="single" w:sz="4" w:space="0" w:color="auto"/>
            </w:tcBorders>
            <w:noWrap/>
            <w:vAlign w:val="center"/>
          </w:tcPr>
          <w:p w14:paraId="224BF75D" w14:textId="77777777" w:rsidR="00F40C42" w:rsidRDefault="00000000">
            <w:pPr>
              <w:spacing w:line="400" w:lineRule="exact"/>
              <w:jc w:val="left"/>
              <w:rPr>
                <w:rFonts w:ascii="宋体" w:hAnsi="宋体" w:cs="宋体"/>
                <w:kern w:val="0"/>
              </w:rPr>
            </w:pPr>
            <w:r>
              <w:rPr>
                <w:rFonts w:ascii="宋体" w:hAnsi="宋体" w:cs="宋体" w:hint="eastAsia"/>
                <w:kern w:val="0"/>
              </w:rPr>
              <w:t>投标保证金</w:t>
            </w:r>
          </w:p>
        </w:tc>
        <w:tc>
          <w:tcPr>
            <w:tcW w:w="4615" w:type="dxa"/>
            <w:tcBorders>
              <w:left w:val="single" w:sz="4" w:space="0" w:color="auto"/>
            </w:tcBorders>
            <w:noWrap/>
            <w:vAlign w:val="center"/>
          </w:tcPr>
          <w:p w14:paraId="575D7C28" w14:textId="77777777" w:rsidR="00F40C42" w:rsidRDefault="00000000">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符合第二章“投标人须知前附表”第3.4项规定。</w:t>
            </w:r>
          </w:p>
        </w:tc>
      </w:tr>
      <w:tr w:rsidR="00F40C42" w14:paraId="42B3EA29" w14:textId="77777777">
        <w:tc>
          <w:tcPr>
            <w:tcW w:w="1243" w:type="dxa"/>
            <w:vMerge/>
            <w:tcBorders>
              <w:right w:val="single" w:sz="4" w:space="0" w:color="auto"/>
            </w:tcBorders>
            <w:noWrap/>
            <w:vAlign w:val="center"/>
          </w:tcPr>
          <w:p w14:paraId="5F7710DA" w14:textId="77777777" w:rsidR="00F40C42" w:rsidRDefault="00F40C42">
            <w:pPr>
              <w:spacing w:line="400" w:lineRule="exact"/>
              <w:jc w:val="center"/>
              <w:rPr>
                <w:rFonts w:ascii="宋体" w:hAnsi="宋体"/>
                <w:kern w:val="0"/>
              </w:rPr>
            </w:pPr>
          </w:p>
        </w:tc>
        <w:tc>
          <w:tcPr>
            <w:tcW w:w="1560" w:type="dxa"/>
            <w:vMerge/>
            <w:tcBorders>
              <w:left w:val="single" w:sz="4" w:space="0" w:color="auto"/>
            </w:tcBorders>
            <w:noWrap/>
            <w:vAlign w:val="center"/>
          </w:tcPr>
          <w:p w14:paraId="75CE6BCF" w14:textId="77777777" w:rsidR="00F40C42" w:rsidRDefault="00F40C42">
            <w:pPr>
              <w:spacing w:line="400" w:lineRule="exact"/>
              <w:jc w:val="center"/>
              <w:rPr>
                <w:rFonts w:ascii="宋体" w:hAnsi="宋体"/>
                <w:kern w:val="0"/>
              </w:rPr>
            </w:pPr>
          </w:p>
        </w:tc>
        <w:tc>
          <w:tcPr>
            <w:tcW w:w="2267" w:type="dxa"/>
            <w:tcBorders>
              <w:right w:val="single" w:sz="4" w:space="0" w:color="auto"/>
            </w:tcBorders>
            <w:noWrap/>
            <w:vAlign w:val="center"/>
          </w:tcPr>
          <w:p w14:paraId="0B0AE4A1"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权利义务</w:t>
            </w:r>
          </w:p>
        </w:tc>
        <w:tc>
          <w:tcPr>
            <w:tcW w:w="4615" w:type="dxa"/>
            <w:tcBorders>
              <w:left w:val="single" w:sz="4" w:space="0" w:color="auto"/>
            </w:tcBorders>
            <w:noWrap/>
            <w:vAlign w:val="center"/>
          </w:tcPr>
          <w:p w14:paraId="3BF1B4DA" w14:textId="77777777" w:rsidR="00F40C42" w:rsidRDefault="00000000">
            <w:pPr>
              <w:snapToGrid w:val="0"/>
              <w:spacing w:afterLines="10" w:after="31" w:line="400" w:lineRule="exact"/>
              <w:ind w:firstLineChars="200" w:firstLine="420"/>
              <w:rPr>
                <w:rFonts w:ascii="宋体" w:hAnsi="宋体" w:cs="宋体"/>
                <w:kern w:val="0"/>
              </w:rPr>
            </w:pPr>
            <w:r>
              <w:rPr>
                <w:rFonts w:ascii="宋体" w:hAnsi="宋体" w:cs="宋体" w:hint="eastAsia"/>
                <w:kern w:val="0"/>
              </w:rPr>
              <w:t>符合第四章“合同条款及格式”规定，投标文件不应附有招标人不能接受的条件。</w:t>
            </w:r>
          </w:p>
        </w:tc>
      </w:tr>
      <w:tr w:rsidR="00F40C42" w14:paraId="282939EF" w14:textId="77777777">
        <w:tc>
          <w:tcPr>
            <w:tcW w:w="1243" w:type="dxa"/>
            <w:vMerge/>
            <w:tcBorders>
              <w:right w:val="single" w:sz="4" w:space="0" w:color="auto"/>
            </w:tcBorders>
            <w:noWrap/>
            <w:vAlign w:val="center"/>
          </w:tcPr>
          <w:p w14:paraId="0B2AEE01" w14:textId="77777777" w:rsidR="00F40C42" w:rsidRDefault="00F40C42">
            <w:pPr>
              <w:spacing w:line="400" w:lineRule="exact"/>
              <w:jc w:val="center"/>
              <w:rPr>
                <w:rFonts w:ascii="宋体" w:hAnsi="宋体"/>
                <w:kern w:val="0"/>
              </w:rPr>
            </w:pPr>
          </w:p>
        </w:tc>
        <w:tc>
          <w:tcPr>
            <w:tcW w:w="1560" w:type="dxa"/>
            <w:vMerge/>
            <w:tcBorders>
              <w:left w:val="single" w:sz="4" w:space="0" w:color="auto"/>
            </w:tcBorders>
            <w:noWrap/>
            <w:vAlign w:val="center"/>
          </w:tcPr>
          <w:p w14:paraId="08F95E4E" w14:textId="77777777" w:rsidR="00F40C42" w:rsidRDefault="00F40C42">
            <w:pPr>
              <w:spacing w:line="400" w:lineRule="exact"/>
              <w:jc w:val="center"/>
              <w:rPr>
                <w:rFonts w:ascii="宋体" w:hAnsi="宋体"/>
                <w:kern w:val="0"/>
              </w:rPr>
            </w:pPr>
          </w:p>
        </w:tc>
        <w:tc>
          <w:tcPr>
            <w:tcW w:w="2267" w:type="dxa"/>
            <w:tcBorders>
              <w:right w:val="single" w:sz="4" w:space="0" w:color="auto"/>
            </w:tcBorders>
            <w:noWrap/>
            <w:vAlign w:val="center"/>
          </w:tcPr>
          <w:p w14:paraId="61A383D1"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技术标准和要求</w:t>
            </w:r>
          </w:p>
        </w:tc>
        <w:tc>
          <w:tcPr>
            <w:tcW w:w="4615" w:type="dxa"/>
            <w:tcBorders>
              <w:left w:val="single" w:sz="4" w:space="0" w:color="auto"/>
            </w:tcBorders>
            <w:noWrap/>
            <w:vAlign w:val="center"/>
          </w:tcPr>
          <w:p w14:paraId="5904CC94" w14:textId="77777777" w:rsidR="00F40C42" w:rsidRDefault="00000000">
            <w:pPr>
              <w:snapToGrid w:val="0"/>
              <w:spacing w:afterLines="10" w:after="31" w:line="400" w:lineRule="exact"/>
              <w:ind w:firstLineChars="200" w:firstLine="420"/>
              <w:rPr>
                <w:rFonts w:ascii="宋体" w:hAnsi="宋体" w:cs="宋体"/>
                <w:kern w:val="0"/>
              </w:rPr>
            </w:pPr>
            <w:r>
              <w:rPr>
                <w:rFonts w:ascii="宋体" w:hAnsi="宋体" w:cs="宋体" w:hint="eastAsia"/>
                <w:kern w:val="0"/>
                <w:szCs w:val="21"/>
              </w:rPr>
              <w:t>符合第七章“技术标准和要求”规定，且投标文件中其它载明的主要施工技术和方法及质量检验标准符合国家规范、规程和强制性标准。</w:t>
            </w:r>
          </w:p>
        </w:tc>
      </w:tr>
      <w:tr w:rsidR="00F40C42" w14:paraId="16FBA19F" w14:textId="77777777">
        <w:tc>
          <w:tcPr>
            <w:tcW w:w="1243" w:type="dxa"/>
            <w:vMerge/>
            <w:tcBorders>
              <w:right w:val="single" w:sz="4" w:space="0" w:color="auto"/>
            </w:tcBorders>
            <w:noWrap/>
            <w:vAlign w:val="center"/>
          </w:tcPr>
          <w:p w14:paraId="50A05C71" w14:textId="77777777" w:rsidR="00F40C42" w:rsidRDefault="00F40C42">
            <w:pPr>
              <w:spacing w:line="400" w:lineRule="exact"/>
              <w:jc w:val="center"/>
              <w:rPr>
                <w:rFonts w:ascii="宋体" w:hAnsi="宋体"/>
                <w:kern w:val="0"/>
              </w:rPr>
            </w:pPr>
          </w:p>
        </w:tc>
        <w:tc>
          <w:tcPr>
            <w:tcW w:w="1560" w:type="dxa"/>
            <w:vMerge/>
            <w:tcBorders>
              <w:left w:val="single" w:sz="4" w:space="0" w:color="auto"/>
            </w:tcBorders>
            <w:noWrap/>
            <w:vAlign w:val="center"/>
          </w:tcPr>
          <w:p w14:paraId="330733FE" w14:textId="77777777" w:rsidR="00F40C42" w:rsidRDefault="00F40C42">
            <w:pPr>
              <w:spacing w:line="400" w:lineRule="exact"/>
              <w:jc w:val="center"/>
              <w:rPr>
                <w:rFonts w:ascii="宋体" w:hAnsi="宋体"/>
                <w:kern w:val="0"/>
              </w:rPr>
            </w:pPr>
          </w:p>
        </w:tc>
        <w:tc>
          <w:tcPr>
            <w:tcW w:w="2267" w:type="dxa"/>
            <w:tcBorders>
              <w:right w:val="single" w:sz="4" w:space="0" w:color="auto"/>
            </w:tcBorders>
            <w:noWrap/>
            <w:vAlign w:val="center"/>
          </w:tcPr>
          <w:p w14:paraId="3662620E"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投标报价算术错误修正</w:t>
            </w:r>
          </w:p>
        </w:tc>
        <w:tc>
          <w:tcPr>
            <w:tcW w:w="4615" w:type="dxa"/>
            <w:tcBorders>
              <w:left w:val="single" w:sz="4" w:space="0" w:color="auto"/>
            </w:tcBorders>
            <w:noWrap/>
            <w:vAlign w:val="center"/>
          </w:tcPr>
          <w:p w14:paraId="77587133" w14:textId="77777777" w:rsidR="00F40C42" w:rsidRDefault="00000000">
            <w:pPr>
              <w:snapToGrid w:val="0"/>
              <w:spacing w:line="400" w:lineRule="exact"/>
              <w:ind w:firstLineChars="200" w:firstLine="420"/>
              <w:rPr>
                <w:rFonts w:ascii="宋体" w:hAnsi="宋体" w:cs="宋体"/>
                <w:kern w:val="0"/>
              </w:rPr>
            </w:pPr>
            <w:r>
              <w:rPr>
                <w:rFonts w:ascii="宋体" w:hAnsi="宋体" w:cs="宋体" w:hint="eastAsia"/>
                <w:kern w:val="0"/>
              </w:rPr>
              <w:t>符合第三章3.评标程序第3.2.3项规定。</w:t>
            </w:r>
          </w:p>
        </w:tc>
      </w:tr>
      <w:tr w:rsidR="00F40C42" w14:paraId="751CA23D" w14:textId="77777777">
        <w:tc>
          <w:tcPr>
            <w:tcW w:w="1243" w:type="dxa"/>
            <w:vMerge/>
            <w:tcBorders>
              <w:right w:val="single" w:sz="4" w:space="0" w:color="auto"/>
            </w:tcBorders>
            <w:noWrap/>
            <w:vAlign w:val="center"/>
          </w:tcPr>
          <w:p w14:paraId="4E742069" w14:textId="77777777" w:rsidR="00F40C42" w:rsidRDefault="00F40C42">
            <w:pPr>
              <w:spacing w:line="400" w:lineRule="exact"/>
              <w:jc w:val="center"/>
              <w:rPr>
                <w:rFonts w:ascii="宋体" w:hAnsi="宋体"/>
                <w:kern w:val="0"/>
              </w:rPr>
            </w:pPr>
          </w:p>
        </w:tc>
        <w:tc>
          <w:tcPr>
            <w:tcW w:w="1560" w:type="dxa"/>
            <w:vMerge/>
            <w:tcBorders>
              <w:left w:val="single" w:sz="4" w:space="0" w:color="auto"/>
            </w:tcBorders>
            <w:noWrap/>
            <w:vAlign w:val="center"/>
          </w:tcPr>
          <w:p w14:paraId="580C3934" w14:textId="77777777" w:rsidR="00F40C42" w:rsidRDefault="00F40C42">
            <w:pPr>
              <w:spacing w:line="400" w:lineRule="exact"/>
              <w:jc w:val="center"/>
              <w:rPr>
                <w:rFonts w:ascii="宋体" w:hAnsi="宋体"/>
                <w:kern w:val="0"/>
              </w:rPr>
            </w:pPr>
          </w:p>
        </w:tc>
        <w:tc>
          <w:tcPr>
            <w:tcW w:w="2267" w:type="dxa"/>
            <w:tcBorders>
              <w:right w:val="single" w:sz="4" w:space="0" w:color="auto"/>
            </w:tcBorders>
            <w:noWrap/>
            <w:vAlign w:val="center"/>
          </w:tcPr>
          <w:p w14:paraId="67FB70A8" w14:textId="77777777" w:rsidR="00F40C42" w:rsidRDefault="00000000">
            <w:pPr>
              <w:snapToGrid w:val="0"/>
              <w:spacing w:line="400" w:lineRule="exact"/>
              <w:jc w:val="left"/>
              <w:rPr>
                <w:rFonts w:ascii="宋体" w:hAnsi="宋体" w:cs="宋体"/>
                <w:kern w:val="0"/>
              </w:rPr>
            </w:pPr>
            <w:r>
              <w:rPr>
                <w:rFonts w:ascii="宋体" w:hAnsi="宋体" w:cs="宋体" w:hint="eastAsia"/>
                <w:kern w:val="0"/>
              </w:rPr>
              <w:t>实质性要求</w:t>
            </w:r>
          </w:p>
        </w:tc>
        <w:tc>
          <w:tcPr>
            <w:tcW w:w="4615" w:type="dxa"/>
            <w:tcBorders>
              <w:left w:val="single" w:sz="4" w:space="0" w:color="auto"/>
            </w:tcBorders>
            <w:noWrap/>
            <w:vAlign w:val="center"/>
          </w:tcPr>
          <w:p w14:paraId="341DC508" w14:textId="77777777" w:rsidR="00F40C42" w:rsidRDefault="00000000">
            <w:pPr>
              <w:snapToGrid w:val="0"/>
              <w:spacing w:afterLines="10" w:after="31" w:line="400" w:lineRule="exact"/>
              <w:ind w:firstLineChars="200" w:firstLine="420"/>
              <w:rPr>
                <w:rFonts w:ascii="宋体" w:hAnsi="宋体" w:cs="宋体"/>
                <w:kern w:val="0"/>
              </w:rPr>
            </w:pPr>
            <w:r>
              <w:rPr>
                <w:rFonts w:ascii="宋体" w:hAnsi="宋体" w:cs="宋体" w:hint="eastAsia"/>
                <w:kern w:val="0"/>
              </w:rPr>
              <w:t>涉嫌串通投标、弄虚作假等其他违反招投标相关法律、法规行为的。</w:t>
            </w:r>
          </w:p>
        </w:tc>
      </w:tr>
      <w:tr w:rsidR="00F40C42" w14:paraId="5E7994BA" w14:textId="77777777">
        <w:trPr>
          <w:trHeight w:val="982"/>
        </w:trPr>
        <w:tc>
          <w:tcPr>
            <w:tcW w:w="1243" w:type="dxa"/>
            <w:tcBorders>
              <w:right w:val="single" w:sz="4" w:space="0" w:color="auto"/>
            </w:tcBorders>
            <w:noWrap/>
            <w:vAlign w:val="center"/>
          </w:tcPr>
          <w:p w14:paraId="6688F24C" w14:textId="77777777" w:rsidR="00F40C42" w:rsidRDefault="00000000">
            <w:pPr>
              <w:spacing w:line="400" w:lineRule="exact"/>
              <w:jc w:val="center"/>
              <w:rPr>
                <w:rFonts w:ascii="宋体" w:hAnsi="宋体"/>
              </w:rPr>
            </w:pPr>
            <w:r>
              <w:rPr>
                <w:rFonts w:ascii="宋体" w:hAnsi="宋体"/>
              </w:rPr>
              <w:t>3</w:t>
            </w:r>
          </w:p>
        </w:tc>
        <w:tc>
          <w:tcPr>
            <w:tcW w:w="1560" w:type="dxa"/>
            <w:tcBorders>
              <w:left w:val="single" w:sz="4" w:space="0" w:color="auto"/>
              <w:right w:val="single" w:sz="4" w:space="0" w:color="auto"/>
            </w:tcBorders>
            <w:noWrap/>
            <w:vAlign w:val="center"/>
          </w:tcPr>
          <w:p w14:paraId="2EC43C6E" w14:textId="77777777" w:rsidR="00F40C42" w:rsidRDefault="00000000">
            <w:pPr>
              <w:spacing w:line="400" w:lineRule="exact"/>
              <w:jc w:val="center"/>
              <w:rPr>
                <w:rFonts w:ascii="宋体" w:hAnsi="宋体"/>
              </w:rPr>
            </w:pPr>
            <w:r>
              <w:rPr>
                <w:rFonts w:ascii="宋体" w:hAnsi="宋体" w:hint="eastAsia"/>
              </w:rPr>
              <w:t>评标程序</w:t>
            </w:r>
          </w:p>
        </w:tc>
        <w:tc>
          <w:tcPr>
            <w:tcW w:w="6882" w:type="dxa"/>
            <w:gridSpan w:val="2"/>
            <w:tcBorders>
              <w:left w:val="single" w:sz="4" w:space="0" w:color="auto"/>
            </w:tcBorders>
            <w:noWrap/>
            <w:vAlign w:val="center"/>
          </w:tcPr>
          <w:p w14:paraId="394F143D" w14:textId="77777777" w:rsidR="00F40C42" w:rsidRDefault="00000000">
            <w:pPr>
              <w:spacing w:afterLines="10" w:after="31" w:line="400" w:lineRule="exact"/>
              <w:ind w:firstLineChars="200" w:firstLine="420"/>
              <w:jc w:val="left"/>
              <w:rPr>
                <w:rFonts w:ascii="宋体" w:hAnsi="宋体"/>
                <w:kern w:val="0"/>
                <w:szCs w:val="21"/>
              </w:rPr>
            </w:pPr>
            <w:r>
              <w:rPr>
                <w:rFonts w:ascii="宋体" w:hAnsi="宋体" w:hint="eastAsia"/>
                <w:kern w:val="0"/>
                <w:szCs w:val="21"/>
              </w:rPr>
              <w:t>1.对报价不高于最高限价的所有投标人的投标文件，按照报价由低到高的顺序排序。</w:t>
            </w:r>
          </w:p>
          <w:p w14:paraId="29C83E8E" w14:textId="77777777" w:rsidR="00F40C42" w:rsidRDefault="00000000">
            <w:pPr>
              <w:spacing w:afterLines="10" w:after="31" w:line="400" w:lineRule="exact"/>
              <w:ind w:firstLineChars="200" w:firstLine="420"/>
              <w:jc w:val="left"/>
            </w:pPr>
            <w:r>
              <w:rPr>
                <w:rFonts w:ascii="宋体" w:hAnsi="宋体" w:hint="eastAsia"/>
                <w:kern w:val="0"/>
                <w:szCs w:val="21"/>
              </w:rPr>
              <w:t>2.</w:t>
            </w:r>
            <w:r>
              <w:t xml:space="preserve"> .</w:t>
            </w:r>
            <w:r>
              <w:rPr>
                <w:rFonts w:hint="eastAsia"/>
              </w:rPr>
              <w:t>取报价排序前</w:t>
            </w:r>
            <w:r>
              <w:t>7</w:t>
            </w:r>
            <w:r>
              <w:rPr>
                <w:rFonts w:hint="eastAsia"/>
              </w:rPr>
              <w:t>名（若实际投标人数量小于</w:t>
            </w:r>
            <w:r>
              <w:t>7</w:t>
            </w:r>
            <w:r>
              <w:rPr>
                <w:rFonts w:hint="eastAsia"/>
              </w:rPr>
              <w:t>家时，则全部纳入）进行符合性审查。符合性审查内容：资格评审、形式评审、响应性评审。</w:t>
            </w:r>
            <w:r>
              <w:rPr>
                <w:rFonts w:hint="eastAsia"/>
              </w:rPr>
              <w:lastRenderedPageBreak/>
              <w:t>符合性审查合格的投标人中，报价最低的成为第一中标候选人，报价次低的成为第二中标候选人，依次类推。</w:t>
            </w:r>
          </w:p>
          <w:p w14:paraId="021491A0" w14:textId="77777777" w:rsidR="00F40C42" w:rsidRDefault="00000000">
            <w:pPr>
              <w:spacing w:afterLines="10" w:after="31" w:line="400" w:lineRule="exact"/>
              <w:ind w:firstLineChars="200" w:firstLine="420"/>
              <w:jc w:val="left"/>
              <w:rPr>
                <w:rFonts w:ascii="宋体" w:hAnsi="宋体"/>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14:paraId="6A2357E7" w14:textId="77777777" w:rsidR="00F40C42" w:rsidRDefault="00000000">
            <w:pPr>
              <w:spacing w:afterLines="10" w:after="31" w:line="400" w:lineRule="exact"/>
              <w:ind w:firstLineChars="200" w:firstLine="420"/>
              <w:jc w:val="left"/>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14:paraId="68F01C46" w14:textId="77777777" w:rsidR="00F40C42" w:rsidRDefault="00000000">
            <w:pPr>
              <w:spacing w:afterLines="10" w:after="31" w:line="400" w:lineRule="exact"/>
              <w:ind w:firstLineChars="200" w:firstLine="420"/>
              <w:jc w:val="left"/>
              <w:rPr>
                <w:rFonts w:ascii="宋体" w:hAnsi="宋体"/>
                <w:kern w:val="0"/>
                <w:szCs w:val="21"/>
              </w:rPr>
            </w:pPr>
            <w:r>
              <w:rPr>
                <w:rFonts w:ascii="宋体" w:hAnsi="宋体" w:hint="eastAsia"/>
                <w:kern w:val="0"/>
                <w:szCs w:val="21"/>
              </w:rPr>
              <w:t>注：若出现投标人投标报价相同的，以“投标人在红名单中优先”的原则排序；投标人均在红名单中</w:t>
            </w:r>
            <w:r>
              <w:rPr>
                <w:rFonts w:ascii="宋体" w:hAnsi="宋体" w:hint="eastAsia"/>
                <w:spacing w:val="4"/>
                <w:kern w:val="0"/>
                <w:szCs w:val="21"/>
              </w:rPr>
              <w:t>或均不在红名单中的，由评标委员会按照</w:t>
            </w:r>
            <w:r>
              <w:rPr>
                <w:rFonts w:ascii="宋体" w:hAnsi="宋体" w:hint="eastAsia"/>
                <w:spacing w:val="4"/>
                <w:kern w:val="0"/>
                <w:szCs w:val="21"/>
                <w:u w:val="single"/>
              </w:rPr>
              <w:t xml:space="preserve">  </w:t>
            </w:r>
            <w:r>
              <w:rPr>
                <w:rFonts w:ascii="宋体" w:hAnsi="宋体" w:cs="宋体" w:hint="eastAsia"/>
                <w:spacing w:val="4"/>
                <w:kern w:val="0"/>
                <w:szCs w:val="21"/>
                <w:u w:val="single"/>
              </w:rPr>
              <w:t>随机抽取</w:t>
            </w:r>
            <w:r>
              <w:rPr>
                <w:rFonts w:ascii="宋体" w:hAnsi="宋体" w:hint="eastAsia"/>
                <w:spacing w:val="4"/>
                <w:kern w:val="0"/>
                <w:szCs w:val="21"/>
                <w:u w:val="single"/>
              </w:rPr>
              <w:t xml:space="preserve"> </w:t>
            </w:r>
            <w:r>
              <w:rPr>
                <w:rFonts w:ascii="宋体" w:hAnsi="宋体" w:hint="eastAsia"/>
                <w:spacing w:val="4"/>
                <w:kern w:val="0"/>
                <w:szCs w:val="21"/>
              </w:rPr>
              <w:t>原则排序。</w:t>
            </w:r>
          </w:p>
        </w:tc>
      </w:tr>
      <w:tr w:rsidR="00F40C42" w14:paraId="0FC6E0DE" w14:textId="77777777">
        <w:trPr>
          <w:trHeight w:val="982"/>
        </w:trPr>
        <w:tc>
          <w:tcPr>
            <w:tcW w:w="1243" w:type="dxa"/>
            <w:tcBorders>
              <w:right w:val="single" w:sz="4" w:space="0" w:color="auto"/>
            </w:tcBorders>
            <w:noWrap/>
            <w:vAlign w:val="center"/>
          </w:tcPr>
          <w:p w14:paraId="794B819A" w14:textId="77777777" w:rsidR="00F40C42" w:rsidRDefault="00000000">
            <w:pPr>
              <w:spacing w:line="400" w:lineRule="exact"/>
              <w:jc w:val="center"/>
              <w:rPr>
                <w:rFonts w:ascii="宋体" w:hAnsi="宋体"/>
              </w:rPr>
            </w:pPr>
            <w:r>
              <w:rPr>
                <w:rFonts w:ascii="宋体" w:hAnsi="宋体" w:hint="eastAsia"/>
              </w:rPr>
              <w:lastRenderedPageBreak/>
              <w:t>3.4</w:t>
            </w:r>
          </w:p>
        </w:tc>
        <w:tc>
          <w:tcPr>
            <w:tcW w:w="1560" w:type="dxa"/>
            <w:tcBorders>
              <w:left w:val="single" w:sz="4" w:space="0" w:color="auto"/>
              <w:right w:val="single" w:sz="4" w:space="0" w:color="auto"/>
            </w:tcBorders>
            <w:noWrap/>
            <w:vAlign w:val="center"/>
          </w:tcPr>
          <w:p w14:paraId="60B7EF93" w14:textId="77777777" w:rsidR="00F40C42" w:rsidRDefault="00000000">
            <w:pPr>
              <w:spacing w:line="400" w:lineRule="exact"/>
              <w:jc w:val="center"/>
              <w:rPr>
                <w:rFonts w:ascii="宋体" w:hAnsi="宋体"/>
              </w:rPr>
            </w:pPr>
            <w:r>
              <w:rPr>
                <w:rFonts w:ascii="宋体" w:hAnsi="宋体"/>
              </w:rPr>
              <w:t>评标结果</w:t>
            </w:r>
          </w:p>
        </w:tc>
        <w:tc>
          <w:tcPr>
            <w:tcW w:w="6882" w:type="dxa"/>
            <w:gridSpan w:val="2"/>
            <w:tcBorders>
              <w:left w:val="single" w:sz="4" w:space="0" w:color="auto"/>
            </w:tcBorders>
            <w:noWrap/>
            <w:vAlign w:val="center"/>
          </w:tcPr>
          <w:p w14:paraId="0B6EB359" w14:textId="77777777" w:rsidR="00F40C42" w:rsidRDefault="00000000">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30E301C0" w14:textId="77777777" w:rsidR="00F40C42" w:rsidRDefault="00000000">
            <w:pPr>
              <w:spacing w:line="400" w:lineRule="exact"/>
              <w:ind w:firstLineChars="200" w:firstLine="424"/>
              <w:rPr>
                <w:rFonts w:ascii="宋体" w:hAnsi="宋体"/>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tc>
      </w:tr>
    </w:tbl>
    <w:p w14:paraId="5BAD6E60" w14:textId="77777777" w:rsidR="00F40C42" w:rsidRDefault="00000000">
      <w:pPr>
        <w:pStyle w:val="2"/>
        <w:spacing w:line="360" w:lineRule="auto"/>
        <w:rPr>
          <w:rFonts w:ascii="宋体" w:hAnsi="宋体"/>
          <w:bCs w:val="0"/>
          <w:snapToGrid w:val="0"/>
        </w:rPr>
      </w:pPr>
      <w:r>
        <w:rPr>
          <w:rFonts w:ascii="宋体" w:hAnsi="宋体"/>
          <w:bCs w:val="0"/>
          <w:snapToGrid w:val="0"/>
        </w:rPr>
        <w:br w:type="page"/>
      </w:r>
      <w:bookmarkStart w:id="580" w:name="_Toc67066033"/>
      <w:bookmarkStart w:id="581" w:name="_Toc27750"/>
      <w:r>
        <w:rPr>
          <w:rFonts w:ascii="宋体" w:hAnsi="宋体"/>
          <w:b w:val="0"/>
          <w:snapToGrid w:val="0"/>
        </w:rPr>
        <w:lastRenderedPageBreak/>
        <w:t>1.  评标方法</w:t>
      </w:r>
      <w:bookmarkEnd w:id="580"/>
      <w:bookmarkEnd w:id="581"/>
    </w:p>
    <w:p w14:paraId="27704EE4" w14:textId="77777777" w:rsidR="00F40C42" w:rsidRDefault="00000000">
      <w:pPr>
        <w:spacing w:line="360" w:lineRule="auto"/>
        <w:ind w:firstLineChars="200" w:firstLine="420"/>
        <w:rPr>
          <w:rFonts w:ascii="宋体" w:hAnsi="宋体"/>
        </w:rPr>
      </w:pPr>
      <w:r>
        <w:rPr>
          <w:rFonts w:ascii="宋体" w:hAnsi="宋体" w:hint="eastAsia"/>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p>
    <w:p w14:paraId="1A8F3787" w14:textId="77777777" w:rsidR="00F40C42" w:rsidRDefault="00000000">
      <w:pPr>
        <w:pStyle w:val="2"/>
        <w:spacing w:line="360" w:lineRule="auto"/>
        <w:rPr>
          <w:rFonts w:ascii="宋体" w:hAnsi="宋体"/>
          <w:b w:val="0"/>
          <w:snapToGrid w:val="0"/>
        </w:rPr>
      </w:pPr>
      <w:bookmarkStart w:id="582" w:name="_Toc20502"/>
      <w:bookmarkStart w:id="583" w:name="_Toc67066034"/>
      <w:r>
        <w:rPr>
          <w:rFonts w:ascii="宋体" w:hAnsi="宋体"/>
          <w:b w:val="0"/>
          <w:snapToGrid w:val="0"/>
        </w:rPr>
        <w:t>2.  评审标准</w:t>
      </w:r>
      <w:bookmarkEnd w:id="582"/>
      <w:bookmarkEnd w:id="583"/>
    </w:p>
    <w:p w14:paraId="03520073" w14:textId="77777777" w:rsidR="00F40C42" w:rsidRDefault="00000000">
      <w:pPr>
        <w:pStyle w:val="3"/>
        <w:spacing w:line="360" w:lineRule="auto"/>
        <w:rPr>
          <w:rFonts w:ascii="宋体" w:hAnsi="宋体" w:cs="宋体"/>
          <w:sz w:val="21"/>
          <w:szCs w:val="21"/>
        </w:rPr>
      </w:pPr>
      <w:bookmarkStart w:id="584" w:name="_Toc3739"/>
      <w:bookmarkStart w:id="585" w:name="_Toc67066035"/>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bookmarkEnd w:id="584"/>
      <w:r>
        <w:rPr>
          <w:rFonts w:ascii="宋体" w:hAnsi="宋体" w:cs="宋体" w:hint="eastAsia"/>
          <w:sz w:val="21"/>
          <w:szCs w:val="21"/>
        </w:rPr>
        <w:t>标准</w:t>
      </w:r>
      <w:bookmarkEnd w:id="585"/>
    </w:p>
    <w:p w14:paraId="7BE7FD69" w14:textId="77777777" w:rsidR="00F40C42" w:rsidRDefault="00000000">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见评标办法前附表。</w:t>
      </w:r>
    </w:p>
    <w:p w14:paraId="0DF1A9D9" w14:textId="77777777" w:rsidR="00F40C42" w:rsidRDefault="00000000">
      <w:pPr>
        <w:pStyle w:val="3"/>
        <w:spacing w:line="360" w:lineRule="auto"/>
        <w:rPr>
          <w:rFonts w:ascii="宋体" w:hAnsi="宋体" w:cs="宋体"/>
          <w:sz w:val="21"/>
          <w:szCs w:val="21"/>
        </w:rPr>
      </w:pPr>
      <w:bookmarkStart w:id="586" w:name="_Toc16832"/>
      <w:bookmarkStart w:id="587" w:name="_Toc67066036"/>
      <w:r>
        <w:rPr>
          <w:rFonts w:ascii="宋体" w:hAnsi="宋体" w:cs="宋体"/>
          <w:sz w:val="21"/>
          <w:szCs w:val="21"/>
        </w:rPr>
        <w:t>2.</w:t>
      </w:r>
      <w:r>
        <w:rPr>
          <w:rFonts w:ascii="宋体" w:hAnsi="宋体" w:cs="宋体" w:hint="eastAsia"/>
          <w:sz w:val="21"/>
          <w:szCs w:val="21"/>
        </w:rPr>
        <w:t>2符合性审查</w:t>
      </w:r>
      <w:bookmarkEnd w:id="586"/>
      <w:r>
        <w:rPr>
          <w:rFonts w:ascii="宋体" w:hAnsi="宋体" w:cs="宋体" w:hint="eastAsia"/>
          <w:sz w:val="21"/>
          <w:szCs w:val="21"/>
        </w:rPr>
        <w:t>标准</w:t>
      </w:r>
      <w:bookmarkEnd w:id="587"/>
    </w:p>
    <w:p w14:paraId="0B0DA840" w14:textId="77777777" w:rsidR="00F40C42" w:rsidRDefault="00000000">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。符合性审查内容：资格评审、形式评审、响应性评审。</w:t>
      </w:r>
    </w:p>
    <w:p w14:paraId="25FC5E7E" w14:textId="77777777" w:rsidR="00F40C42" w:rsidRDefault="00000000">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2.2.1  技术方案评审标准：见评标办法前附表。</w:t>
      </w:r>
    </w:p>
    <w:p w14:paraId="5DC1C6F0" w14:textId="3592E792" w:rsidR="00F40C42" w:rsidRDefault="00000000">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  资格评审标准：见评标办法前附表（适用于未进行资格预审的）。</w:t>
      </w:r>
    </w:p>
    <w:p w14:paraId="6DF9C3BF" w14:textId="77777777" w:rsidR="00F40C42" w:rsidRDefault="00000000">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14:paraId="21D75912" w14:textId="77777777" w:rsidR="00F40C42" w:rsidRDefault="00000000">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14:paraId="5D80C38E" w14:textId="77777777" w:rsidR="00F40C42" w:rsidRDefault="00000000">
      <w:pPr>
        <w:pStyle w:val="2"/>
        <w:spacing w:line="360" w:lineRule="auto"/>
        <w:rPr>
          <w:rFonts w:ascii="宋体" w:hAnsi="宋体"/>
          <w:b w:val="0"/>
          <w:snapToGrid w:val="0"/>
        </w:rPr>
      </w:pPr>
      <w:bookmarkStart w:id="588" w:name="_Toc6630"/>
      <w:bookmarkStart w:id="589" w:name="_Toc67066037"/>
      <w:r>
        <w:rPr>
          <w:rFonts w:ascii="宋体" w:hAnsi="宋体"/>
          <w:b w:val="0"/>
          <w:snapToGrid w:val="0"/>
        </w:rPr>
        <w:t>3.  评标程序</w:t>
      </w:r>
      <w:bookmarkEnd w:id="588"/>
      <w:bookmarkEnd w:id="589"/>
    </w:p>
    <w:p w14:paraId="2FDB0B62" w14:textId="77777777" w:rsidR="00F40C42" w:rsidRDefault="00000000">
      <w:pPr>
        <w:pStyle w:val="3"/>
        <w:spacing w:line="360" w:lineRule="auto"/>
        <w:rPr>
          <w:rFonts w:ascii="宋体" w:hAnsi="宋体" w:cs="宋体"/>
          <w:sz w:val="21"/>
          <w:szCs w:val="21"/>
        </w:rPr>
      </w:pPr>
      <w:bookmarkStart w:id="590" w:name="_Toc67066038"/>
      <w:bookmarkStart w:id="591" w:name="_Toc17317"/>
      <w:r>
        <w:rPr>
          <w:rFonts w:ascii="宋体" w:hAnsi="宋体" w:cs="宋体"/>
          <w:sz w:val="21"/>
          <w:szCs w:val="21"/>
        </w:rPr>
        <w:t>3.1</w:t>
      </w:r>
      <w:r>
        <w:rPr>
          <w:rFonts w:ascii="宋体" w:hAnsi="宋体" w:cs="宋体" w:hint="eastAsia"/>
          <w:sz w:val="21"/>
          <w:szCs w:val="21"/>
        </w:rPr>
        <w:t>报价排序</w:t>
      </w:r>
      <w:bookmarkEnd w:id="590"/>
      <w:bookmarkEnd w:id="591"/>
    </w:p>
    <w:p w14:paraId="01507E8E" w14:textId="77777777" w:rsidR="00F40C42" w:rsidRDefault="00000000">
      <w:pPr>
        <w:spacing w:line="360" w:lineRule="auto"/>
        <w:ind w:firstLineChars="197" w:firstLine="414"/>
        <w:rPr>
          <w:rFonts w:ascii="宋体" w:hAnsi="宋体" w:cs="宋体"/>
          <w:szCs w:val="21"/>
        </w:rPr>
      </w:pPr>
      <w:r>
        <w:rPr>
          <w:rFonts w:ascii="宋体" w:hAnsi="宋体" w:cs="宋体" w:hint="eastAsia"/>
          <w:szCs w:val="21"/>
        </w:rPr>
        <w:t>对报价不高于最高限价的所有投标人的投标文件，按照报价由低到高的顺序排序。</w:t>
      </w:r>
    </w:p>
    <w:p w14:paraId="0813B9CC" w14:textId="77777777" w:rsidR="00F40C42" w:rsidRDefault="00000000">
      <w:pPr>
        <w:spacing w:line="360" w:lineRule="auto"/>
        <w:ind w:firstLineChars="150" w:firstLine="315"/>
        <w:rPr>
          <w:rFonts w:ascii="宋体" w:cs="宋体"/>
          <w:szCs w:val="21"/>
        </w:rPr>
      </w:pPr>
      <w:r>
        <w:rPr>
          <w:rFonts w:hint="eastAsia"/>
        </w:rPr>
        <w:t xml:space="preserve"> </w:t>
      </w:r>
      <w:r>
        <w:rPr>
          <w:rFonts w:ascii="宋体" w:hAnsi="宋体" w:cs="宋体" w:hint="eastAsia"/>
          <w:szCs w:val="21"/>
        </w:rPr>
        <w:t>当投标报价有算术错误时，评标委员会按以下原则对投标报价进行修正，修正的价格经投标人书面确认后具有约束力，修正原则如下：</w:t>
      </w:r>
    </w:p>
    <w:p w14:paraId="77CB8107" w14:textId="77777777" w:rsidR="00F40C42" w:rsidRDefault="00000000">
      <w:pPr>
        <w:spacing w:line="360" w:lineRule="auto"/>
        <w:ind w:firstLineChars="197" w:firstLine="414"/>
        <w:rPr>
          <w:rFonts w:ascii="宋体" w:cs="宋体"/>
          <w:szCs w:val="21"/>
        </w:rPr>
      </w:pPr>
      <w:r>
        <w:rPr>
          <w:rFonts w:ascii="宋体" w:hAnsi="宋体" w:cs="宋体" w:hint="eastAsia"/>
          <w:szCs w:val="21"/>
        </w:rPr>
        <w:t>①投标文件中的大写金额与小写金额不一致的，以大写金额为准；</w:t>
      </w:r>
    </w:p>
    <w:p w14:paraId="5521DE8B" w14:textId="77777777" w:rsidR="00F40C42" w:rsidRDefault="00000000">
      <w:pPr>
        <w:spacing w:line="360" w:lineRule="auto"/>
        <w:ind w:firstLineChars="197" w:firstLine="414"/>
        <w:rPr>
          <w:rFonts w:ascii="宋体" w:cs="宋体"/>
          <w:szCs w:val="21"/>
        </w:rPr>
      </w:pPr>
      <w:r>
        <w:rPr>
          <w:rFonts w:ascii="宋体" w:hAnsi="宋体" w:cs="宋体" w:hint="eastAsia"/>
          <w:szCs w:val="21"/>
        </w:rPr>
        <w:t>②总价金额与依据单价计算出的结果不一致的，以单价金额为准修正总价（但单价金额小数点有明显错误的除外）；单价金额小数点有明显错误的，以总价为准，对单价予以修正；</w:t>
      </w:r>
    </w:p>
    <w:p w14:paraId="0F63596F" w14:textId="77777777" w:rsidR="00F40C42" w:rsidRDefault="00000000">
      <w:pPr>
        <w:spacing w:line="360" w:lineRule="auto"/>
        <w:ind w:firstLineChars="197" w:firstLine="414"/>
        <w:rPr>
          <w:rFonts w:ascii="宋体" w:cs="宋体"/>
          <w:szCs w:val="21"/>
        </w:rPr>
      </w:pPr>
      <w:r>
        <w:rPr>
          <w:rFonts w:ascii="宋体" w:hAnsi="宋体" w:cs="宋体" w:hint="eastAsia"/>
          <w:szCs w:val="21"/>
        </w:rPr>
        <w:t>③招标文件规定的其他关于修正的要求。</w:t>
      </w:r>
    </w:p>
    <w:p w14:paraId="716AB01E" w14:textId="77777777" w:rsidR="00F40C42" w:rsidRDefault="00000000">
      <w:pPr>
        <w:pStyle w:val="3"/>
        <w:spacing w:line="360" w:lineRule="auto"/>
        <w:rPr>
          <w:rFonts w:ascii="宋体" w:hAnsi="宋体" w:cs="宋体"/>
          <w:sz w:val="21"/>
          <w:szCs w:val="21"/>
        </w:rPr>
      </w:pPr>
      <w:bookmarkStart w:id="592" w:name="_Toc67066039"/>
      <w:bookmarkStart w:id="593" w:name="_Toc23300"/>
      <w:r>
        <w:rPr>
          <w:rFonts w:ascii="宋体" w:hAnsi="宋体" w:cs="宋体"/>
          <w:sz w:val="21"/>
          <w:szCs w:val="21"/>
        </w:rPr>
        <w:t>3.</w:t>
      </w:r>
      <w:r>
        <w:rPr>
          <w:rFonts w:ascii="宋体" w:hAnsi="宋体" w:cs="宋体" w:hint="eastAsia"/>
          <w:sz w:val="21"/>
          <w:szCs w:val="21"/>
        </w:rPr>
        <w:t>2符合性审查</w:t>
      </w:r>
      <w:bookmarkEnd w:id="592"/>
      <w:bookmarkEnd w:id="593"/>
    </w:p>
    <w:p w14:paraId="24F362F7" w14:textId="77777777" w:rsidR="00F40C42" w:rsidRDefault="00000000">
      <w:pPr>
        <w:spacing w:line="360" w:lineRule="auto"/>
        <w:ind w:firstLineChars="197" w:firstLine="414"/>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款规定的标准对投标文件进行符合性审查。符合性审查顺序：资格评审、形式评审、响应性评审。</w:t>
      </w:r>
    </w:p>
    <w:p w14:paraId="28285F25" w14:textId="77777777" w:rsidR="00F40C42" w:rsidRDefault="00000000">
      <w:pPr>
        <w:spacing w:line="360" w:lineRule="auto"/>
        <w:ind w:firstLineChars="197" w:firstLine="414"/>
        <w:rPr>
          <w:rFonts w:ascii="宋体" w:hAnsi="宋体" w:cs="宋体"/>
          <w:szCs w:val="21"/>
        </w:rPr>
      </w:pPr>
      <w:proofErr w:type="gramStart"/>
      <w:r>
        <w:rPr>
          <w:rFonts w:ascii="宋体" w:hAnsi="宋体" w:cs="宋体" w:hint="eastAsia"/>
          <w:szCs w:val="21"/>
        </w:rPr>
        <w:t>勾选技术</w:t>
      </w:r>
      <w:proofErr w:type="gramEnd"/>
      <w:r>
        <w:rPr>
          <w:rFonts w:ascii="宋体" w:hAnsi="宋体" w:cs="宋体" w:hint="eastAsia"/>
          <w:szCs w:val="21"/>
        </w:rPr>
        <w:t>方案评审的，符合性审查应首先进行技术方案暗标审查，再按照资格、形式、响应性的顺序进行评审。有一项不符合评审标准的，作否决投标处理。</w:t>
      </w:r>
    </w:p>
    <w:p w14:paraId="2FD6D7DF" w14:textId="77777777" w:rsidR="00F40C42" w:rsidRDefault="00000000">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.2 投标人有以下情形之一的，</w:t>
      </w:r>
      <w:r>
        <w:rPr>
          <w:rFonts w:ascii="宋体" w:hAnsi="宋体" w:cs="宋体" w:hint="eastAsia"/>
          <w:szCs w:val="21"/>
        </w:rPr>
        <w:t>其投标文件将被否决：</w:t>
      </w:r>
    </w:p>
    <w:p w14:paraId="60246026" w14:textId="77777777" w:rsidR="00F40C42" w:rsidRDefault="00000000">
      <w:pPr>
        <w:spacing w:line="360" w:lineRule="auto"/>
        <w:ind w:firstLineChars="193" w:firstLine="405"/>
        <w:rPr>
          <w:rFonts w:ascii="宋体" w:hAnsi="宋体" w:cs="宋体"/>
          <w:szCs w:val="21"/>
        </w:rPr>
      </w:pPr>
      <w:r>
        <w:rPr>
          <w:rFonts w:ascii="宋体" w:hAnsi="宋体" w:cs="宋体" w:hint="eastAsia"/>
          <w:szCs w:val="21"/>
        </w:rPr>
        <w:t>（1</w:t>
      </w:r>
      <w:r>
        <w:rPr>
          <w:rFonts w:ascii="宋体" w:hAnsi="宋体" w:cs="宋体"/>
          <w:szCs w:val="21"/>
        </w:rPr>
        <w:t xml:space="preserve">）第二章“投标人须知”第1.4.3 </w:t>
      </w:r>
      <w:r>
        <w:rPr>
          <w:rFonts w:ascii="宋体" w:hAnsi="宋体" w:cs="宋体" w:hint="eastAsia"/>
          <w:szCs w:val="21"/>
        </w:rPr>
        <w:t>项</w:t>
      </w:r>
      <w:r>
        <w:rPr>
          <w:rFonts w:ascii="宋体" w:hAnsi="宋体" w:cs="宋体"/>
          <w:szCs w:val="21"/>
        </w:rPr>
        <w:t>规定的任何一种情形的；</w:t>
      </w:r>
    </w:p>
    <w:p w14:paraId="6E897F59" w14:textId="77777777" w:rsidR="00F40C42" w:rsidRDefault="00000000">
      <w:pPr>
        <w:spacing w:line="360" w:lineRule="auto"/>
        <w:ind w:firstLineChars="200" w:firstLine="420"/>
        <w:rPr>
          <w:rFonts w:ascii="宋体" w:hAnsi="宋体" w:cs="宋体"/>
          <w:szCs w:val="21"/>
        </w:rPr>
      </w:pPr>
      <w:r>
        <w:rPr>
          <w:rFonts w:ascii="宋体" w:hAnsi="宋体" w:cs="宋体" w:hint="eastAsia"/>
          <w:szCs w:val="21"/>
        </w:rPr>
        <w:lastRenderedPageBreak/>
        <w:t>（2</w:t>
      </w:r>
      <w:r>
        <w:rPr>
          <w:rFonts w:ascii="宋体" w:hAnsi="宋体" w:cs="宋体"/>
          <w:szCs w:val="21"/>
        </w:rPr>
        <w:t>）</w:t>
      </w:r>
      <w:r>
        <w:rPr>
          <w:rFonts w:ascii="宋体" w:hAnsi="宋体" w:cs="宋体" w:hint="eastAsia"/>
          <w:szCs w:val="21"/>
        </w:rPr>
        <w:t>本次投标有串通投标、弄虚作假等其他违反招投标相关法律、法规行为的；</w:t>
      </w:r>
    </w:p>
    <w:p w14:paraId="2BE7689A" w14:textId="77777777" w:rsidR="00F40C42" w:rsidRDefault="00000000">
      <w:pPr>
        <w:spacing w:line="360" w:lineRule="auto"/>
        <w:ind w:firstLineChars="200" w:firstLine="420"/>
        <w:rPr>
          <w:rFonts w:ascii="宋体" w:hAnsi="宋体" w:cs="宋体"/>
          <w:szCs w:val="21"/>
        </w:rPr>
      </w:pPr>
      <w:r>
        <w:rPr>
          <w:rFonts w:ascii="宋体" w:hAnsi="宋体" w:cs="宋体" w:hint="eastAsia"/>
          <w:szCs w:val="21"/>
        </w:rPr>
        <w:t>（3）拒绝按评标委员会要求澄清、说明或补正的。</w:t>
      </w:r>
    </w:p>
    <w:p w14:paraId="67A4ABBE" w14:textId="77777777" w:rsidR="00F40C42" w:rsidRDefault="00000000">
      <w:pPr>
        <w:spacing w:line="360" w:lineRule="auto"/>
        <w:ind w:firstLineChars="200" w:firstLine="420"/>
        <w:rPr>
          <w:rFonts w:ascii="宋体" w:hAnsi="宋体" w:cs="宋体"/>
          <w:szCs w:val="21"/>
        </w:rPr>
      </w:pPr>
      <w:r>
        <w:rPr>
          <w:rFonts w:ascii="宋体" w:hAnsi="宋体" w:cs="宋体" w:hint="eastAsia"/>
          <w:szCs w:val="21"/>
        </w:rPr>
        <w:t>3.2.3 投标报价有算术错误的，评标委员会按以下原则对投标报价进行修正，修正的价格经投标人书面确认后具有约束力，修正原则如下：</w:t>
      </w:r>
    </w:p>
    <w:p w14:paraId="335D8306" w14:textId="77777777" w:rsidR="00F40C42" w:rsidRDefault="00000000">
      <w:pPr>
        <w:spacing w:line="360" w:lineRule="auto"/>
        <w:ind w:firstLineChars="200" w:firstLine="420"/>
        <w:rPr>
          <w:rFonts w:ascii="宋体" w:hAnsi="宋体" w:cs="宋体"/>
          <w:szCs w:val="21"/>
        </w:rPr>
      </w:pPr>
      <w:r>
        <w:rPr>
          <w:rFonts w:ascii="宋体" w:hAnsi="宋体" w:cs="宋体" w:hint="eastAsia"/>
          <w:szCs w:val="21"/>
        </w:rPr>
        <w:t>（1）投标文件中的大写金额与小写金额不一致的，以大写金额为准；</w:t>
      </w:r>
    </w:p>
    <w:p w14:paraId="25783F58" w14:textId="77777777" w:rsidR="00F40C42" w:rsidRDefault="00000000">
      <w:pPr>
        <w:spacing w:line="360" w:lineRule="auto"/>
        <w:ind w:firstLineChars="200" w:firstLine="420"/>
        <w:rPr>
          <w:rFonts w:ascii="宋体" w:hAnsi="宋体" w:cs="宋体"/>
          <w:szCs w:val="21"/>
        </w:rPr>
      </w:pPr>
      <w:r>
        <w:rPr>
          <w:rFonts w:ascii="宋体" w:hAnsi="宋体" w:cs="宋体" w:hint="eastAsia"/>
          <w:szCs w:val="21"/>
        </w:rPr>
        <w:t>（2）投标函中的总报价与已标价工程量清单总报价不一致的，由评标委员会作否决投标处理。</w:t>
      </w:r>
    </w:p>
    <w:p w14:paraId="1122D55C" w14:textId="77777777" w:rsidR="00F40C42" w:rsidRDefault="00000000">
      <w:pPr>
        <w:pStyle w:val="3"/>
        <w:spacing w:line="360" w:lineRule="auto"/>
        <w:rPr>
          <w:rFonts w:ascii="宋体" w:hAnsi="宋体" w:cs="宋体"/>
          <w:sz w:val="21"/>
          <w:szCs w:val="21"/>
        </w:rPr>
      </w:pPr>
      <w:bookmarkStart w:id="594" w:name="_Toc67066040"/>
      <w:bookmarkStart w:id="595" w:name="_Toc5505"/>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594"/>
      <w:bookmarkEnd w:id="595"/>
    </w:p>
    <w:p w14:paraId="005FDB5B" w14:textId="77777777" w:rsidR="00F40C42" w:rsidRDefault="00000000">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786ED69F" w14:textId="77777777" w:rsidR="00F40C42" w:rsidRDefault="00000000">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澄清、说明和补正不得改变投标文件的实质性内容（算术性错误修正的除外）。投标人的书面澄清、说明和补正属于投标文件的组成部分。</w:t>
      </w:r>
    </w:p>
    <w:p w14:paraId="4F2C842E" w14:textId="77777777" w:rsidR="00F40C42" w:rsidRDefault="00000000">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评标委员会对投标人提交的澄清、说明或补正有疑问的，可以要求投标人进一步澄清、说明或补正，直至满足评标委员会的要求。</w:t>
      </w:r>
    </w:p>
    <w:p w14:paraId="79D7A8A8" w14:textId="77777777" w:rsidR="00F40C42" w:rsidRDefault="00000000">
      <w:pPr>
        <w:pStyle w:val="3"/>
        <w:spacing w:line="360" w:lineRule="auto"/>
        <w:rPr>
          <w:rFonts w:ascii="宋体" w:hAnsi="宋体" w:cs="宋体"/>
          <w:sz w:val="21"/>
          <w:szCs w:val="21"/>
        </w:rPr>
      </w:pPr>
      <w:bookmarkStart w:id="596" w:name="_Toc26860"/>
      <w:bookmarkStart w:id="597" w:name="_Toc484465184"/>
      <w:bookmarkStart w:id="598" w:name="_Toc67066041"/>
      <w:bookmarkStart w:id="599" w:name="_Toc479262406"/>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596"/>
      <w:bookmarkEnd w:id="597"/>
      <w:bookmarkEnd w:id="598"/>
      <w:bookmarkEnd w:id="599"/>
    </w:p>
    <w:p w14:paraId="616E2DF7" w14:textId="77777777" w:rsidR="00F40C42"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除第二章“投标人须知”前附表授权直接确定中标人外，评标委员会按经评审的最低投标价法推荐中标候选人。</w:t>
      </w:r>
    </w:p>
    <w:p w14:paraId="5AE63D29" w14:textId="77777777" w:rsidR="00F40C42" w:rsidRDefault="00000000">
      <w:pPr>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评标委员会完成评标后，应当向招标人提交书面评标报告和中标候选人名单。</w:t>
      </w:r>
    </w:p>
    <w:p w14:paraId="4DC54554" w14:textId="77777777" w:rsidR="00F40C42" w:rsidRDefault="00000000">
      <w:pPr>
        <w:pStyle w:val="afa"/>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14:paraId="240195E3" w14:textId="77777777" w:rsidR="00F40C42" w:rsidRDefault="00000000">
      <w:pPr>
        <w:pStyle w:val="afa"/>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F40C42" w14:paraId="19A3E9F8" w14:textId="77777777">
        <w:trPr>
          <w:jc w:val="center"/>
        </w:trPr>
        <w:tc>
          <w:tcPr>
            <w:tcW w:w="1237" w:type="dxa"/>
            <w:noWrap/>
            <w:vAlign w:val="center"/>
          </w:tcPr>
          <w:p w14:paraId="6BDFEE4B" w14:textId="77777777" w:rsidR="00F40C42" w:rsidRDefault="00000000">
            <w:pPr>
              <w:spacing w:line="400" w:lineRule="exact"/>
              <w:jc w:val="center"/>
              <w:rPr>
                <w:rFonts w:ascii="宋体" w:hAnsi="宋体"/>
                <w:b/>
                <w:szCs w:val="21"/>
              </w:rPr>
            </w:pPr>
            <w:r>
              <w:rPr>
                <w:rFonts w:ascii="宋体" w:hAnsi="宋体"/>
                <w:b/>
                <w:szCs w:val="21"/>
              </w:rPr>
              <w:t>章节号</w:t>
            </w:r>
          </w:p>
        </w:tc>
        <w:tc>
          <w:tcPr>
            <w:tcW w:w="1899" w:type="dxa"/>
            <w:noWrap/>
            <w:vAlign w:val="center"/>
          </w:tcPr>
          <w:p w14:paraId="08C5A25E" w14:textId="77777777" w:rsidR="00F40C42" w:rsidRDefault="00000000">
            <w:pPr>
              <w:spacing w:line="400" w:lineRule="exact"/>
              <w:jc w:val="center"/>
              <w:rPr>
                <w:rFonts w:ascii="宋体" w:hAnsi="宋体"/>
                <w:b/>
                <w:szCs w:val="21"/>
              </w:rPr>
            </w:pPr>
            <w:r>
              <w:rPr>
                <w:rFonts w:ascii="宋体" w:hAnsi="宋体"/>
                <w:b/>
                <w:szCs w:val="21"/>
              </w:rPr>
              <w:t>条款名称</w:t>
            </w:r>
          </w:p>
        </w:tc>
        <w:tc>
          <w:tcPr>
            <w:tcW w:w="6333" w:type="dxa"/>
            <w:noWrap/>
            <w:vAlign w:val="center"/>
          </w:tcPr>
          <w:p w14:paraId="20F2B203" w14:textId="77777777" w:rsidR="00F40C42" w:rsidRDefault="00000000">
            <w:pPr>
              <w:spacing w:line="400" w:lineRule="exact"/>
              <w:jc w:val="center"/>
              <w:rPr>
                <w:rFonts w:ascii="宋体" w:hAnsi="宋体"/>
                <w:b/>
                <w:szCs w:val="21"/>
              </w:rPr>
            </w:pPr>
            <w:r>
              <w:rPr>
                <w:rFonts w:ascii="宋体" w:hAnsi="宋体"/>
                <w:b/>
                <w:szCs w:val="21"/>
              </w:rPr>
              <w:t>否决投标条件</w:t>
            </w:r>
          </w:p>
        </w:tc>
      </w:tr>
      <w:tr w:rsidR="00F40C42" w14:paraId="5A272086" w14:textId="77777777">
        <w:trPr>
          <w:tblHeader/>
          <w:jc w:val="center"/>
        </w:trPr>
        <w:tc>
          <w:tcPr>
            <w:tcW w:w="1237" w:type="dxa"/>
            <w:vMerge w:val="restart"/>
            <w:noWrap/>
            <w:vAlign w:val="center"/>
          </w:tcPr>
          <w:p w14:paraId="40539082" w14:textId="77777777" w:rsidR="00F40C42" w:rsidRDefault="00000000">
            <w:pPr>
              <w:spacing w:line="400" w:lineRule="exact"/>
              <w:jc w:val="center"/>
              <w:rPr>
                <w:rFonts w:ascii="宋体" w:hAnsi="宋体"/>
                <w:szCs w:val="21"/>
              </w:rPr>
            </w:pPr>
            <w:r>
              <w:rPr>
                <w:rFonts w:ascii="宋体" w:hAnsi="宋体" w:hint="eastAsia"/>
                <w:szCs w:val="21"/>
              </w:rPr>
              <w:t>第三章</w:t>
            </w:r>
          </w:p>
        </w:tc>
        <w:tc>
          <w:tcPr>
            <w:tcW w:w="1899" w:type="dxa"/>
            <w:noWrap/>
            <w:vAlign w:val="center"/>
          </w:tcPr>
          <w:p w14:paraId="60DB94A8" w14:textId="77777777" w:rsidR="00F40C42" w:rsidRDefault="00000000">
            <w:pPr>
              <w:spacing w:line="400" w:lineRule="exact"/>
              <w:jc w:val="center"/>
              <w:rPr>
                <w:rFonts w:ascii="宋体" w:hAnsi="宋体"/>
                <w:szCs w:val="21"/>
              </w:rPr>
            </w:pPr>
            <w:r>
              <w:rPr>
                <w:rFonts w:ascii="宋体" w:hAnsi="宋体" w:hint="eastAsia"/>
                <w:szCs w:val="21"/>
              </w:rPr>
              <w:t>技术方案评审</w:t>
            </w:r>
          </w:p>
          <w:p w14:paraId="62E2CB2B" w14:textId="77777777" w:rsidR="00F40C42" w:rsidRDefault="00000000">
            <w:pPr>
              <w:spacing w:line="400" w:lineRule="exact"/>
              <w:jc w:val="center"/>
              <w:rPr>
                <w:rFonts w:ascii="宋体" w:hAnsi="宋体"/>
                <w:szCs w:val="21"/>
              </w:rPr>
            </w:pPr>
            <w:r>
              <w:rPr>
                <w:rFonts w:ascii="宋体" w:hAnsi="宋体" w:hint="eastAsia"/>
                <w:szCs w:val="21"/>
              </w:rPr>
              <w:t>（如有）</w:t>
            </w:r>
          </w:p>
        </w:tc>
        <w:tc>
          <w:tcPr>
            <w:tcW w:w="6333" w:type="dxa"/>
            <w:noWrap/>
            <w:vAlign w:val="center"/>
          </w:tcPr>
          <w:p w14:paraId="31991E2B" w14:textId="77777777" w:rsidR="00F40C42" w:rsidRDefault="00000000">
            <w:pPr>
              <w:spacing w:line="400" w:lineRule="exact"/>
              <w:ind w:firstLineChars="200" w:firstLine="420"/>
              <w:rPr>
                <w:rFonts w:ascii="宋体" w:hAnsi="宋体"/>
                <w:szCs w:val="21"/>
              </w:rPr>
            </w:pPr>
            <w:r>
              <w:rPr>
                <w:rFonts w:ascii="宋体" w:hAnsi="宋体" w:hint="eastAsia"/>
                <w:szCs w:val="21"/>
              </w:rPr>
              <w:t>A-1投标人的技术方案有任何一项不满足评标办法前附表第2.2.1项评审标准要求的，技术方案评审不合格，由评标委员会作否决投标处理。</w:t>
            </w:r>
          </w:p>
        </w:tc>
      </w:tr>
      <w:tr w:rsidR="00F40C42" w14:paraId="1EFC08A5" w14:textId="77777777">
        <w:trPr>
          <w:tblHeader/>
          <w:jc w:val="center"/>
        </w:trPr>
        <w:tc>
          <w:tcPr>
            <w:tcW w:w="1237" w:type="dxa"/>
            <w:vMerge/>
            <w:noWrap/>
            <w:vAlign w:val="center"/>
          </w:tcPr>
          <w:p w14:paraId="2A17AAC5" w14:textId="77777777" w:rsidR="00F40C42" w:rsidRDefault="00F40C42">
            <w:pPr>
              <w:spacing w:line="400" w:lineRule="exact"/>
              <w:jc w:val="center"/>
              <w:rPr>
                <w:rFonts w:ascii="宋体" w:hAnsi="宋体"/>
                <w:szCs w:val="21"/>
              </w:rPr>
            </w:pPr>
          </w:p>
        </w:tc>
        <w:tc>
          <w:tcPr>
            <w:tcW w:w="1899" w:type="dxa"/>
            <w:vMerge w:val="restart"/>
            <w:noWrap/>
            <w:vAlign w:val="center"/>
          </w:tcPr>
          <w:p w14:paraId="68FF053B" w14:textId="77777777" w:rsidR="00F40C42" w:rsidRDefault="00000000">
            <w:pPr>
              <w:spacing w:line="400" w:lineRule="exact"/>
              <w:jc w:val="center"/>
              <w:rPr>
                <w:rFonts w:ascii="宋体" w:hAnsi="宋体"/>
                <w:szCs w:val="21"/>
              </w:rPr>
            </w:pPr>
            <w:r>
              <w:rPr>
                <w:rFonts w:ascii="宋体" w:hAnsi="宋体" w:hint="eastAsia"/>
                <w:szCs w:val="21"/>
              </w:rPr>
              <w:t>资格评审</w:t>
            </w:r>
          </w:p>
        </w:tc>
        <w:tc>
          <w:tcPr>
            <w:tcW w:w="6333" w:type="dxa"/>
            <w:noWrap/>
            <w:vAlign w:val="center"/>
          </w:tcPr>
          <w:p w14:paraId="1A789515" w14:textId="77777777" w:rsidR="00F40C42" w:rsidRDefault="00000000">
            <w:pPr>
              <w:spacing w:line="400" w:lineRule="exact"/>
              <w:ind w:firstLineChars="200" w:firstLine="420"/>
              <w:rPr>
                <w:rFonts w:ascii="宋体" w:hAnsi="宋体"/>
                <w:szCs w:val="21"/>
              </w:rPr>
            </w:pPr>
            <w:r>
              <w:rPr>
                <w:rFonts w:ascii="宋体" w:hAnsi="宋体" w:hint="eastAsia"/>
                <w:szCs w:val="21"/>
              </w:rPr>
              <w:t>A-2投标人的资质条件、营业执照及安全生产条件须满足投标人须知前附表第1.4.1项第1条的要求，否则由评标委员会作否决投标处理。</w:t>
            </w:r>
          </w:p>
        </w:tc>
      </w:tr>
      <w:tr w:rsidR="00F40C42" w14:paraId="2C6F9154" w14:textId="77777777">
        <w:trPr>
          <w:tblHeader/>
          <w:jc w:val="center"/>
        </w:trPr>
        <w:tc>
          <w:tcPr>
            <w:tcW w:w="1237" w:type="dxa"/>
            <w:vMerge/>
            <w:noWrap/>
            <w:vAlign w:val="center"/>
          </w:tcPr>
          <w:p w14:paraId="45E45664" w14:textId="77777777" w:rsidR="00F40C42" w:rsidRDefault="00F40C42">
            <w:pPr>
              <w:spacing w:line="400" w:lineRule="exact"/>
              <w:jc w:val="center"/>
              <w:rPr>
                <w:rFonts w:ascii="宋体" w:hAnsi="宋体"/>
                <w:szCs w:val="21"/>
              </w:rPr>
            </w:pPr>
          </w:p>
        </w:tc>
        <w:tc>
          <w:tcPr>
            <w:tcW w:w="1899" w:type="dxa"/>
            <w:vMerge/>
            <w:noWrap/>
            <w:vAlign w:val="center"/>
          </w:tcPr>
          <w:p w14:paraId="63D319DC" w14:textId="77777777" w:rsidR="00F40C42" w:rsidRDefault="00F40C42">
            <w:pPr>
              <w:spacing w:line="400" w:lineRule="exact"/>
              <w:jc w:val="center"/>
              <w:rPr>
                <w:rFonts w:ascii="宋体" w:hAnsi="宋体"/>
                <w:szCs w:val="21"/>
              </w:rPr>
            </w:pPr>
          </w:p>
        </w:tc>
        <w:tc>
          <w:tcPr>
            <w:tcW w:w="6333" w:type="dxa"/>
            <w:noWrap/>
            <w:vAlign w:val="center"/>
          </w:tcPr>
          <w:p w14:paraId="3493FD77" w14:textId="77777777" w:rsidR="00F40C42" w:rsidRDefault="00000000">
            <w:pPr>
              <w:spacing w:line="400" w:lineRule="exact"/>
              <w:ind w:firstLineChars="200" w:firstLine="420"/>
              <w:rPr>
                <w:rFonts w:ascii="宋体" w:hAnsi="宋体"/>
                <w:szCs w:val="21"/>
              </w:rPr>
            </w:pPr>
            <w:r>
              <w:rPr>
                <w:rFonts w:ascii="宋体" w:hAnsi="宋体" w:hint="eastAsia"/>
                <w:szCs w:val="21"/>
              </w:rPr>
              <w:t>A-3投标人的财务须满足投标人须知前附表第1.4.1项第2条的要求，否则由评标委员会作否决投标处理（如有）。</w:t>
            </w:r>
          </w:p>
        </w:tc>
      </w:tr>
      <w:tr w:rsidR="00F40C42" w14:paraId="3452FC2F" w14:textId="77777777">
        <w:trPr>
          <w:tblHeader/>
          <w:jc w:val="center"/>
        </w:trPr>
        <w:tc>
          <w:tcPr>
            <w:tcW w:w="1237" w:type="dxa"/>
            <w:vMerge/>
            <w:noWrap/>
            <w:vAlign w:val="center"/>
          </w:tcPr>
          <w:p w14:paraId="4F2707DA" w14:textId="77777777" w:rsidR="00F40C42" w:rsidRDefault="00F40C42">
            <w:pPr>
              <w:spacing w:line="400" w:lineRule="exact"/>
              <w:jc w:val="center"/>
              <w:rPr>
                <w:rFonts w:ascii="宋体" w:hAnsi="宋体"/>
                <w:szCs w:val="21"/>
              </w:rPr>
            </w:pPr>
          </w:p>
        </w:tc>
        <w:tc>
          <w:tcPr>
            <w:tcW w:w="1899" w:type="dxa"/>
            <w:vMerge/>
            <w:noWrap/>
            <w:vAlign w:val="center"/>
          </w:tcPr>
          <w:p w14:paraId="276502D9" w14:textId="77777777" w:rsidR="00F40C42" w:rsidRDefault="00F40C42">
            <w:pPr>
              <w:spacing w:line="400" w:lineRule="exact"/>
              <w:jc w:val="center"/>
              <w:rPr>
                <w:rFonts w:ascii="宋体" w:hAnsi="宋体"/>
                <w:szCs w:val="21"/>
              </w:rPr>
            </w:pPr>
          </w:p>
        </w:tc>
        <w:tc>
          <w:tcPr>
            <w:tcW w:w="6333" w:type="dxa"/>
            <w:noWrap/>
            <w:vAlign w:val="center"/>
          </w:tcPr>
          <w:p w14:paraId="692B11B3" w14:textId="77777777" w:rsidR="00F40C42" w:rsidRDefault="00000000">
            <w:pPr>
              <w:spacing w:line="400" w:lineRule="exact"/>
              <w:ind w:firstLineChars="200" w:firstLine="420"/>
              <w:rPr>
                <w:rFonts w:ascii="宋体" w:hAnsi="宋体"/>
                <w:szCs w:val="21"/>
              </w:rPr>
            </w:pPr>
            <w:r>
              <w:rPr>
                <w:rFonts w:ascii="宋体" w:hAnsi="宋体" w:hint="eastAsia"/>
                <w:szCs w:val="21"/>
              </w:rPr>
              <w:t>A-4投标人的业绩须满足投标人须知前附表第1.4.1项第3条的要求，否则由评标委员会作否决投标处理（如有）。</w:t>
            </w:r>
          </w:p>
        </w:tc>
      </w:tr>
      <w:tr w:rsidR="00F40C42" w14:paraId="0424ADD1" w14:textId="77777777">
        <w:trPr>
          <w:tblHeader/>
          <w:jc w:val="center"/>
        </w:trPr>
        <w:tc>
          <w:tcPr>
            <w:tcW w:w="1237" w:type="dxa"/>
            <w:vMerge/>
            <w:noWrap/>
            <w:vAlign w:val="center"/>
          </w:tcPr>
          <w:p w14:paraId="6EA17016" w14:textId="77777777" w:rsidR="00F40C42" w:rsidRDefault="00F40C42">
            <w:pPr>
              <w:spacing w:line="400" w:lineRule="exact"/>
              <w:jc w:val="center"/>
              <w:rPr>
                <w:rFonts w:ascii="宋体" w:hAnsi="宋体"/>
                <w:szCs w:val="21"/>
              </w:rPr>
            </w:pPr>
          </w:p>
        </w:tc>
        <w:tc>
          <w:tcPr>
            <w:tcW w:w="1899" w:type="dxa"/>
            <w:vMerge/>
            <w:noWrap/>
            <w:vAlign w:val="center"/>
          </w:tcPr>
          <w:p w14:paraId="4255F41A" w14:textId="77777777" w:rsidR="00F40C42" w:rsidRDefault="00F40C42">
            <w:pPr>
              <w:spacing w:line="400" w:lineRule="exact"/>
              <w:jc w:val="center"/>
              <w:rPr>
                <w:rFonts w:ascii="宋体" w:hAnsi="宋体"/>
                <w:szCs w:val="21"/>
              </w:rPr>
            </w:pPr>
          </w:p>
        </w:tc>
        <w:tc>
          <w:tcPr>
            <w:tcW w:w="6333" w:type="dxa"/>
            <w:noWrap/>
            <w:vAlign w:val="center"/>
          </w:tcPr>
          <w:p w14:paraId="768269E0" w14:textId="77777777" w:rsidR="00F40C42" w:rsidRDefault="00000000">
            <w:pPr>
              <w:spacing w:line="400" w:lineRule="exact"/>
              <w:ind w:firstLineChars="200" w:firstLine="420"/>
              <w:rPr>
                <w:rFonts w:ascii="宋体" w:hAnsi="宋体"/>
                <w:szCs w:val="21"/>
              </w:rPr>
            </w:pPr>
            <w:r>
              <w:rPr>
                <w:rFonts w:ascii="宋体" w:hAnsi="宋体" w:hint="eastAsia"/>
                <w:szCs w:val="21"/>
              </w:rPr>
              <w:t>A-5投标人的投标截止日投标资格情况须满足投标人须知前附表1.4.1项第4条的要求，否则由评标委员会作否决投标处理。</w:t>
            </w:r>
          </w:p>
        </w:tc>
      </w:tr>
      <w:tr w:rsidR="00F40C42" w14:paraId="43591BC2" w14:textId="77777777">
        <w:trPr>
          <w:tblHeader/>
          <w:jc w:val="center"/>
        </w:trPr>
        <w:tc>
          <w:tcPr>
            <w:tcW w:w="1237" w:type="dxa"/>
            <w:vMerge/>
            <w:noWrap/>
            <w:vAlign w:val="center"/>
          </w:tcPr>
          <w:p w14:paraId="0E2CCCB9" w14:textId="77777777" w:rsidR="00F40C42" w:rsidRDefault="00F40C42">
            <w:pPr>
              <w:spacing w:line="400" w:lineRule="exact"/>
              <w:jc w:val="center"/>
              <w:rPr>
                <w:rFonts w:ascii="宋体" w:hAnsi="宋体"/>
                <w:szCs w:val="21"/>
              </w:rPr>
            </w:pPr>
          </w:p>
        </w:tc>
        <w:tc>
          <w:tcPr>
            <w:tcW w:w="1899" w:type="dxa"/>
            <w:vMerge/>
            <w:noWrap/>
            <w:vAlign w:val="center"/>
          </w:tcPr>
          <w:p w14:paraId="67B6859C" w14:textId="77777777" w:rsidR="00F40C42" w:rsidRDefault="00F40C42">
            <w:pPr>
              <w:spacing w:line="400" w:lineRule="exact"/>
              <w:jc w:val="center"/>
              <w:rPr>
                <w:rFonts w:ascii="宋体" w:hAnsi="宋体"/>
                <w:szCs w:val="21"/>
              </w:rPr>
            </w:pPr>
          </w:p>
        </w:tc>
        <w:tc>
          <w:tcPr>
            <w:tcW w:w="6333" w:type="dxa"/>
            <w:noWrap/>
            <w:vAlign w:val="center"/>
          </w:tcPr>
          <w:p w14:paraId="6030988C" w14:textId="77777777" w:rsidR="00F40C42" w:rsidRDefault="00000000">
            <w:pPr>
              <w:spacing w:line="400" w:lineRule="exact"/>
              <w:ind w:firstLineChars="200" w:firstLine="420"/>
              <w:rPr>
                <w:rFonts w:ascii="宋体" w:hAnsi="宋体"/>
                <w:szCs w:val="21"/>
              </w:rPr>
            </w:pPr>
            <w:r>
              <w:rPr>
                <w:rFonts w:ascii="宋体" w:hAnsi="宋体" w:hint="eastAsia"/>
                <w:szCs w:val="21"/>
              </w:rPr>
              <w:t>A-6投标人的项目经理资格须满足投标人须知前附表第1.4.1项第5条的要求，否则由评标委员会作否决投标处理。</w:t>
            </w:r>
          </w:p>
        </w:tc>
      </w:tr>
      <w:tr w:rsidR="00F40C42" w14:paraId="5C4CCB01" w14:textId="77777777">
        <w:trPr>
          <w:tblHeader/>
          <w:jc w:val="center"/>
        </w:trPr>
        <w:tc>
          <w:tcPr>
            <w:tcW w:w="1237" w:type="dxa"/>
            <w:vMerge/>
            <w:noWrap/>
            <w:vAlign w:val="center"/>
          </w:tcPr>
          <w:p w14:paraId="4C8AC6B4" w14:textId="77777777" w:rsidR="00F40C42" w:rsidRDefault="00F40C42">
            <w:pPr>
              <w:spacing w:line="400" w:lineRule="exact"/>
              <w:jc w:val="center"/>
              <w:rPr>
                <w:rFonts w:ascii="宋体" w:hAnsi="宋体"/>
                <w:szCs w:val="21"/>
              </w:rPr>
            </w:pPr>
          </w:p>
        </w:tc>
        <w:tc>
          <w:tcPr>
            <w:tcW w:w="1899" w:type="dxa"/>
            <w:vMerge/>
            <w:noWrap/>
            <w:vAlign w:val="center"/>
          </w:tcPr>
          <w:p w14:paraId="02F5D072" w14:textId="77777777" w:rsidR="00F40C42" w:rsidRDefault="00F40C42">
            <w:pPr>
              <w:spacing w:line="400" w:lineRule="exact"/>
              <w:jc w:val="center"/>
              <w:rPr>
                <w:rFonts w:ascii="宋体" w:hAnsi="宋体"/>
                <w:szCs w:val="21"/>
              </w:rPr>
            </w:pPr>
          </w:p>
        </w:tc>
        <w:tc>
          <w:tcPr>
            <w:tcW w:w="6333" w:type="dxa"/>
            <w:noWrap/>
            <w:vAlign w:val="center"/>
          </w:tcPr>
          <w:p w14:paraId="2B4A4BDB" w14:textId="77777777" w:rsidR="00F40C42" w:rsidRDefault="00000000">
            <w:pPr>
              <w:spacing w:line="400" w:lineRule="exact"/>
              <w:ind w:firstLineChars="200" w:firstLine="420"/>
              <w:rPr>
                <w:rFonts w:ascii="宋体" w:hAnsi="宋体"/>
                <w:szCs w:val="21"/>
              </w:rPr>
            </w:pPr>
            <w:r>
              <w:rPr>
                <w:rFonts w:ascii="宋体" w:hAnsi="宋体" w:hint="eastAsia"/>
                <w:szCs w:val="21"/>
              </w:rPr>
              <w:t>A-7投标人的其他要求须满足投标人须知前附表第1.4.1项第6条的要求，否则由评标委员会作否决投标处理。</w:t>
            </w:r>
          </w:p>
        </w:tc>
      </w:tr>
      <w:tr w:rsidR="00F40C42" w14:paraId="5B69608B" w14:textId="77777777">
        <w:trPr>
          <w:tblHeader/>
          <w:jc w:val="center"/>
        </w:trPr>
        <w:tc>
          <w:tcPr>
            <w:tcW w:w="1237" w:type="dxa"/>
            <w:vMerge/>
            <w:noWrap/>
            <w:vAlign w:val="center"/>
          </w:tcPr>
          <w:p w14:paraId="0914C9EC" w14:textId="77777777" w:rsidR="00F40C42" w:rsidRDefault="00F40C42">
            <w:pPr>
              <w:spacing w:line="400" w:lineRule="exact"/>
              <w:jc w:val="center"/>
              <w:rPr>
                <w:rFonts w:ascii="宋体" w:hAnsi="宋体"/>
                <w:szCs w:val="21"/>
              </w:rPr>
            </w:pPr>
          </w:p>
        </w:tc>
        <w:tc>
          <w:tcPr>
            <w:tcW w:w="1899" w:type="dxa"/>
            <w:vMerge/>
            <w:noWrap/>
            <w:vAlign w:val="center"/>
          </w:tcPr>
          <w:p w14:paraId="7D930D11" w14:textId="77777777" w:rsidR="00F40C42" w:rsidRDefault="00F40C42">
            <w:pPr>
              <w:spacing w:line="400" w:lineRule="exact"/>
              <w:jc w:val="center"/>
              <w:rPr>
                <w:rFonts w:ascii="宋体" w:hAnsi="宋体"/>
                <w:szCs w:val="21"/>
              </w:rPr>
            </w:pPr>
          </w:p>
        </w:tc>
        <w:tc>
          <w:tcPr>
            <w:tcW w:w="6333" w:type="dxa"/>
            <w:noWrap/>
            <w:vAlign w:val="center"/>
          </w:tcPr>
          <w:p w14:paraId="0D693712" w14:textId="77777777" w:rsidR="00F40C42" w:rsidRDefault="00000000">
            <w:pPr>
              <w:spacing w:line="400" w:lineRule="exact"/>
              <w:ind w:firstLineChars="200" w:firstLine="420"/>
              <w:rPr>
                <w:rFonts w:ascii="宋体" w:hAnsi="宋体"/>
                <w:szCs w:val="21"/>
              </w:rPr>
            </w:pPr>
            <w:r>
              <w:rPr>
                <w:rFonts w:ascii="宋体" w:hAnsi="宋体" w:hint="eastAsia"/>
                <w:szCs w:val="21"/>
              </w:rPr>
              <w:t>A-8若有联合体投标人，则：</w:t>
            </w:r>
          </w:p>
          <w:p w14:paraId="1872649D" w14:textId="77777777" w:rsidR="00F40C42" w:rsidRDefault="00000000">
            <w:pPr>
              <w:spacing w:line="400" w:lineRule="exact"/>
              <w:ind w:firstLineChars="200" w:firstLine="420"/>
              <w:rPr>
                <w:rFonts w:ascii="宋体" w:hAnsi="宋体"/>
                <w:szCs w:val="21"/>
              </w:rPr>
            </w:pPr>
            <w:r>
              <w:rPr>
                <w:rFonts w:ascii="宋体" w:hAnsi="宋体" w:hint="eastAsia"/>
                <w:szCs w:val="21"/>
              </w:rPr>
              <w:t>（1）联合体各方应按照招标文件提供的格式签订联合体协议书，明确联合体牵头人和各方权利义务；</w:t>
            </w:r>
          </w:p>
          <w:p w14:paraId="778AA1EA" w14:textId="77777777" w:rsidR="00F40C42" w:rsidRDefault="00000000">
            <w:pPr>
              <w:spacing w:line="400" w:lineRule="exact"/>
              <w:ind w:firstLineChars="200" w:firstLine="420"/>
              <w:rPr>
                <w:rFonts w:ascii="宋体" w:hAnsi="宋体"/>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14:paraId="1C7287C5" w14:textId="77777777" w:rsidR="00F40C42" w:rsidRDefault="00000000">
            <w:pPr>
              <w:spacing w:line="400" w:lineRule="exact"/>
              <w:ind w:firstLineChars="200" w:firstLine="420"/>
              <w:rPr>
                <w:rFonts w:ascii="宋体" w:hAnsi="宋体"/>
                <w:szCs w:val="21"/>
              </w:rPr>
            </w:pPr>
            <w:r>
              <w:rPr>
                <w:rFonts w:ascii="宋体" w:hAnsi="宋体" w:hint="eastAsia"/>
                <w:szCs w:val="21"/>
              </w:rPr>
              <w:t>（3）联合体各方不得再以自己名义单独或参加其他联合体在同一标段中投标。</w:t>
            </w:r>
          </w:p>
          <w:p w14:paraId="70CF4A7C" w14:textId="77777777" w:rsidR="00F40C42" w:rsidRDefault="00000000">
            <w:pPr>
              <w:spacing w:line="400" w:lineRule="exact"/>
              <w:ind w:firstLineChars="200" w:firstLine="420"/>
              <w:rPr>
                <w:rFonts w:ascii="宋体" w:hAnsi="宋体"/>
                <w:szCs w:val="21"/>
              </w:rPr>
            </w:pPr>
            <w:r>
              <w:rPr>
                <w:rFonts w:ascii="宋体" w:hAnsi="宋体" w:hint="eastAsia"/>
                <w:szCs w:val="21"/>
              </w:rPr>
              <w:t>否则由评标委员会作否决投标处理。</w:t>
            </w:r>
          </w:p>
        </w:tc>
      </w:tr>
      <w:tr w:rsidR="00F40C42" w14:paraId="601040E2" w14:textId="77777777">
        <w:trPr>
          <w:jc w:val="center"/>
        </w:trPr>
        <w:tc>
          <w:tcPr>
            <w:tcW w:w="1237" w:type="dxa"/>
            <w:vMerge/>
            <w:noWrap/>
            <w:vAlign w:val="center"/>
          </w:tcPr>
          <w:p w14:paraId="74A9AB1B" w14:textId="77777777" w:rsidR="00F40C42" w:rsidRDefault="00F40C42">
            <w:pPr>
              <w:spacing w:line="400" w:lineRule="exact"/>
              <w:jc w:val="center"/>
              <w:rPr>
                <w:rFonts w:ascii="宋体" w:hAnsi="宋体"/>
                <w:szCs w:val="21"/>
              </w:rPr>
            </w:pPr>
          </w:p>
        </w:tc>
        <w:tc>
          <w:tcPr>
            <w:tcW w:w="1899" w:type="dxa"/>
            <w:vMerge w:val="restart"/>
            <w:noWrap/>
            <w:vAlign w:val="center"/>
          </w:tcPr>
          <w:p w14:paraId="2C161941" w14:textId="77777777" w:rsidR="00F40C42" w:rsidRDefault="00000000">
            <w:pPr>
              <w:spacing w:line="400" w:lineRule="exact"/>
              <w:jc w:val="center"/>
              <w:rPr>
                <w:rFonts w:ascii="宋体" w:hAnsi="宋体"/>
                <w:szCs w:val="21"/>
              </w:rPr>
            </w:pPr>
            <w:r>
              <w:rPr>
                <w:rFonts w:ascii="宋体" w:hAnsi="宋体" w:hint="eastAsia"/>
                <w:szCs w:val="21"/>
              </w:rPr>
              <w:t>形式评审</w:t>
            </w:r>
          </w:p>
        </w:tc>
        <w:tc>
          <w:tcPr>
            <w:tcW w:w="6333" w:type="dxa"/>
            <w:noWrap/>
          </w:tcPr>
          <w:p w14:paraId="66D3A28F" w14:textId="77777777" w:rsidR="00F40C42" w:rsidRDefault="00000000">
            <w:pPr>
              <w:spacing w:line="400" w:lineRule="exact"/>
              <w:ind w:firstLineChars="200" w:firstLine="420"/>
              <w:rPr>
                <w:rFonts w:ascii="宋体" w:hAnsi="宋体"/>
                <w:szCs w:val="21"/>
              </w:rPr>
            </w:pPr>
            <w:r>
              <w:rPr>
                <w:rFonts w:ascii="宋体" w:hAnsi="宋体" w:hint="eastAsia"/>
                <w:szCs w:val="21"/>
              </w:rPr>
              <w:t>A-9投标人名称必须与营业执照、资质证书、安全生产许可证一致，依法变更名称的应提交相应证明材料，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F40C42" w14:paraId="58154CBE" w14:textId="77777777">
        <w:trPr>
          <w:jc w:val="center"/>
        </w:trPr>
        <w:tc>
          <w:tcPr>
            <w:tcW w:w="1237" w:type="dxa"/>
            <w:vMerge/>
            <w:noWrap/>
            <w:vAlign w:val="center"/>
          </w:tcPr>
          <w:p w14:paraId="6A95FE62" w14:textId="77777777" w:rsidR="00F40C42" w:rsidRDefault="00F40C42">
            <w:pPr>
              <w:spacing w:line="400" w:lineRule="exact"/>
              <w:jc w:val="center"/>
              <w:rPr>
                <w:rFonts w:ascii="宋体" w:hAnsi="宋体"/>
                <w:szCs w:val="21"/>
              </w:rPr>
            </w:pPr>
          </w:p>
        </w:tc>
        <w:tc>
          <w:tcPr>
            <w:tcW w:w="1899" w:type="dxa"/>
            <w:vMerge/>
            <w:noWrap/>
            <w:vAlign w:val="center"/>
          </w:tcPr>
          <w:p w14:paraId="174CDF1A" w14:textId="77777777" w:rsidR="00F40C42" w:rsidRDefault="00F40C42">
            <w:pPr>
              <w:spacing w:line="400" w:lineRule="exact"/>
              <w:jc w:val="center"/>
              <w:rPr>
                <w:rFonts w:ascii="宋体" w:hAnsi="宋体"/>
                <w:szCs w:val="21"/>
              </w:rPr>
            </w:pPr>
          </w:p>
        </w:tc>
        <w:tc>
          <w:tcPr>
            <w:tcW w:w="6333" w:type="dxa"/>
            <w:noWrap/>
          </w:tcPr>
          <w:p w14:paraId="7B17B8B1" w14:textId="77777777" w:rsidR="00F40C42" w:rsidRDefault="00000000">
            <w:pPr>
              <w:spacing w:line="400" w:lineRule="exact"/>
              <w:ind w:firstLineChars="200" w:firstLine="420"/>
              <w:rPr>
                <w:rFonts w:ascii="宋体" w:hAnsi="宋体"/>
                <w:szCs w:val="21"/>
              </w:rPr>
            </w:pPr>
            <w:r>
              <w:rPr>
                <w:rFonts w:ascii="宋体" w:hAnsi="宋体" w:hint="eastAsia"/>
                <w:szCs w:val="21"/>
              </w:rPr>
              <w:t>A-10投标函格式规定签字、盖章的位置有法定代表人或其委托代理人签字（或盖章）、加盖单位法人章，否则由评标委员会作否</w:t>
            </w:r>
            <w:r>
              <w:rPr>
                <w:rFonts w:ascii="宋体" w:hAnsi="宋体" w:hint="eastAsia"/>
                <w:szCs w:val="21"/>
              </w:rPr>
              <w:lastRenderedPageBreak/>
              <w:t>决投标处理。</w:t>
            </w:r>
          </w:p>
        </w:tc>
      </w:tr>
      <w:tr w:rsidR="00F40C42" w14:paraId="1DCEEC58" w14:textId="77777777">
        <w:trPr>
          <w:jc w:val="center"/>
        </w:trPr>
        <w:tc>
          <w:tcPr>
            <w:tcW w:w="1237" w:type="dxa"/>
            <w:vMerge/>
            <w:noWrap/>
            <w:vAlign w:val="center"/>
          </w:tcPr>
          <w:p w14:paraId="442E0B56" w14:textId="77777777" w:rsidR="00F40C42" w:rsidRDefault="00F40C42">
            <w:pPr>
              <w:spacing w:line="400" w:lineRule="exact"/>
              <w:jc w:val="center"/>
              <w:rPr>
                <w:rFonts w:ascii="宋体" w:hAnsi="宋体"/>
                <w:szCs w:val="21"/>
              </w:rPr>
            </w:pPr>
          </w:p>
        </w:tc>
        <w:tc>
          <w:tcPr>
            <w:tcW w:w="1899" w:type="dxa"/>
            <w:vMerge/>
            <w:noWrap/>
            <w:vAlign w:val="center"/>
          </w:tcPr>
          <w:p w14:paraId="3575B4D0" w14:textId="77777777" w:rsidR="00F40C42" w:rsidRDefault="00F40C42">
            <w:pPr>
              <w:spacing w:line="400" w:lineRule="exact"/>
              <w:jc w:val="center"/>
              <w:rPr>
                <w:rFonts w:ascii="宋体" w:hAnsi="宋体"/>
                <w:szCs w:val="21"/>
              </w:rPr>
            </w:pPr>
          </w:p>
        </w:tc>
        <w:tc>
          <w:tcPr>
            <w:tcW w:w="6333" w:type="dxa"/>
            <w:noWrap/>
          </w:tcPr>
          <w:p w14:paraId="7FA66FD7" w14:textId="77777777" w:rsidR="00F40C42" w:rsidRDefault="00000000">
            <w:pPr>
              <w:spacing w:line="400" w:lineRule="exact"/>
              <w:ind w:firstLineChars="200" w:firstLine="420"/>
              <w:rPr>
                <w:rFonts w:ascii="宋体" w:hAnsi="宋体"/>
                <w:szCs w:val="21"/>
              </w:rPr>
            </w:pPr>
            <w:r>
              <w:rPr>
                <w:rFonts w:ascii="宋体" w:hAnsi="宋体" w:hint="eastAsia"/>
                <w:szCs w:val="21"/>
              </w:rPr>
              <w:t>A-11投标文件格式符合第二章“投标人须知”第3.7款的要求，否则由评标委员会作否决投标处理。</w:t>
            </w:r>
          </w:p>
          <w:p w14:paraId="2F1D9AF8" w14:textId="77777777" w:rsidR="00F40C42" w:rsidRDefault="00000000">
            <w:pPr>
              <w:spacing w:line="400" w:lineRule="exact"/>
              <w:ind w:firstLineChars="200" w:firstLine="420"/>
              <w:rPr>
                <w:rFonts w:ascii="宋体" w:hAnsi="宋体"/>
                <w:szCs w:val="21"/>
              </w:rPr>
            </w:pPr>
            <w:r>
              <w:rPr>
                <w:rFonts w:ascii="宋体" w:hAnsi="宋体" w:hint="eastAsia"/>
                <w:kern w:val="0"/>
                <w:szCs w:val="21"/>
              </w:rPr>
              <w:t>编制投标文件时不得对第八章“投标文件格式”的相应要素作实质性修改，否则由评标委员会作否决投标处理。</w:t>
            </w:r>
          </w:p>
        </w:tc>
      </w:tr>
      <w:tr w:rsidR="00F40C42" w14:paraId="08329097" w14:textId="77777777">
        <w:trPr>
          <w:jc w:val="center"/>
        </w:trPr>
        <w:tc>
          <w:tcPr>
            <w:tcW w:w="1237" w:type="dxa"/>
            <w:vMerge/>
            <w:noWrap/>
            <w:vAlign w:val="center"/>
          </w:tcPr>
          <w:p w14:paraId="264DB40D" w14:textId="77777777" w:rsidR="00F40C42" w:rsidRDefault="00F40C42">
            <w:pPr>
              <w:spacing w:line="400" w:lineRule="exact"/>
              <w:jc w:val="center"/>
              <w:rPr>
                <w:rFonts w:ascii="宋体" w:hAnsi="宋体"/>
                <w:szCs w:val="21"/>
              </w:rPr>
            </w:pPr>
          </w:p>
        </w:tc>
        <w:tc>
          <w:tcPr>
            <w:tcW w:w="1899" w:type="dxa"/>
            <w:vMerge/>
            <w:noWrap/>
            <w:vAlign w:val="center"/>
          </w:tcPr>
          <w:p w14:paraId="0E012686" w14:textId="77777777" w:rsidR="00F40C42" w:rsidRDefault="00F40C42">
            <w:pPr>
              <w:spacing w:line="400" w:lineRule="exact"/>
              <w:jc w:val="center"/>
              <w:rPr>
                <w:rFonts w:ascii="宋体" w:hAnsi="宋体"/>
                <w:szCs w:val="21"/>
              </w:rPr>
            </w:pPr>
          </w:p>
        </w:tc>
        <w:tc>
          <w:tcPr>
            <w:tcW w:w="6333" w:type="dxa"/>
            <w:noWrap/>
          </w:tcPr>
          <w:p w14:paraId="5D2FA750" w14:textId="77777777" w:rsidR="00F40C42" w:rsidRDefault="00000000">
            <w:pPr>
              <w:autoSpaceDE w:val="0"/>
              <w:autoSpaceDN w:val="0"/>
              <w:adjustRightInd w:val="0"/>
              <w:snapToGrid w:val="0"/>
              <w:spacing w:line="400" w:lineRule="exact"/>
              <w:ind w:firstLineChars="200" w:firstLine="420"/>
              <w:rPr>
                <w:rFonts w:ascii="宋体" w:hAnsi="宋体"/>
                <w:i/>
                <w:szCs w:val="21"/>
              </w:rPr>
            </w:pPr>
            <w:r>
              <w:rPr>
                <w:rFonts w:ascii="宋体" w:hAnsi="宋体" w:hint="eastAsia"/>
                <w:szCs w:val="21"/>
              </w:rPr>
              <w:t>A-12投标文件份数符合第二章“投标人须知”第3.7.4项的规定，</w:t>
            </w:r>
            <w:r>
              <w:rPr>
                <w:rFonts w:ascii="宋体" w:hAnsi="宋体" w:hint="eastAsia"/>
                <w:kern w:val="0"/>
                <w:szCs w:val="21"/>
              </w:rPr>
              <w:t>否则由评标委员会作否决投标处理。</w:t>
            </w:r>
          </w:p>
        </w:tc>
      </w:tr>
      <w:tr w:rsidR="00F40C42" w14:paraId="0F59319D" w14:textId="77777777">
        <w:trPr>
          <w:jc w:val="center"/>
        </w:trPr>
        <w:tc>
          <w:tcPr>
            <w:tcW w:w="1237" w:type="dxa"/>
            <w:vMerge/>
            <w:noWrap/>
            <w:vAlign w:val="center"/>
          </w:tcPr>
          <w:p w14:paraId="16E1B33F" w14:textId="77777777" w:rsidR="00F40C42" w:rsidRDefault="00F40C42">
            <w:pPr>
              <w:spacing w:line="400" w:lineRule="exact"/>
              <w:jc w:val="center"/>
              <w:rPr>
                <w:rFonts w:ascii="宋体" w:hAnsi="宋体"/>
                <w:szCs w:val="21"/>
              </w:rPr>
            </w:pPr>
          </w:p>
        </w:tc>
        <w:tc>
          <w:tcPr>
            <w:tcW w:w="1899" w:type="dxa"/>
            <w:vMerge/>
            <w:noWrap/>
            <w:vAlign w:val="center"/>
          </w:tcPr>
          <w:p w14:paraId="6BA628D0" w14:textId="77777777" w:rsidR="00F40C42" w:rsidRDefault="00F40C42">
            <w:pPr>
              <w:spacing w:line="400" w:lineRule="exact"/>
              <w:jc w:val="center"/>
              <w:rPr>
                <w:rFonts w:ascii="宋体" w:hAnsi="宋体"/>
                <w:szCs w:val="21"/>
              </w:rPr>
            </w:pPr>
          </w:p>
        </w:tc>
        <w:tc>
          <w:tcPr>
            <w:tcW w:w="6333" w:type="dxa"/>
            <w:noWrap/>
          </w:tcPr>
          <w:p w14:paraId="6078A4DA" w14:textId="77777777" w:rsidR="00F40C42" w:rsidRDefault="00000000">
            <w:pPr>
              <w:spacing w:line="400" w:lineRule="exact"/>
              <w:ind w:firstLineChars="200" w:firstLine="420"/>
              <w:rPr>
                <w:rFonts w:ascii="宋体" w:hAnsi="宋体"/>
                <w:szCs w:val="21"/>
              </w:rPr>
            </w:pPr>
            <w:r>
              <w:rPr>
                <w:rFonts w:ascii="宋体" w:hAnsi="宋体" w:hint="eastAsia"/>
                <w:szCs w:val="21"/>
              </w:rPr>
              <w:t>A-13联合体参与投标的应提交联合体协议书，并明确联合体牵头人。在联合体协议中须明确由联合体牵头人委派委托代理人，否则由评标委员会作否决投标处理。</w:t>
            </w:r>
          </w:p>
        </w:tc>
      </w:tr>
      <w:tr w:rsidR="00F40C42" w14:paraId="7CDB2EF1" w14:textId="77777777">
        <w:trPr>
          <w:jc w:val="center"/>
        </w:trPr>
        <w:tc>
          <w:tcPr>
            <w:tcW w:w="1237" w:type="dxa"/>
            <w:vMerge/>
            <w:noWrap/>
            <w:vAlign w:val="center"/>
          </w:tcPr>
          <w:p w14:paraId="6BD11585" w14:textId="77777777" w:rsidR="00F40C42" w:rsidRDefault="00F40C42">
            <w:pPr>
              <w:spacing w:line="400" w:lineRule="exact"/>
              <w:jc w:val="center"/>
              <w:rPr>
                <w:rFonts w:ascii="宋体" w:hAnsi="宋体"/>
                <w:szCs w:val="21"/>
              </w:rPr>
            </w:pPr>
          </w:p>
        </w:tc>
        <w:tc>
          <w:tcPr>
            <w:tcW w:w="1899" w:type="dxa"/>
            <w:vMerge/>
            <w:noWrap/>
            <w:vAlign w:val="center"/>
          </w:tcPr>
          <w:p w14:paraId="4F338614" w14:textId="77777777" w:rsidR="00F40C42" w:rsidRDefault="00F40C42">
            <w:pPr>
              <w:spacing w:line="400" w:lineRule="exact"/>
              <w:jc w:val="center"/>
              <w:rPr>
                <w:rFonts w:ascii="宋体" w:hAnsi="宋体"/>
                <w:szCs w:val="21"/>
              </w:rPr>
            </w:pPr>
          </w:p>
        </w:tc>
        <w:tc>
          <w:tcPr>
            <w:tcW w:w="6333" w:type="dxa"/>
            <w:noWrap/>
          </w:tcPr>
          <w:p w14:paraId="06AB835D" w14:textId="77777777" w:rsidR="00F40C42" w:rsidRDefault="00000000">
            <w:pPr>
              <w:spacing w:line="400" w:lineRule="exact"/>
              <w:ind w:firstLineChars="200" w:firstLine="420"/>
              <w:rPr>
                <w:rFonts w:ascii="宋体" w:hAnsi="宋体"/>
                <w:szCs w:val="21"/>
              </w:rPr>
            </w:pPr>
            <w:r>
              <w:rPr>
                <w:rFonts w:ascii="宋体" w:hAnsi="宋体" w:hint="eastAsia"/>
                <w:szCs w:val="21"/>
              </w:rPr>
              <w:t>A-14只能有一个有效报价。在招标文件没有规定的情况下，不得提交选择性报价，否则由评标委员会作否决投标处理。</w:t>
            </w:r>
          </w:p>
        </w:tc>
      </w:tr>
      <w:tr w:rsidR="00F40C42" w14:paraId="7B0A1583" w14:textId="77777777">
        <w:trPr>
          <w:jc w:val="center"/>
        </w:trPr>
        <w:tc>
          <w:tcPr>
            <w:tcW w:w="1237" w:type="dxa"/>
            <w:vMerge/>
            <w:noWrap/>
            <w:vAlign w:val="center"/>
          </w:tcPr>
          <w:p w14:paraId="7FA4E189" w14:textId="77777777" w:rsidR="00F40C42" w:rsidRDefault="00F40C42">
            <w:pPr>
              <w:spacing w:line="400" w:lineRule="exact"/>
              <w:jc w:val="center"/>
              <w:rPr>
                <w:rFonts w:ascii="宋体" w:hAnsi="宋体"/>
                <w:szCs w:val="21"/>
              </w:rPr>
            </w:pPr>
          </w:p>
        </w:tc>
        <w:tc>
          <w:tcPr>
            <w:tcW w:w="1899" w:type="dxa"/>
            <w:vMerge/>
            <w:noWrap/>
            <w:vAlign w:val="center"/>
          </w:tcPr>
          <w:p w14:paraId="736D4D10" w14:textId="77777777" w:rsidR="00F40C42" w:rsidRDefault="00F40C42">
            <w:pPr>
              <w:spacing w:line="400" w:lineRule="exact"/>
              <w:jc w:val="center"/>
              <w:rPr>
                <w:rFonts w:ascii="宋体" w:hAnsi="宋体"/>
                <w:szCs w:val="21"/>
              </w:rPr>
            </w:pPr>
          </w:p>
        </w:tc>
        <w:tc>
          <w:tcPr>
            <w:tcW w:w="6333" w:type="dxa"/>
            <w:noWrap/>
          </w:tcPr>
          <w:p w14:paraId="4332483D" w14:textId="77777777" w:rsidR="00F40C42" w:rsidRDefault="00000000">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A-15</w:t>
            </w:r>
            <w:r>
              <w:rPr>
                <w:rFonts w:ascii="宋体" w:hAnsi="宋体" w:cs="宋体" w:hint="eastAsia"/>
                <w:kern w:val="0"/>
              </w:rPr>
              <w:t>第八章 投标文件格式要求法定代表人或其委托代理人签字（或盖章）的须齐全。</w:t>
            </w:r>
            <w:r>
              <w:rPr>
                <w:rFonts w:ascii="宋体" w:hAnsi="宋体" w:cs="宋体" w:hint="eastAsia"/>
                <w:snapToGrid w:val="0"/>
                <w:kern w:val="0"/>
                <w:szCs w:val="21"/>
              </w:rPr>
              <w:t>若投标单位为联合体，则联合体协议书中各联合体各成员单位签字（或盖章）须齐全，联合体协议书以外的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法定代表人或其委托代理人签字（或盖章）的须齐全</w:t>
            </w:r>
            <w:r>
              <w:rPr>
                <w:rFonts w:ascii="宋体" w:hAnsi="宋体" w:hint="eastAsia"/>
                <w:szCs w:val="21"/>
              </w:rPr>
              <w:t>，否则由评标委员会作否决投标处理。</w:t>
            </w:r>
          </w:p>
        </w:tc>
      </w:tr>
      <w:tr w:rsidR="00F40C42" w14:paraId="133B134E" w14:textId="77777777">
        <w:trPr>
          <w:jc w:val="center"/>
        </w:trPr>
        <w:tc>
          <w:tcPr>
            <w:tcW w:w="1237" w:type="dxa"/>
            <w:vMerge/>
            <w:noWrap/>
            <w:vAlign w:val="center"/>
          </w:tcPr>
          <w:p w14:paraId="4CE83C20" w14:textId="77777777" w:rsidR="00F40C42" w:rsidRDefault="00F40C42">
            <w:pPr>
              <w:spacing w:line="400" w:lineRule="exact"/>
              <w:jc w:val="center"/>
              <w:rPr>
                <w:rFonts w:ascii="宋体" w:hAnsi="宋体"/>
                <w:szCs w:val="21"/>
              </w:rPr>
            </w:pPr>
          </w:p>
        </w:tc>
        <w:tc>
          <w:tcPr>
            <w:tcW w:w="1899" w:type="dxa"/>
            <w:vMerge/>
            <w:noWrap/>
            <w:vAlign w:val="center"/>
          </w:tcPr>
          <w:p w14:paraId="04576315" w14:textId="77777777" w:rsidR="00F40C42" w:rsidRDefault="00F40C42">
            <w:pPr>
              <w:spacing w:line="400" w:lineRule="exact"/>
              <w:jc w:val="center"/>
              <w:rPr>
                <w:rFonts w:ascii="宋体" w:hAnsi="宋体"/>
                <w:szCs w:val="21"/>
              </w:rPr>
            </w:pPr>
          </w:p>
        </w:tc>
        <w:tc>
          <w:tcPr>
            <w:tcW w:w="6333" w:type="dxa"/>
            <w:noWrap/>
          </w:tcPr>
          <w:p w14:paraId="2780CCBC" w14:textId="77777777" w:rsidR="00F40C42" w:rsidRDefault="00000000">
            <w:pPr>
              <w:spacing w:line="400" w:lineRule="exact"/>
              <w:ind w:firstLineChars="200" w:firstLine="420"/>
              <w:rPr>
                <w:rFonts w:ascii="宋体" w:hAnsi="宋体"/>
                <w:szCs w:val="21"/>
              </w:rPr>
            </w:pPr>
            <w:r>
              <w:rPr>
                <w:rFonts w:ascii="宋体" w:hAnsi="宋体" w:hint="eastAsia"/>
                <w:szCs w:val="21"/>
              </w:rPr>
              <w:t>A-16投标人法定代表人的委托代理人有法定代表人签署的授权委托书和投标人为其缴纳的养老保险证明材料，否则由评标委员会作否决投标处理。</w:t>
            </w:r>
          </w:p>
        </w:tc>
      </w:tr>
      <w:tr w:rsidR="00F40C42" w14:paraId="1BD0AF5D" w14:textId="77777777">
        <w:trPr>
          <w:jc w:val="center"/>
        </w:trPr>
        <w:tc>
          <w:tcPr>
            <w:tcW w:w="1237" w:type="dxa"/>
            <w:vMerge/>
            <w:noWrap/>
            <w:vAlign w:val="center"/>
          </w:tcPr>
          <w:p w14:paraId="5C6043FE" w14:textId="77777777" w:rsidR="00F40C42" w:rsidRDefault="00F40C42">
            <w:pPr>
              <w:spacing w:line="400" w:lineRule="exact"/>
              <w:jc w:val="center"/>
              <w:rPr>
                <w:rFonts w:ascii="宋体" w:hAnsi="宋体"/>
                <w:szCs w:val="21"/>
              </w:rPr>
            </w:pPr>
          </w:p>
        </w:tc>
        <w:tc>
          <w:tcPr>
            <w:tcW w:w="1899" w:type="dxa"/>
            <w:vMerge w:val="restart"/>
            <w:noWrap/>
            <w:vAlign w:val="center"/>
          </w:tcPr>
          <w:p w14:paraId="741D4B00" w14:textId="77777777" w:rsidR="00F40C42" w:rsidRDefault="00000000">
            <w:pPr>
              <w:spacing w:line="400" w:lineRule="exact"/>
              <w:jc w:val="center"/>
              <w:rPr>
                <w:rFonts w:ascii="宋体" w:hAnsi="宋体"/>
                <w:szCs w:val="21"/>
              </w:rPr>
            </w:pPr>
            <w:r>
              <w:rPr>
                <w:rFonts w:ascii="宋体" w:hAnsi="宋体" w:hint="eastAsia"/>
                <w:szCs w:val="21"/>
              </w:rPr>
              <w:t>响应性评审</w:t>
            </w:r>
          </w:p>
        </w:tc>
        <w:tc>
          <w:tcPr>
            <w:tcW w:w="6333" w:type="dxa"/>
            <w:noWrap/>
            <w:vAlign w:val="center"/>
          </w:tcPr>
          <w:p w14:paraId="22D33623" w14:textId="77777777" w:rsidR="00F40C42" w:rsidRDefault="00000000">
            <w:pPr>
              <w:spacing w:line="400" w:lineRule="exact"/>
              <w:ind w:firstLineChars="200" w:firstLine="420"/>
              <w:rPr>
                <w:rFonts w:ascii="宋体" w:hAnsi="宋体"/>
                <w:szCs w:val="21"/>
              </w:rPr>
            </w:pPr>
            <w:r>
              <w:rPr>
                <w:rFonts w:ascii="宋体" w:hAnsi="宋体" w:hint="eastAsia"/>
                <w:szCs w:val="21"/>
              </w:rPr>
              <w:t>A-17</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F40C42" w14:paraId="3B9BB734" w14:textId="77777777">
        <w:trPr>
          <w:jc w:val="center"/>
        </w:trPr>
        <w:tc>
          <w:tcPr>
            <w:tcW w:w="1237" w:type="dxa"/>
            <w:vMerge/>
            <w:noWrap/>
            <w:vAlign w:val="center"/>
          </w:tcPr>
          <w:p w14:paraId="2FE443AD" w14:textId="77777777" w:rsidR="00F40C42" w:rsidRDefault="00F40C42">
            <w:pPr>
              <w:spacing w:line="400" w:lineRule="exact"/>
              <w:jc w:val="center"/>
              <w:rPr>
                <w:rFonts w:ascii="宋体" w:hAnsi="宋体"/>
                <w:szCs w:val="21"/>
              </w:rPr>
            </w:pPr>
          </w:p>
        </w:tc>
        <w:tc>
          <w:tcPr>
            <w:tcW w:w="1899" w:type="dxa"/>
            <w:vMerge/>
            <w:noWrap/>
            <w:vAlign w:val="center"/>
          </w:tcPr>
          <w:p w14:paraId="630502DC" w14:textId="77777777" w:rsidR="00F40C42" w:rsidRDefault="00F40C42">
            <w:pPr>
              <w:spacing w:line="400" w:lineRule="exact"/>
              <w:jc w:val="center"/>
              <w:rPr>
                <w:rFonts w:ascii="宋体" w:hAnsi="宋体"/>
                <w:szCs w:val="21"/>
              </w:rPr>
            </w:pPr>
          </w:p>
        </w:tc>
        <w:tc>
          <w:tcPr>
            <w:tcW w:w="6333" w:type="dxa"/>
            <w:noWrap/>
            <w:vAlign w:val="center"/>
          </w:tcPr>
          <w:p w14:paraId="524BA8E8" w14:textId="77777777" w:rsidR="00F40C42" w:rsidRDefault="00000000">
            <w:pPr>
              <w:spacing w:line="400" w:lineRule="exact"/>
              <w:ind w:firstLineChars="200" w:firstLine="420"/>
              <w:rPr>
                <w:rFonts w:ascii="宋体" w:hAnsi="宋体"/>
                <w:szCs w:val="21"/>
              </w:rPr>
            </w:pPr>
            <w:r>
              <w:rPr>
                <w:rFonts w:ascii="宋体" w:hAnsi="宋体" w:hint="eastAsia"/>
                <w:szCs w:val="21"/>
              </w:rPr>
              <w:t>A-18投标总报价不得高于招标人公布的投标总报价最高限价，否则由评标委员会作否决投标处理。</w:t>
            </w:r>
          </w:p>
        </w:tc>
      </w:tr>
      <w:tr w:rsidR="00F40C42" w14:paraId="0CDD3724" w14:textId="77777777">
        <w:trPr>
          <w:jc w:val="center"/>
        </w:trPr>
        <w:tc>
          <w:tcPr>
            <w:tcW w:w="1237" w:type="dxa"/>
            <w:vMerge/>
            <w:noWrap/>
            <w:vAlign w:val="center"/>
          </w:tcPr>
          <w:p w14:paraId="5FD02772" w14:textId="77777777" w:rsidR="00F40C42" w:rsidRDefault="00F40C42">
            <w:pPr>
              <w:spacing w:line="400" w:lineRule="exact"/>
              <w:jc w:val="center"/>
              <w:rPr>
                <w:rFonts w:ascii="宋体" w:hAnsi="宋体"/>
                <w:szCs w:val="21"/>
              </w:rPr>
            </w:pPr>
          </w:p>
        </w:tc>
        <w:tc>
          <w:tcPr>
            <w:tcW w:w="1899" w:type="dxa"/>
            <w:vMerge/>
            <w:noWrap/>
            <w:vAlign w:val="center"/>
          </w:tcPr>
          <w:p w14:paraId="4F862D49" w14:textId="77777777" w:rsidR="00F40C42" w:rsidRDefault="00F40C42">
            <w:pPr>
              <w:spacing w:line="400" w:lineRule="exact"/>
              <w:jc w:val="center"/>
              <w:rPr>
                <w:rFonts w:ascii="宋体" w:hAnsi="宋体"/>
                <w:szCs w:val="21"/>
              </w:rPr>
            </w:pPr>
          </w:p>
        </w:tc>
        <w:tc>
          <w:tcPr>
            <w:tcW w:w="6333" w:type="dxa"/>
            <w:noWrap/>
            <w:vAlign w:val="center"/>
          </w:tcPr>
          <w:p w14:paraId="6984206F" w14:textId="77777777" w:rsidR="00F40C42" w:rsidRDefault="00000000">
            <w:pPr>
              <w:spacing w:line="400" w:lineRule="exact"/>
              <w:ind w:firstLineChars="200" w:firstLine="420"/>
              <w:rPr>
                <w:rFonts w:ascii="宋体" w:hAnsi="宋体"/>
                <w:szCs w:val="21"/>
              </w:rPr>
            </w:pPr>
            <w:r>
              <w:rPr>
                <w:rFonts w:ascii="宋体" w:hAnsi="宋体" w:hint="eastAsia"/>
                <w:szCs w:val="21"/>
              </w:rPr>
              <w:t>A-19投标总报价低于最高限价85%的，投标人应在编制投标文件时，在投标</w:t>
            </w:r>
            <w:proofErr w:type="gramStart"/>
            <w:r>
              <w:rPr>
                <w:rFonts w:ascii="宋体" w:hAnsi="宋体" w:hint="eastAsia"/>
                <w:szCs w:val="21"/>
              </w:rPr>
              <w:t>函部分</w:t>
            </w:r>
            <w:proofErr w:type="gramEnd"/>
            <w:r>
              <w:rPr>
                <w:rFonts w:ascii="宋体" w:hAnsi="宋体" w:hint="eastAsia"/>
                <w:szCs w:val="21"/>
              </w:rPr>
              <w:t>中递交低价风险担保缴纳承诺书。承诺书格式详见第八章投标文件格式，否则由评标委员会作否决投标处理。</w:t>
            </w:r>
          </w:p>
        </w:tc>
      </w:tr>
      <w:tr w:rsidR="00F40C42" w14:paraId="739C0FD3" w14:textId="77777777">
        <w:trPr>
          <w:jc w:val="center"/>
        </w:trPr>
        <w:tc>
          <w:tcPr>
            <w:tcW w:w="1237" w:type="dxa"/>
            <w:vMerge/>
            <w:noWrap/>
            <w:vAlign w:val="center"/>
          </w:tcPr>
          <w:p w14:paraId="1D991A60" w14:textId="77777777" w:rsidR="00F40C42" w:rsidRDefault="00F40C42">
            <w:pPr>
              <w:spacing w:line="400" w:lineRule="exact"/>
              <w:jc w:val="center"/>
              <w:rPr>
                <w:rFonts w:ascii="宋体" w:hAnsi="宋体"/>
                <w:szCs w:val="21"/>
              </w:rPr>
            </w:pPr>
          </w:p>
        </w:tc>
        <w:tc>
          <w:tcPr>
            <w:tcW w:w="1899" w:type="dxa"/>
            <w:vMerge/>
            <w:noWrap/>
            <w:vAlign w:val="center"/>
          </w:tcPr>
          <w:p w14:paraId="1595947E" w14:textId="77777777" w:rsidR="00F40C42" w:rsidRDefault="00F40C42">
            <w:pPr>
              <w:spacing w:line="400" w:lineRule="exact"/>
              <w:jc w:val="center"/>
              <w:rPr>
                <w:rFonts w:ascii="宋体" w:hAnsi="宋体"/>
                <w:szCs w:val="21"/>
              </w:rPr>
            </w:pPr>
          </w:p>
        </w:tc>
        <w:tc>
          <w:tcPr>
            <w:tcW w:w="6333" w:type="dxa"/>
            <w:noWrap/>
            <w:vAlign w:val="center"/>
          </w:tcPr>
          <w:p w14:paraId="266E616B" w14:textId="77777777" w:rsidR="00F40C42" w:rsidRDefault="00000000">
            <w:pPr>
              <w:spacing w:line="400" w:lineRule="exact"/>
              <w:ind w:firstLineChars="200" w:firstLine="420"/>
              <w:rPr>
                <w:rFonts w:ascii="宋体" w:hAnsi="宋体"/>
                <w:szCs w:val="21"/>
              </w:rPr>
            </w:pPr>
            <w:r>
              <w:rPr>
                <w:rFonts w:ascii="宋体" w:hAnsi="宋体" w:hint="eastAsia"/>
                <w:szCs w:val="21"/>
              </w:rPr>
              <w:t>A-20暂列金额、暂估价、安全文明施工费等暂定金额必须按照招标文件给定的金额填报，否则由评标委员会作否决投标处理。</w:t>
            </w:r>
          </w:p>
        </w:tc>
      </w:tr>
      <w:tr w:rsidR="00F40C42" w14:paraId="14A6E5D7" w14:textId="77777777">
        <w:trPr>
          <w:jc w:val="center"/>
        </w:trPr>
        <w:tc>
          <w:tcPr>
            <w:tcW w:w="1237" w:type="dxa"/>
            <w:vMerge/>
            <w:noWrap/>
            <w:vAlign w:val="center"/>
          </w:tcPr>
          <w:p w14:paraId="4517F635" w14:textId="77777777" w:rsidR="00F40C42" w:rsidRDefault="00F40C42">
            <w:pPr>
              <w:spacing w:line="400" w:lineRule="exact"/>
              <w:jc w:val="center"/>
              <w:rPr>
                <w:rFonts w:ascii="宋体" w:hAnsi="宋体"/>
                <w:szCs w:val="21"/>
              </w:rPr>
            </w:pPr>
          </w:p>
        </w:tc>
        <w:tc>
          <w:tcPr>
            <w:tcW w:w="1899" w:type="dxa"/>
            <w:vMerge/>
            <w:noWrap/>
            <w:vAlign w:val="center"/>
          </w:tcPr>
          <w:p w14:paraId="434D201A" w14:textId="77777777" w:rsidR="00F40C42" w:rsidRDefault="00F40C42">
            <w:pPr>
              <w:spacing w:line="400" w:lineRule="exact"/>
              <w:jc w:val="center"/>
              <w:rPr>
                <w:rFonts w:ascii="宋体" w:hAnsi="宋体"/>
                <w:szCs w:val="21"/>
              </w:rPr>
            </w:pPr>
          </w:p>
        </w:tc>
        <w:tc>
          <w:tcPr>
            <w:tcW w:w="6333" w:type="dxa"/>
            <w:noWrap/>
            <w:vAlign w:val="center"/>
          </w:tcPr>
          <w:p w14:paraId="00D55EEA" w14:textId="77777777" w:rsidR="00F40C42" w:rsidRDefault="00000000">
            <w:pPr>
              <w:spacing w:line="400" w:lineRule="exact"/>
              <w:ind w:firstLineChars="200" w:firstLine="420"/>
              <w:rPr>
                <w:rFonts w:ascii="宋体" w:hAnsi="宋体"/>
                <w:szCs w:val="21"/>
              </w:rPr>
            </w:pPr>
            <w:r>
              <w:rPr>
                <w:rFonts w:ascii="宋体" w:hAnsi="宋体" w:hint="eastAsia"/>
                <w:szCs w:val="21"/>
              </w:rPr>
              <w:t>A-21投标内容符合第二章“投标人须知”第1.3.1项规定，否则由评标委员会作否决投标处理。</w:t>
            </w:r>
          </w:p>
        </w:tc>
      </w:tr>
      <w:tr w:rsidR="00F40C42" w14:paraId="56B7675B" w14:textId="77777777">
        <w:trPr>
          <w:jc w:val="center"/>
        </w:trPr>
        <w:tc>
          <w:tcPr>
            <w:tcW w:w="1237" w:type="dxa"/>
            <w:vMerge/>
            <w:noWrap/>
            <w:vAlign w:val="center"/>
          </w:tcPr>
          <w:p w14:paraId="61CC30BD" w14:textId="77777777" w:rsidR="00F40C42" w:rsidRDefault="00F40C42">
            <w:pPr>
              <w:spacing w:line="400" w:lineRule="exact"/>
              <w:jc w:val="center"/>
              <w:rPr>
                <w:rFonts w:ascii="宋体" w:hAnsi="宋体"/>
                <w:szCs w:val="21"/>
              </w:rPr>
            </w:pPr>
          </w:p>
        </w:tc>
        <w:tc>
          <w:tcPr>
            <w:tcW w:w="1899" w:type="dxa"/>
            <w:vMerge/>
            <w:noWrap/>
            <w:vAlign w:val="center"/>
          </w:tcPr>
          <w:p w14:paraId="71769A83" w14:textId="77777777" w:rsidR="00F40C42" w:rsidRDefault="00F40C42">
            <w:pPr>
              <w:spacing w:line="400" w:lineRule="exact"/>
              <w:jc w:val="center"/>
              <w:rPr>
                <w:rFonts w:ascii="宋体" w:hAnsi="宋体"/>
                <w:szCs w:val="21"/>
              </w:rPr>
            </w:pPr>
          </w:p>
        </w:tc>
        <w:tc>
          <w:tcPr>
            <w:tcW w:w="6333" w:type="dxa"/>
            <w:noWrap/>
            <w:vAlign w:val="center"/>
          </w:tcPr>
          <w:p w14:paraId="6E127FA2" w14:textId="77777777" w:rsidR="00F40C42" w:rsidRDefault="00000000">
            <w:pPr>
              <w:spacing w:line="400" w:lineRule="exact"/>
              <w:ind w:firstLineChars="200" w:firstLine="420"/>
              <w:rPr>
                <w:rFonts w:ascii="宋体" w:hAnsi="宋体"/>
                <w:szCs w:val="21"/>
              </w:rPr>
            </w:pPr>
            <w:r>
              <w:rPr>
                <w:rFonts w:ascii="宋体" w:hAnsi="宋体" w:hint="eastAsia"/>
                <w:szCs w:val="21"/>
              </w:rPr>
              <w:t>A-22工期符合第二章“投标人须知”第1.3.2项规定，否则由评标委员会作否决投标处理。</w:t>
            </w:r>
          </w:p>
        </w:tc>
      </w:tr>
      <w:tr w:rsidR="00F40C42" w14:paraId="652B8D0B" w14:textId="77777777">
        <w:trPr>
          <w:jc w:val="center"/>
        </w:trPr>
        <w:tc>
          <w:tcPr>
            <w:tcW w:w="1237" w:type="dxa"/>
            <w:vMerge/>
            <w:noWrap/>
            <w:vAlign w:val="center"/>
          </w:tcPr>
          <w:p w14:paraId="5504F17D" w14:textId="77777777" w:rsidR="00F40C42" w:rsidRDefault="00F40C42">
            <w:pPr>
              <w:spacing w:line="400" w:lineRule="exact"/>
              <w:jc w:val="center"/>
              <w:rPr>
                <w:rFonts w:ascii="宋体" w:hAnsi="宋体"/>
                <w:szCs w:val="21"/>
              </w:rPr>
            </w:pPr>
          </w:p>
        </w:tc>
        <w:tc>
          <w:tcPr>
            <w:tcW w:w="1899" w:type="dxa"/>
            <w:vMerge/>
            <w:noWrap/>
            <w:vAlign w:val="center"/>
          </w:tcPr>
          <w:p w14:paraId="39B123AC" w14:textId="77777777" w:rsidR="00F40C42" w:rsidRDefault="00F40C42">
            <w:pPr>
              <w:spacing w:line="400" w:lineRule="exact"/>
              <w:jc w:val="center"/>
              <w:rPr>
                <w:rFonts w:ascii="宋体" w:hAnsi="宋体"/>
                <w:szCs w:val="21"/>
              </w:rPr>
            </w:pPr>
          </w:p>
        </w:tc>
        <w:tc>
          <w:tcPr>
            <w:tcW w:w="6333" w:type="dxa"/>
            <w:noWrap/>
            <w:vAlign w:val="center"/>
          </w:tcPr>
          <w:p w14:paraId="5BB26077" w14:textId="77777777" w:rsidR="00F40C42" w:rsidRDefault="00000000">
            <w:pPr>
              <w:spacing w:line="400" w:lineRule="exact"/>
              <w:ind w:firstLineChars="200" w:firstLine="420"/>
              <w:rPr>
                <w:rFonts w:ascii="宋体" w:hAnsi="宋体"/>
                <w:szCs w:val="21"/>
              </w:rPr>
            </w:pPr>
            <w:r>
              <w:rPr>
                <w:rFonts w:ascii="宋体" w:hAnsi="宋体" w:hint="eastAsia"/>
                <w:szCs w:val="21"/>
              </w:rPr>
              <w:t>A-23工程质量符合第二章“投标人须知”第1.3.3项规定，否则由评标委员会作否决投标处理。</w:t>
            </w:r>
          </w:p>
        </w:tc>
      </w:tr>
      <w:tr w:rsidR="00F40C42" w14:paraId="27BDA36F" w14:textId="77777777">
        <w:trPr>
          <w:jc w:val="center"/>
        </w:trPr>
        <w:tc>
          <w:tcPr>
            <w:tcW w:w="1237" w:type="dxa"/>
            <w:vMerge/>
            <w:noWrap/>
            <w:vAlign w:val="center"/>
          </w:tcPr>
          <w:p w14:paraId="52CEDAB4" w14:textId="77777777" w:rsidR="00F40C42" w:rsidRDefault="00F40C42">
            <w:pPr>
              <w:spacing w:line="400" w:lineRule="exact"/>
              <w:jc w:val="center"/>
              <w:rPr>
                <w:rFonts w:ascii="宋体" w:hAnsi="宋体"/>
                <w:szCs w:val="21"/>
              </w:rPr>
            </w:pPr>
          </w:p>
        </w:tc>
        <w:tc>
          <w:tcPr>
            <w:tcW w:w="1899" w:type="dxa"/>
            <w:vMerge/>
            <w:noWrap/>
            <w:vAlign w:val="center"/>
          </w:tcPr>
          <w:p w14:paraId="64A900F5" w14:textId="77777777" w:rsidR="00F40C42" w:rsidRDefault="00F40C42">
            <w:pPr>
              <w:spacing w:line="400" w:lineRule="exact"/>
              <w:jc w:val="center"/>
              <w:rPr>
                <w:rFonts w:ascii="宋体" w:hAnsi="宋体"/>
                <w:szCs w:val="21"/>
              </w:rPr>
            </w:pPr>
          </w:p>
        </w:tc>
        <w:tc>
          <w:tcPr>
            <w:tcW w:w="6333" w:type="dxa"/>
            <w:noWrap/>
            <w:vAlign w:val="center"/>
          </w:tcPr>
          <w:p w14:paraId="4296A17A" w14:textId="77777777" w:rsidR="00F40C42" w:rsidRDefault="00000000">
            <w:pPr>
              <w:spacing w:line="400" w:lineRule="exact"/>
              <w:ind w:firstLineChars="200" w:firstLine="420"/>
              <w:rPr>
                <w:rFonts w:ascii="宋体" w:hAnsi="宋体"/>
                <w:szCs w:val="21"/>
              </w:rPr>
            </w:pPr>
            <w:r>
              <w:rPr>
                <w:rFonts w:ascii="宋体" w:hAnsi="宋体" w:hint="eastAsia"/>
                <w:szCs w:val="21"/>
              </w:rPr>
              <w:t>A-24投标有效期符合第二章“投标人须知”第3.3.1项规定，否则由评标委员会作否决投标处理。</w:t>
            </w:r>
          </w:p>
        </w:tc>
      </w:tr>
      <w:tr w:rsidR="00F40C42" w14:paraId="289CB234" w14:textId="77777777">
        <w:trPr>
          <w:jc w:val="center"/>
        </w:trPr>
        <w:tc>
          <w:tcPr>
            <w:tcW w:w="1237" w:type="dxa"/>
            <w:vMerge/>
            <w:noWrap/>
            <w:vAlign w:val="center"/>
          </w:tcPr>
          <w:p w14:paraId="31339232" w14:textId="77777777" w:rsidR="00F40C42" w:rsidRDefault="00F40C42">
            <w:pPr>
              <w:spacing w:line="400" w:lineRule="exact"/>
              <w:jc w:val="center"/>
              <w:rPr>
                <w:rFonts w:ascii="宋体" w:hAnsi="宋体"/>
                <w:szCs w:val="21"/>
              </w:rPr>
            </w:pPr>
          </w:p>
        </w:tc>
        <w:tc>
          <w:tcPr>
            <w:tcW w:w="1899" w:type="dxa"/>
            <w:vMerge/>
            <w:noWrap/>
            <w:vAlign w:val="center"/>
          </w:tcPr>
          <w:p w14:paraId="227C5CD6" w14:textId="77777777" w:rsidR="00F40C42" w:rsidRDefault="00F40C42">
            <w:pPr>
              <w:spacing w:line="400" w:lineRule="exact"/>
              <w:jc w:val="center"/>
              <w:rPr>
                <w:rFonts w:ascii="宋体" w:hAnsi="宋体"/>
                <w:szCs w:val="21"/>
              </w:rPr>
            </w:pPr>
          </w:p>
        </w:tc>
        <w:tc>
          <w:tcPr>
            <w:tcW w:w="6333" w:type="dxa"/>
            <w:noWrap/>
            <w:vAlign w:val="center"/>
          </w:tcPr>
          <w:p w14:paraId="18023AF6" w14:textId="77777777" w:rsidR="00F40C42" w:rsidRDefault="00000000">
            <w:pPr>
              <w:spacing w:line="400" w:lineRule="exact"/>
              <w:ind w:firstLineChars="200" w:firstLine="420"/>
              <w:rPr>
                <w:rFonts w:ascii="宋体" w:hAnsi="宋体"/>
                <w:szCs w:val="21"/>
              </w:rPr>
            </w:pPr>
            <w:r>
              <w:rPr>
                <w:rFonts w:ascii="宋体" w:hAnsi="宋体" w:hint="eastAsia"/>
                <w:szCs w:val="21"/>
              </w:rPr>
              <w:t>A-25</w:t>
            </w:r>
            <w:r>
              <w:rPr>
                <w:rFonts w:ascii="宋体" w:hAnsi="宋体"/>
                <w:szCs w:val="21"/>
              </w:rPr>
              <w:t>投标人应按投标人须知前附表</w:t>
            </w:r>
            <w:r>
              <w:rPr>
                <w:rFonts w:ascii="宋体" w:hAnsi="宋体" w:hint="eastAsia"/>
                <w:szCs w:val="21"/>
              </w:rPr>
              <w:t>第3.4款的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F40C42" w14:paraId="23869FB0" w14:textId="77777777">
        <w:trPr>
          <w:jc w:val="center"/>
        </w:trPr>
        <w:tc>
          <w:tcPr>
            <w:tcW w:w="1237" w:type="dxa"/>
            <w:vMerge/>
            <w:noWrap/>
            <w:vAlign w:val="center"/>
          </w:tcPr>
          <w:p w14:paraId="1E6D4FA2" w14:textId="77777777" w:rsidR="00F40C42" w:rsidRDefault="00F40C42">
            <w:pPr>
              <w:spacing w:line="400" w:lineRule="exact"/>
              <w:jc w:val="center"/>
              <w:rPr>
                <w:rFonts w:ascii="宋体" w:hAnsi="宋体"/>
                <w:szCs w:val="21"/>
              </w:rPr>
            </w:pPr>
          </w:p>
        </w:tc>
        <w:tc>
          <w:tcPr>
            <w:tcW w:w="1899" w:type="dxa"/>
            <w:vMerge/>
            <w:noWrap/>
            <w:vAlign w:val="center"/>
          </w:tcPr>
          <w:p w14:paraId="6294AC0D" w14:textId="77777777" w:rsidR="00F40C42" w:rsidRDefault="00F40C42">
            <w:pPr>
              <w:spacing w:line="400" w:lineRule="exact"/>
              <w:jc w:val="center"/>
              <w:rPr>
                <w:rFonts w:ascii="宋体" w:hAnsi="宋体"/>
                <w:szCs w:val="21"/>
              </w:rPr>
            </w:pPr>
          </w:p>
        </w:tc>
        <w:tc>
          <w:tcPr>
            <w:tcW w:w="6333" w:type="dxa"/>
            <w:noWrap/>
            <w:vAlign w:val="center"/>
          </w:tcPr>
          <w:p w14:paraId="7C996362" w14:textId="77777777" w:rsidR="00F40C42" w:rsidRDefault="00000000">
            <w:pPr>
              <w:spacing w:line="400" w:lineRule="exact"/>
              <w:ind w:firstLineChars="200" w:firstLine="420"/>
              <w:rPr>
                <w:rFonts w:ascii="宋体" w:hAnsi="宋体"/>
                <w:szCs w:val="21"/>
              </w:rPr>
            </w:pPr>
            <w:r>
              <w:rPr>
                <w:rFonts w:ascii="宋体" w:hAnsi="宋体" w:hint="eastAsia"/>
                <w:szCs w:val="21"/>
              </w:rPr>
              <w:t>A-26符合第四章“合同条款及格式”规定，投标文件不应附有招标人不能接受的条件，否则由评标委员会作否决投标处理。（由投标人承诺，承诺书格式详见第八章投标文件格式。）</w:t>
            </w:r>
          </w:p>
        </w:tc>
      </w:tr>
      <w:tr w:rsidR="00F40C42" w14:paraId="69753290" w14:textId="77777777">
        <w:trPr>
          <w:jc w:val="center"/>
        </w:trPr>
        <w:tc>
          <w:tcPr>
            <w:tcW w:w="1237" w:type="dxa"/>
            <w:vMerge/>
            <w:noWrap/>
            <w:vAlign w:val="center"/>
          </w:tcPr>
          <w:p w14:paraId="7EA8EACA" w14:textId="77777777" w:rsidR="00F40C42" w:rsidRDefault="00F40C42">
            <w:pPr>
              <w:spacing w:line="400" w:lineRule="exact"/>
              <w:jc w:val="center"/>
              <w:rPr>
                <w:rFonts w:ascii="宋体" w:hAnsi="宋体"/>
                <w:szCs w:val="21"/>
              </w:rPr>
            </w:pPr>
          </w:p>
        </w:tc>
        <w:tc>
          <w:tcPr>
            <w:tcW w:w="1899" w:type="dxa"/>
            <w:vMerge/>
            <w:noWrap/>
            <w:vAlign w:val="center"/>
          </w:tcPr>
          <w:p w14:paraId="31444F01" w14:textId="77777777" w:rsidR="00F40C42" w:rsidRDefault="00F40C42">
            <w:pPr>
              <w:spacing w:line="400" w:lineRule="exact"/>
              <w:jc w:val="center"/>
              <w:rPr>
                <w:rFonts w:ascii="宋体" w:hAnsi="宋体"/>
                <w:szCs w:val="21"/>
              </w:rPr>
            </w:pPr>
          </w:p>
        </w:tc>
        <w:tc>
          <w:tcPr>
            <w:tcW w:w="6333" w:type="dxa"/>
            <w:noWrap/>
            <w:vAlign w:val="center"/>
          </w:tcPr>
          <w:p w14:paraId="2497AA83" w14:textId="77777777" w:rsidR="00F40C42" w:rsidRDefault="00000000">
            <w:pPr>
              <w:spacing w:line="400" w:lineRule="exact"/>
              <w:ind w:firstLineChars="200" w:firstLine="420"/>
              <w:rPr>
                <w:rFonts w:ascii="宋体" w:hAnsi="宋体"/>
                <w:szCs w:val="21"/>
              </w:rPr>
            </w:pPr>
            <w:r>
              <w:rPr>
                <w:rFonts w:ascii="宋体" w:hAnsi="宋体" w:hint="eastAsia"/>
                <w:szCs w:val="21"/>
              </w:rPr>
              <w:t>A-27符合第七章“技术标准和要求”规定。否则由评标委员会作否决投标处理（如有）。（由投标人承诺，承诺书格式详见第八章投标文件格式。）</w:t>
            </w:r>
          </w:p>
        </w:tc>
      </w:tr>
      <w:tr w:rsidR="00F40C42" w14:paraId="5868BAFF" w14:textId="77777777">
        <w:trPr>
          <w:jc w:val="center"/>
        </w:trPr>
        <w:tc>
          <w:tcPr>
            <w:tcW w:w="1237" w:type="dxa"/>
            <w:vMerge/>
            <w:noWrap/>
            <w:vAlign w:val="center"/>
          </w:tcPr>
          <w:p w14:paraId="5021A962" w14:textId="77777777" w:rsidR="00F40C42" w:rsidRDefault="00F40C42">
            <w:pPr>
              <w:spacing w:line="400" w:lineRule="exact"/>
              <w:jc w:val="center"/>
              <w:rPr>
                <w:rFonts w:ascii="宋体" w:hAnsi="宋体"/>
                <w:szCs w:val="21"/>
              </w:rPr>
            </w:pPr>
          </w:p>
        </w:tc>
        <w:tc>
          <w:tcPr>
            <w:tcW w:w="1899" w:type="dxa"/>
            <w:vMerge/>
            <w:noWrap/>
            <w:vAlign w:val="center"/>
          </w:tcPr>
          <w:p w14:paraId="366C0419" w14:textId="77777777" w:rsidR="00F40C42" w:rsidRDefault="00F40C42">
            <w:pPr>
              <w:spacing w:line="400" w:lineRule="exact"/>
              <w:jc w:val="center"/>
              <w:rPr>
                <w:rFonts w:ascii="宋体" w:hAnsi="宋体"/>
                <w:szCs w:val="21"/>
              </w:rPr>
            </w:pPr>
          </w:p>
        </w:tc>
        <w:tc>
          <w:tcPr>
            <w:tcW w:w="6333" w:type="dxa"/>
            <w:noWrap/>
            <w:vAlign w:val="center"/>
          </w:tcPr>
          <w:p w14:paraId="68E5F158" w14:textId="77777777" w:rsidR="00F40C42" w:rsidRDefault="00000000">
            <w:pPr>
              <w:spacing w:line="400" w:lineRule="exact"/>
              <w:ind w:firstLineChars="200" w:firstLine="420"/>
              <w:rPr>
                <w:rFonts w:ascii="宋体" w:hAnsi="宋体"/>
                <w:szCs w:val="21"/>
              </w:rPr>
            </w:pPr>
            <w:r>
              <w:rPr>
                <w:rFonts w:ascii="宋体" w:hAnsi="宋体" w:hint="eastAsia"/>
                <w:szCs w:val="21"/>
              </w:rPr>
              <w:t>A-28投标人提供的关于已标价工程量清单的承诺符合招标文件的要求，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F40C42" w14:paraId="0D3B0DEC" w14:textId="77777777">
        <w:trPr>
          <w:jc w:val="center"/>
        </w:trPr>
        <w:tc>
          <w:tcPr>
            <w:tcW w:w="1237" w:type="dxa"/>
            <w:vMerge/>
            <w:noWrap/>
            <w:vAlign w:val="center"/>
          </w:tcPr>
          <w:p w14:paraId="44DAB668" w14:textId="77777777" w:rsidR="00F40C42" w:rsidRDefault="00F40C42">
            <w:pPr>
              <w:spacing w:line="400" w:lineRule="exact"/>
              <w:jc w:val="center"/>
              <w:rPr>
                <w:rFonts w:ascii="宋体" w:hAnsi="宋体"/>
                <w:szCs w:val="21"/>
              </w:rPr>
            </w:pPr>
          </w:p>
        </w:tc>
        <w:tc>
          <w:tcPr>
            <w:tcW w:w="1899" w:type="dxa"/>
            <w:vMerge/>
            <w:noWrap/>
            <w:vAlign w:val="center"/>
          </w:tcPr>
          <w:p w14:paraId="15949198" w14:textId="77777777" w:rsidR="00F40C42" w:rsidRDefault="00F40C42">
            <w:pPr>
              <w:spacing w:line="400" w:lineRule="exact"/>
              <w:jc w:val="center"/>
              <w:rPr>
                <w:rFonts w:ascii="宋体" w:hAnsi="宋体"/>
                <w:szCs w:val="21"/>
              </w:rPr>
            </w:pPr>
          </w:p>
        </w:tc>
        <w:tc>
          <w:tcPr>
            <w:tcW w:w="6333" w:type="dxa"/>
            <w:noWrap/>
            <w:vAlign w:val="center"/>
          </w:tcPr>
          <w:p w14:paraId="7FA23793" w14:textId="77777777" w:rsidR="00F40C42" w:rsidRDefault="00000000">
            <w:pPr>
              <w:spacing w:line="400" w:lineRule="exact"/>
              <w:ind w:firstLineChars="200" w:firstLine="420"/>
              <w:rPr>
                <w:rFonts w:ascii="宋体" w:hAnsi="宋体"/>
                <w:szCs w:val="21"/>
              </w:rPr>
            </w:pPr>
            <w:r>
              <w:rPr>
                <w:rFonts w:ascii="宋体" w:hAnsi="宋体" w:hint="eastAsia"/>
                <w:szCs w:val="21"/>
              </w:rPr>
              <w:t>A-29投标报价有算术错误的，按照第三章“评标办法”第3.2.3项规定执行，否则由评标委员会作否决投标处理。</w:t>
            </w:r>
          </w:p>
        </w:tc>
      </w:tr>
      <w:tr w:rsidR="00F40C42" w14:paraId="027DB8D3" w14:textId="77777777">
        <w:trPr>
          <w:jc w:val="center"/>
        </w:trPr>
        <w:tc>
          <w:tcPr>
            <w:tcW w:w="1237" w:type="dxa"/>
            <w:vMerge/>
            <w:noWrap/>
            <w:vAlign w:val="center"/>
          </w:tcPr>
          <w:p w14:paraId="2D91D29B" w14:textId="77777777" w:rsidR="00F40C42" w:rsidRDefault="00F40C42">
            <w:pPr>
              <w:spacing w:line="400" w:lineRule="exact"/>
              <w:jc w:val="center"/>
              <w:rPr>
                <w:rFonts w:ascii="宋体" w:hAnsi="宋体"/>
                <w:szCs w:val="21"/>
              </w:rPr>
            </w:pPr>
          </w:p>
        </w:tc>
        <w:tc>
          <w:tcPr>
            <w:tcW w:w="1899" w:type="dxa"/>
            <w:vMerge/>
            <w:noWrap/>
            <w:vAlign w:val="center"/>
          </w:tcPr>
          <w:p w14:paraId="4E493CCE" w14:textId="77777777" w:rsidR="00F40C42" w:rsidRDefault="00F40C42">
            <w:pPr>
              <w:spacing w:line="400" w:lineRule="exact"/>
              <w:jc w:val="center"/>
              <w:rPr>
                <w:rFonts w:ascii="宋体" w:hAnsi="宋体"/>
                <w:szCs w:val="21"/>
              </w:rPr>
            </w:pPr>
          </w:p>
        </w:tc>
        <w:tc>
          <w:tcPr>
            <w:tcW w:w="6333" w:type="dxa"/>
            <w:noWrap/>
            <w:vAlign w:val="center"/>
          </w:tcPr>
          <w:p w14:paraId="6AAE8306" w14:textId="77777777" w:rsidR="00F40C42" w:rsidRDefault="00000000">
            <w:pPr>
              <w:spacing w:line="400" w:lineRule="exact"/>
              <w:ind w:firstLineChars="200" w:firstLine="420"/>
              <w:rPr>
                <w:rFonts w:ascii="宋体" w:hAnsi="宋体"/>
                <w:szCs w:val="21"/>
              </w:rPr>
            </w:pPr>
            <w:r>
              <w:rPr>
                <w:rFonts w:ascii="宋体" w:hAnsi="宋体" w:hint="eastAsia"/>
                <w:szCs w:val="21"/>
              </w:rPr>
              <w:t>A-30投标人有以下情形之一的，其投标文件由评标委员会</w:t>
            </w:r>
            <w:r>
              <w:rPr>
                <w:rFonts w:ascii="宋体" w:hAnsi="宋体"/>
                <w:szCs w:val="21"/>
              </w:rPr>
              <w:t>作否决投标处理</w:t>
            </w:r>
            <w:r>
              <w:rPr>
                <w:rFonts w:ascii="宋体" w:hAnsi="宋体" w:hint="eastAsia"/>
                <w:szCs w:val="21"/>
              </w:rPr>
              <w:t>：</w:t>
            </w:r>
          </w:p>
          <w:p w14:paraId="43E5755D" w14:textId="77777777" w:rsidR="00F40C42" w:rsidRDefault="00000000">
            <w:pPr>
              <w:spacing w:line="400" w:lineRule="exact"/>
              <w:ind w:firstLineChars="200" w:firstLine="420"/>
              <w:rPr>
                <w:rFonts w:ascii="宋体" w:hAnsi="宋体"/>
                <w:szCs w:val="21"/>
              </w:rPr>
            </w:pPr>
            <w:r>
              <w:rPr>
                <w:rFonts w:ascii="宋体" w:hAnsi="宋体" w:hint="eastAsia"/>
                <w:szCs w:val="21"/>
              </w:rPr>
              <w:t>1.第二章“投标人须知”第1.4.3项规定的任何一种情形的；</w:t>
            </w:r>
          </w:p>
          <w:p w14:paraId="54D4581C" w14:textId="77777777" w:rsidR="00F40C42" w:rsidRDefault="00000000">
            <w:pPr>
              <w:spacing w:line="400" w:lineRule="exact"/>
              <w:ind w:firstLineChars="200" w:firstLine="420"/>
              <w:rPr>
                <w:rFonts w:ascii="宋体" w:hAnsi="宋体"/>
                <w:szCs w:val="21"/>
              </w:rPr>
            </w:pPr>
            <w:r>
              <w:rPr>
                <w:rFonts w:ascii="宋体" w:hAnsi="宋体" w:hint="eastAsia"/>
                <w:szCs w:val="21"/>
              </w:rPr>
              <w:t>2.本次投标有串通投标、弄虚作假等违反招投标相关法律、法规的行为的；</w:t>
            </w:r>
          </w:p>
          <w:p w14:paraId="71451684" w14:textId="77777777" w:rsidR="00F40C42" w:rsidRDefault="00000000">
            <w:pPr>
              <w:spacing w:line="400" w:lineRule="exact"/>
              <w:ind w:firstLineChars="200" w:firstLine="420"/>
              <w:rPr>
                <w:rFonts w:ascii="宋体" w:hAnsi="宋体"/>
                <w:szCs w:val="21"/>
              </w:rPr>
            </w:pPr>
            <w:r>
              <w:rPr>
                <w:rFonts w:ascii="宋体" w:hAnsi="宋体" w:hint="eastAsia"/>
                <w:szCs w:val="21"/>
              </w:rPr>
              <w:t>3.拒绝按评标委员会要求澄清、说明或补正的。</w:t>
            </w:r>
          </w:p>
        </w:tc>
      </w:tr>
      <w:tr w:rsidR="00F40C42" w14:paraId="4E791691" w14:textId="77777777">
        <w:trPr>
          <w:jc w:val="center"/>
        </w:trPr>
        <w:tc>
          <w:tcPr>
            <w:tcW w:w="1237" w:type="dxa"/>
            <w:noWrap/>
            <w:vAlign w:val="center"/>
          </w:tcPr>
          <w:p w14:paraId="2C28154D" w14:textId="77777777" w:rsidR="00F40C42" w:rsidRDefault="00000000">
            <w:pPr>
              <w:spacing w:line="400" w:lineRule="exact"/>
              <w:jc w:val="center"/>
              <w:rPr>
                <w:rFonts w:ascii="宋体" w:hAnsi="宋体"/>
                <w:szCs w:val="21"/>
              </w:rPr>
            </w:pPr>
            <w:r>
              <w:rPr>
                <w:rFonts w:ascii="宋体" w:hAnsi="宋体"/>
                <w:szCs w:val="21"/>
              </w:rPr>
              <w:t>其他</w:t>
            </w:r>
          </w:p>
        </w:tc>
        <w:tc>
          <w:tcPr>
            <w:tcW w:w="1899" w:type="dxa"/>
            <w:noWrap/>
            <w:vAlign w:val="center"/>
          </w:tcPr>
          <w:p w14:paraId="18C5E99E" w14:textId="77777777" w:rsidR="00F40C42" w:rsidRDefault="00F40C42">
            <w:pPr>
              <w:spacing w:line="400" w:lineRule="exact"/>
              <w:jc w:val="center"/>
              <w:rPr>
                <w:rFonts w:ascii="宋体" w:hAnsi="宋体"/>
                <w:szCs w:val="21"/>
              </w:rPr>
            </w:pPr>
          </w:p>
        </w:tc>
        <w:tc>
          <w:tcPr>
            <w:tcW w:w="6333" w:type="dxa"/>
            <w:noWrap/>
          </w:tcPr>
          <w:p w14:paraId="7BA0172E" w14:textId="77777777" w:rsidR="00F40C42" w:rsidRDefault="00000000">
            <w:pPr>
              <w:numPr>
                <w:ilvl w:val="0"/>
                <w:numId w:val="2"/>
              </w:numPr>
              <w:adjustRightInd w:val="0"/>
              <w:snapToGrid w:val="0"/>
              <w:spacing w:line="340" w:lineRule="exact"/>
              <w:ind w:firstLineChars="200" w:firstLine="420"/>
              <w:rPr>
                <w:rFonts w:ascii="宋体" w:hAnsi="宋体" w:cs="宋体"/>
              </w:rPr>
            </w:pPr>
            <w:r>
              <w:rPr>
                <w:rFonts w:ascii="宋体" w:hAnsi="宋体" w:cs="宋体" w:hint="eastAsia"/>
              </w:rPr>
              <w:t>开启投标保函部分袋，现场展示投标保函，核实是否提交投标保函正本复印件，若无则在开标记录表上记录并交由评标委员会作否决投标处理；投标保函的其他问题交由评标委员会按照3.4中相关规定予以评审。</w:t>
            </w:r>
          </w:p>
          <w:p w14:paraId="47A6362C" w14:textId="77777777" w:rsidR="00F40C42" w:rsidRDefault="00000000">
            <w:pPr>
              <w:spacing w:line="400" w:lineRule="exact"/>
              <w:ind w:firstLineChars="200" w:firstLine="420"/>
              <w:rPr>
                <w:rFonts w:ascii="宋体" w:hAnsi="宋体"/>
                <w:i/>
                <w:szCs w:val="21"/>
              </w:rPr>
            </w:pPr>
            <w:r>
              <w:rPr>
                <w:rFonts w:ascii="宋体" w:hAnsi="宋体" w:cs="宋体" w:hint="eastAsia"/>
              </w:rPr>
              <w:t>2、第二章投标人须知前附表10.7条回避本次招标企业或个人名单，在单位中的企业或个人参与本次投标的，作无效投标处理。</w:t>
            </w:r>
          </w:p>
        </w:tc>
      </w:tr>
    </w:tbl>
    <w:p w14:paraId="166397B0" w14:textId="77777777" w:rsidR="00F40C42" w:rsidRDefault="00F40C42">
      <w:pPr>
        <w:spacing w:line="480" w:lineRule="auto"/>
        <w:jc w:val="left"/>
        <w:rPr>
          <w:rFonts w:ascii="宋体" w:hAnsi="宋体"/>
          <w:kern w:val="0"/>
          <w:sz w:val="24"/>
        </w:rPr>
      </w:pPr>
    </w:p>
    <w:p w14:paraId="05BEFAB5" w14:textId="77777777" w:rsidR="00F40C42" w:rsidRDefault="00000000">
      <w:pPr>
        <w:spacing w:line="200" w:lineRule="exact"/>
        <w:rPr>
          <w:rFonts w:ascii="宋体" w:hAnsi="宋体"/>
          <w:kern w:val="0"/>
          <w:sz w:val="52"/>
          <w:szCs w:val="52"/>
        </w:rPr>
      </w:pPr>
      <w:r>
        <w:rPr>
          <w:rFonts w:ascii="宋体" w:hAnsi="宋体"/>
          <w:snapToGrid w:val="0"/>
          <w:kern w:val="0"/>
        </w:rPr>
        <w:br w:type="page"/>
      </w:r>
      <w:bookmarkStart w:id="600" w:name="招标文件03章02评标办法综合评估法"/>
      <w:bookmarkStart w:id="601" w:name="招标文件03章02评标办法综合评估法00"/>
      <w:bookmarkEnd w:id="600"/>
      <w:bookmarkEnd w:id="601"/>
    </w:p>
    <w:p w14:paraId="0AA494F9" w14:textId="77777777" w:rsidR="00F40C42" w:rsidRDefault="00000000">
      <w:pPr>
        <w:pStyle w:val="1"/>
        <w:spacing w:line="360" w:lineRule="auto"/>
        <w:jc w:val="center"/>
        <w:rPr>
          <w:rFonts w:ascii="宋体" w:hAnsi="宋体"/>
          <w:kern w:val="0"/>
        </w:rPr>
      </w:pPr>
      <w:bookmarkStart w:id="602" w:name="_Toc430530509"/>
      <w:bookmarkStart w:id="603" w:name="_Toc509218785"/>
      <w:bookmarkStart w:id="604" w:name="_Toc8427"/>
      <w:bookmarkStart w:id="605" w:name="_Toc67066042"/>
      <w:r>
        <w:rPr>
          <w:rFonts w:ascii="宋体" w:hAnsi="宋体" w:hint="eastAsia"/>
          <w:kern w:val="0"/>
        </w:rPr>
        <w:lastRenderedPageBreak/>
        <w:t>第四章  合同条款及格式</w:t>
      </w:r>
      <w:bookmarkEnd w:id="602"/>
      <w:bookmarkEnd w:id="603"/>
      <w:bookmarkEnd w:id="604"/>
      <w:bookmarkEnd w:id="605"/>
    </w:p>
    <w:p w14:paraId="66F3D62B" w14:textId="77777777" w:rsidR="00F40C42" w:rsidRDefault="00000000">
      <w:pPr>
        <w:rPr>
          <w:rFonts w:ascii="宋体" w:hAnsi="宋体"/>
          <w:sz w:val="44"/>
          <w:szCs w:val="44"/>
        </w:rPr>
      </w:pPr>
      <w:r>
        <w:rPr>
          <w:rFonts w:ascii="宋体" w:hAnsi="宋体"/>
        </w:rPr>
        <w:br w:type="page"/>
      </w:r>
      <w:bookmarkStart w:id="606" w:name="_Toc296890982"/>
      <w:bookmarkStart w:id="607" w:name="_Toc351203480"/>
      <w:bookmarkStart w:id="608" w:name="_Toc296503025"/>
    </w:p>
    <w:p w14:paraId="336C14ED" w14:textId="77777777" w:rsidR="00F40C42" w:rsidRDefault="00000000">
      <w:pPr>
        <w:spacing w:line="360" w:lineRule="auto"/>
        <w:jc w:val="center"/>
        <w:rPr>
          <w:rFonts w:ascii="宋体" w:hAnsi="宋体"/>
          <w:sz w:val="44"/>
          <w:szCs w:val="44"/>
        </w:rPr>
      </w:pPr>
      <w:r>
        <w:rPr>
          <w:rFonts w:ascii="宋体" w:hAnsi="宋体" w:hint="eastAsia"/>
          <w:sz w:val="44"/>
          <w:szCs w:val="44"/>
        </w:rPr>
        <w:lastRenderedPageBreak/>
        <w:t>第一部分 合同协议书</w:t>
      </w:r>
    </w:p>
    <w:p w14:paraId="546B91C0" w14:textId="77777777" w:rsidR="00F40C42" w:rsidRDefault="00F40C42">
      <w:pPr>
        <w:pStyle w:val="TOC10"/>
        <w:snapToGrid w:val="0"/>
        <w:spacing w:before="0" w:line="360" w:lineRule="auto"/>
        <w:ind w:firstLineChars="200" w:firstLine="562"/>
        <w:rPr>
          <w:rFonts w:ascii="宋体" w:hAnsi="宋体"/>
          <w:color w:val="auto"/>
        </w:rPr>
      </w:pPr>
    </w:p>
    <w:p w14:paraId="3DC361CB" w14:textId="77777777" w:rsidR="00F40C42" w:rsidRDefault="00000000">
      <w:pPr>
        <w:pStyle w:val="TOC12"/>
        <w:snapToGrid w:val="0"/>
        <w:spacing w:before="0" w:line="360" w:lineRule="auto"/>
        <w:ind w:firstLineChars="200" w:firstLine="480"/>
        <w:rPr>
          <w:rFonts w:ascii="宋体"/>
          <w:b w:val="0"/>
          <w:color w:val="auto"/>
          <w:sz w:val="24"/>
          <w:szCs w:val="24"/>
        </w:rPr>
      </w:pPr>
      <w:r>
        <w:rPr>
          <w:rFonts w:ascii="宋体" w:hAnsi="宋体"/>
          <w:b w:val="0"/>
          <w:color w:val="auto"/>
          <w:sz w:val="24"/>
          <w:szCs w:val="24"/>
        </w:rPr>
        <w:t>[</w:t>
      </w:r>
      <w:r>
        <w:rPr>
          <w:rFonts w:ascii="宋体" w:hAnsi="宋体" w:hint="eastAsia"/>
          <w:b w:val="0"/>
          <w:color w:val="auto"/>
          <w:sz w:val="24"/>
          <w:szCs w:val="24"/>
        </w:rPr>
        <w:t>合同协议书为示范性内容，招标人在编制招标文件时不必填写，供中标后签订合同时填写。</w:t>
      </w:r>
      <w:r>
        <w:rPr>
          <w:rFonts w:ascii="宋体" w:hAnsi="宋体"/>
          <w:b w:val="0"/>
          <w:color w:val="auto"/>
          <w:sz w:val="24"/>
          <w:szCs w:val="24"/>
        </w:rPr>
        <w:t>]</w:t>
      </w:r>
    </w:p>
    <w:p w14:paraId="0B8B89EE" w14:textId="77777777" w:rsidR="00F40C42" w:rsidRDefault="00000000">
      <w:pPr>
        <w:rPr>
          <w:rFonts w:ascii="宋体" w:hAnsi="宋体"/>
          <w:b/>
        </w:rPr>
      </w:pPr>
      <w:r>
        <w:rPr>
          <w:rFonts w:ascii="宋体" w:hAnsi="宋体"/>
          <w:noProof/>
        </w:rPr>
        <mc:AlternateContent>
          <mc:Choice Requires="wps">
            <w:drawing>
              <wp:anchor distT="0" distB="0" distL="114300" distR="114300" simplePos="0" relativeHeight="251659264" behindDoc="0" locked="0" layoutInCell="1" allowOverlap="1" wp14:anchorId="57E4275A" wp14:editId="66C69145">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79C33FF7" w14:textId="77777777" w:rsidR="00F40C42" w:rsidRDefault="00F40C42"/>
                        </w:txbxContent>
                      </wps:txbx>
                      <wps:bodyPr rot="0" vert="horz" wrap="square" lIns="91440" tIns="45720" rIns="91440" bIns="45720" anchor="t" anchorCtr="0" upright="1">
                        <a:noAutofit/>
                      </wps:bodyPr>
                    </wps:wsp>
                  </a:graphicData>
                </a:graphic>
              </wp:anchor>
            </w:drawing>
          </mc:Choice>
          <mc:Fallback>
            <w:pict>
              <v:rect w14:anchorId="57E4275A" id="矩形 130" o:spid="_x0000_s1026" style="position:absolute;left:0;text-align:left;margin-left:211.9pt;margin-top:686.4pt;width:63.6pt;height:5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" stroked="f">
                <v:textbox>
                  <w:txbxContent>
                    <w:p w14:paraId="79C33FF7" w14:textId="77777777" w:rsidR="00F40C42" w:rsidRDefault="00F40C42"/>
                  </w:txbxContent>
                </v:textbox>
              </v:rect>
            </w:pict>
          </mc:Fallback>
        </mc:AlternateContent>
      </w:r>
      <w:r>
        <w:rPr>
          <w:rFonts w:ascii="宋体" w:hAnsi="宋体"/>
        </w:rPr>
        <w:br w:type="page"/>
      </w:r>
    </w:p>
    <w:p w14:paraId="0337397E" w14:textId="77777777" w:rsidR="00F40C42" w:rsidRDefault="00000000">
      <w:pPr>
        <w:pStyle w:val="3"/>
        <w:jc w:val="center"/>
        <w:rPr>
          <w:rFonts w:ascii="宋体"/>
          <w:b w:val="0"/>
          <w:sz w:val="44"/>
          <w:szCs w:val="44"/>
        </w:rPr>
      </w:pPr>
      <w:bookmarkStart w:id="609" w:name="_Toc17333"/>
      <w:bookmarkStart w:id="610" w:name="_Toc509218786"/>
      <w:bookmarkStart w:id="611" w:name="_Toc534185765"/>
      <w:bookmarkStart w:id="612" w:name="_Toc67066043"/>
      <w:bookmarkStart w:id="613" w:name="_Toc351203494"/>
      <w:bookmarkStart w:id="614" w:name="_Toc351203632"/>
      <w:r>
        <w:rPr>
          <w:rFonts w:ascii="宋体" w:hAnsi="宋体" w:hint="eastAsia"/>
          <w:sz w:val="44"/>
          <w:szCs w:val="44"/>
        </w:rPr>
        <w:lastRenderedPageBreak/>
        <w:t>第一部分</w:t>
      </w:r>
      <w:r>
        <w:rPr>
          <w:rFonts w:ascii="宋体" w:hAnsi="宋体"/>
          <w:sz w:val="44"/>
          <w:szCs w:val="44"/>
        </w:rPr>
        <w:t xml:space="preserve"> </w:t>
      </w:r>
      <w:r>
        <w:rPr>
          <w:rFonts w:ascii="宋体" w:hAnsi="宋体" w:hint="eastAsia"/>
          <w:sz w:val="44"/>
          <w:szCs w:val="44"/>
        </w:rPr>
        <w:t>合同协议书</w:t>
      </w:r>
      <w:bookmarkEnd w:id="609"/>
      <w:bookmarkEnd w:id="610"/>
      <w:bookmarkEnd w:id="611"/>
      <w:bookmarkEnd w:id="612"/>
    </w:p>
    <w:bookmarkEnd w:id="613"/>
    <w:p w14:paraId="78A55BEE" w14:textId="77777777" w:rsidR="00F40C42" w:rsidRDefault="00F40C42">
      <w:pPr>
        <w:snapToGrid w:val="0"/>
        <w:spacing w:line="600" w:lineRule="exact"/>
        <w:ind w:firstLineChars="200" w:firstLine="480"/>
        <w:rPr>
          <w:rFonts w:ascii="宋体"/>
          <w:sz w:val="24"/>
        </w:rPr>
      </w:pPr>
    </w:p>
    <w:p w14:paraId="7AC4AC66" w14:textId="04BAFCB7" w:rsidR="00F40C42" w:rsidRDefault="00000000">
      <w:pPr>
        <w:snapToGrid w:val="0"/>
        <w:spacing w:line="360" w:lineRule="auto"/>
        <w:ind w:firstLineChars="200" w:firstLine="422"/>
        <w:rPr>
          <w:rFonts w:ascii="宋体"/>
          <w:b/>
          <w:szCs w:val="21"/>
          <w:u w:val="single"/>
        </w:rPr>
      </w:pPr>
      <w:r>
        <w:rPr>
          <w:rFonts w:ascii="宋体" w:hAnsi="宋体" w:hint="eastAsia"/>
          <w:b/>
          <w:szCs w:val="21"/>
        </w:rPr>
        <w:t>发包人（全称）：</w:t>
      </w:r>
      <w:r>
        <w:rPr>
          <w:rFonts w:ascii="宋体" w:hAnsi="宋体" w:hint="eastAsia"/>
          <w:b/>
          <w:szCs w:val="21"/>
          <w:u w:val="single"/>
        </w:rPr>
        <w:t>重庆</w:t>
      </w:r>
      <w:r w:rsidR="008A7CD8">
        <w:rPr>
          <w:rFonts w:ascii="宋体" w:hAnsi="宋体" w:hint="eastAsia"/>
          <w:b/>
          <w:szCs w:val="21"/>
          <w:u w:val="single"/>
        </w:rPr>
        <w:t>供销生鲜连锁</w:t>
      </w:r>
      <w:r>
        <w:rPr>
          <w:rFonts w:ascii="宋体" w:hAnsi="宋体" w:hint="eastAsia"/>
          <w:b/>
          <w:szCs w:val="21"/>
          <w:u w:val="single"/>
        </w:rPr>
        <w:t>有限公司</w:t>
      </w:r>
      <w:r>
        <w:rPr>
          <w:rFonts w:ascii="宋体" w:hAnsi="宋体"/>
          <w:b/>
          <w:szCs w:val="21"/>
          <w:u w:val="single"/>
        </w:rPr>
        <w:t xml:space="preserve">   </w:t>
      </w:r>
    </w:p>
    <w:p w14:paraId="6616CE65" w14:textId="3D1BE38E" w:rsidR="00F40C42" w:rsidRDefault="00000000">
      <w:pPr>
        <w:snapToGrid w:val="0"/>
        <w:spacing w:line="360" w:lineRule="auto"/>
        <w:ind w:firstLineChars="200" w:firstLine="422"/>
        <w:rPr>
          <w:rFonts w:asci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szCs w:val="21"/>
          <w:u w:val="single"/>
        </w:rPr>
        <w:t xml:space="preserve">                       </w:t>
      </w:r>
    </w:p>
    <w:p w14:paraId="13F8F6F3" w14:textId="77777777" w:rsidR="00F40C42" w:rsidRDefault="00000000">
      <w:pPr>
        <w:spacing w:line="360" w:lineRule="auto"/>
        <w:ind w:firstLineChars="200" w:firstLine="420"/>
        <w:rPr>
          <w:rFonts w:ascii="宋体"/>
          <w:b/>
          <w:szCs w:val="21"/>
          <w:u w:val="single"/>
        </w:rPr>
      </w:pPr>
      <w:r>
        <w:rPr>
          <w:rFonts w:ascii="宋体" w:hAnsi="宋体" w:hint="eastAsia"/>
          <w:szCs w:val="21"/>
        </w:rPr>
        <w:t>根据《中华人民共和国合同法》、《中华人民共和国建筑法》及有关法律、法规规定，遵循平等、自愿、公平和诚实信用的原则，双方就</w:t>
      </w:r>
      <w:r>
        <w:rPr>
          <w:rFonts w:ascii="宋体" w:hAnsi="宋体"/>
          <w:szCs w:val="21"/>
          <w:u w:val="single"/>
        </w:rPr>
        <w:t xml:space="preserve"> </w:t>
      </w:r>
      <w:r>
        <w:rPr>
          <w:rFonts w:ascii="宋体" w:hAnsi="宋体" w:hint="eastAsia"/>
          <w:szCs w:val="21"/>
          <w:u w:val="single"/>
        </w:rPr>
        <w:t>重庆市农产品集团渝北中央厨房及配套库房工程（第四次）</w:t>
      </w:r>
      <w:r>
        <w:rPr>
          <w:rFonts w:ascii="宋体" w:hAnsi="宋体"/>
          <w:szCs w:val="21"/>
          <w:u w:val="single"/>
        </w:rPr>
        <w:t xml:space="preserve">  </w:t>
      </w:r>
      <w:r>
        <w:rPr>
          <w:rFonts w:ascii="宋体" w:hAnsi="宋体" w:hint="eastAsia"/>
          <w:szCs w:val="21"/>
        </w:rPr>
        <w:t>工程施工及有关事项协商一致，共同达成如下协议：</w:t>
      </w:r>
    </w:p>
    <w:p w14:paraId="51267E3A" w14:textId="77777777" w:rsidR="00F40C42" w:rsidRDefault="00000000">
      <w:pPr>
        <w:pStyle w:val="4"/>
        <w:keepNext/>
        <w:keepLines/>
        <w:spacing w:before="120" w:after="120" w:line="360" w:lineRule="auto"/>
        <w:ind w:firstLineChars="200" w:firstLine="422"/>
        <w:jc w:val="both"/>
        <w:rPr>
          <w:kern w:val="2"/>
          <w:sz w:val="21"/>
          <w:szCs w:val="21"/>
        </w:rPr>
      </w:pPr>
      <w:bookmarkStart w:id="615" w:name="_Toc351203481"/>
      <w:bookmarkStart w:id="616" w:name="_Toc532375573"/>
      <w:bookmarkStart w:id="617" w:name="_Toc532377166"/>
      <w:r>
        <w:rPr>
          <w:rFonts w:hint="eastAsia"/>
          <w:kern w:val="2"/>
          <w:sz w:val="21"/>
          <w:szCs w:val="21"/>
        </w:rPr>
        <w:t>一、工程概况</w:t>
      </w:r>
      <w:bookmarkEnd w:id="615"/>
      <w:bookmarkEnd w:id="616"/>
      <w:bookmarkEnd w:id="617"/>
    </w:p>
    <w:p w14:paraId="4CC54884" w14:textId="547632DD" w:rsidR="00F40C42" w:rsidRDefault="00000000">
      <w:pPr>
        <w:snapToGrid w:val="0"/>
        <w:spacing w:line="360" w:lineRule="auto"/>
        <w:ind w:firstLineChars="200" w:firstLine="420"/>
        <w:rPr>
          <w:rFonts w:ascii="宋体"/>
          <w:szCs w:val="21"/>
          <w:u w:val="single"/>
        </w:rPr>
      </w:pPr>
      <w:r>
        <w:rPr>
          <w:rFonts w:ascii="宋体" w:hAnsi="宋体"/>
          <w:bCs/>
          <w:szCs w:val="21"/>
        </w:rPr>
        <w:t>1.</w:t>
      </w:r>
      <w:r>
        <w:rPr>
          <w:rFonts w:ascii="宋体" w:hAnsi="宋体" w:hint="eastAsia"/>
          <w:bCs/>
          <w:szCs w:val="21"/>
        </w:rPr>
        <w:t>工程名称</w:t>
      </w:r>
      <w:r>
        <w:rPr>
          <w:rFonts w:ascii="宋体" w:hAnsi="宋体" w:hint="eastAsia"/>
          <w:szCs w:val="21"/>
        </w:rPr>
        <w:t>：</w:t>
      </w:r>
      <w:r>
        <w:rPr>
          <w:rFonts w:ascii="宋体" w:hAnsi="宋体"/>
          <w:szCs w:val="21"/>
          <w:u w:val="single"/>
        </w:rPr>
        <w:t xml:space="preserve">   </w:t>
      </w:r>
      <w:r>
        <w:rPr>
          <w:rFonts w:ascii="宋体" w:hAnsi="宋体" w:hint="eastAsia"/>
          <w:szCs w:val="21"/>
          <w:u w:val="single"/>
        </w:rPr>
        <w:t>重庆市农产品集团渝北中央厨房</w:t>
      </w:r>
      <w:r w:rsidR="008A7CD8">
        <w:rPr>
          <w:rFonts w:ascii="宋体" w:hAnsi="宋体" w:hint="eastAsia"/>
          <w:szCs w:val="21"/>
          <w:u w:val="single"/>
        </w:rPr>
        <w:t>提档升级改造工程</w:t>
      </w:r>
      <w:r>
        <w:rPr>
          <w:rFonts w:ascii="宋体" w:hAnsi="宋体"/>
          <w:szCs w:val="21"/>
          <w:u w:val="single"/>
        </w:rPr>
        <w:t xml:space="preserve"> </w:t>
      </w:r>
      <w:r>
        <w:rPr>
          <w:rFonts w:ascii="宋体" w:hAnsi="宋体" w:hint="eastAsia"/>
          <w:szCs w:val="21"/>
        </w:rPr>
        <w:t>；</w:t>
      </w:r>
    </w:p>
    <w:p w14:paraId="477BDACD" w14:textId="77777777" w:rsidR="00F40C42" w:rsidRDefault="00000000">
      <w:pPr>
        <w:snapToGrid w:val="0"/>
        <w:spacing w:line="360" w:lineRule="auto"/>
        <w:ind w:firstLineChars="200" w:firstLine="420"/>
        <w:rPr>
          <w:rFonts w:ascii="宋体"/>
          <w:bCs/>
          <w:szCs w:val="21"/>
        </w:rPr>
      </w:pPr>
      <w:r>
        <w:rPr>
          <w:rFonts w:ascii="宋体" w:hAnsi="宋体"/>
          <w:bCs/>
          <w:szCs w:val="21"/>
        </w:rPr>
        <w:t>2.</w:t>
      </w:r>
      <w:r>
        <w:rPr>
          <w:rFonts w:ascii="宋体" w:hAnsi="宋体" w:hint="eastAsia"/>
          <w:bCs/>
          <w:szCs w:val="21"/>
        </w:rPr>
        <w:t>工程地点：</w:t>
      </w:r>
      <w:r>
        <w:rPr>
          <w:rFonts w:ascii="宋体" w:hAnsi="宋体"/>
          <w:szCs w:val="21"/>
          <w:u w:val="single"/>
        </w:rPr>
        <w:t xml:space="preserve">        </w:t>
      </w:r>
      <w:r>
        <w:rPr>
          <w:rFonts w:ascii="宋体" w:hAnsi="宋体" w:hint="eastAsia"/>
          <w:snapToGrid w:val="0"/>
          <w:kern w:val="0"/>
          <w:szCs w:val="21"/>
          <w:u w:val="single"/>
        </w:rPr>
        <w:t>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北区宝环路</w:t>
      </w:r>
      <w:r>
        <w:rPr>
          <w:rFonts w:ascii="宋体" w:hAnsi="宋体"/>
          <w:snapToGrid w:val="0"/>
          <w:kern w:val="0"/>
          <w:szCs w:val="21"/>
          <w:u w:val="single"/>
        </w:rPr>
        <w:t>65</w:t>
      </w:r>
      <w:r>
        <w:rPr>
          <w:rFonts w:ascii="宋体" w:hAnsi="宋体" w:hint="eastAsia"/>
          <w:snapToGrid w:val="0"/>
          <w:kern w:val="0"/>
          <w:szCs w:val="21"/>
          <w:u w:val="single"/>
        </w:rPr>
        <w:t>号</w:t>
      </w:r>
      <w:r>
        <w:rPr>
          <w:rFonts w:ascii="宋体" w:hAnsi="宋体"/>
          <w:snapToGrid w:val="0"/>
          <w:kern w:val="0"/>
          <w:szCs w:val="21"/>
          <w:u w:val="single"/>
        </w:rPr>
        <w:t xml:space="preserve">  </w:t>
      </w:r>
      <w:r>
        <w:rPr>
          <w:rFonts w:ascii="宋体" w:hAnsi="宋体"/>
          <w:szCs w:val="21"/>
          <w:u w:val="single"/>
        </w:rPr>
        <w:t xml:space="preserve">      </w:t>
      </w:r>
      <w:r>
        <w:rPr>
          <w:rFonts w:ascii="宋体" w:hAnsi="宋体" w:hint="eastAsia"/>
          <w:szCs w:val="21"/>
        </w:rPr>
        <w:t>；</w:t>
      </w:r>
    </w:p>
    <w:p w14:paraId="27E5C171" w14:textId="33092C3C" w:rsidR="00F40C42" w:rsidRDefault="008A7CD8">
      <w:pPr>
        <w:snapToGrid w:val="0"/>
        <w:spacing w:line="360" w:lineRule="auto"/>
        <w:ind w:firstLineChars="200" w:firstLine="420"/>
        <w:rPr>
          <w:rFonts w:ascii="宋体"/>
          <w:bCs/>
          <w:szCs w:val="21"/>
        </w:rPr>
      </w:pPr>
      <w:r>
        <w:rPr>
          <w:rFonts w:ascii="宋体" w:hAnsi="宋体"/>
          <w:bCs/>
          <w:szCs w:val="21"/>
        </w:rPr>
        <w:t>3.</w:t>
      </w:r>
      <w:r>
        <w:rPr>
          <w:rFonts w:ascii="宋体" w:hAnsi="宋体" w:hint="eastAsia"/>
          <w:bCs/>
          <w:szCs w:val="21"/>
        </w:rPr>
        <w:t>资金来源：</w:t>
      </w:r>
      <w:r>
        <w:rPr>
          <w:rFonts w:ascii="宋体" w:hAnsi="宋体"/>
          <w:szCs w:val="21"/>
          <w:u w:val="single"/>
        </w:rPr>
        <w:t xml:space="preserve">                    </w:t>
      </w:r>
      <w:r>
        <w:rPr>
          <w:rFonts w:ascii="宋体" w:hAnsi="宋体" w:hint="eastAsia"/>
          <w:szCs w:val="21"/>
          <w:u w:val="single"/>
        </w:rPr>
        <w:t>业主自筹</w:t>
      </w:r>
      <w:r>
        <w:rPr>
          <w:rFonts w:ascii="宋体" w:hAnsi="宋体"/>
          <w:szCs w:val="21"/>
          <w:u w:val="single"/>
        </w:rPr>
        <w:t xml:space="preserve">              </w:t>
      </w:r>
      <w:r>
        <w:rPr>
          <w:rFonts w:ascii="宋体" w:hAnsi="宋体" w:hint="eastAsia"/>
          <w:szCs w:val="21"/>
        </w:rPr>
        <w:t>；</w:t>
      </w:r>
    </w:p>
    <w:p w14:paraId="343AE298" w14:textId="78BFB51C" w:rsidR="00F40C42" w:rsidRDefault="00000000">
      <w:pPr>
        <w:tabs>
          <w:tab w:val="left" w:pos="3840"/>
          <w:tab w:val="left" w:pos="5300"/>
        </w:tabs>
        <w:autoSpaceDE w:val="0"/>
        <w:autoSpaceDN w:val="0"/>
        <w:adjustRightInd w:val="0"/>
        <w:snapToGrid w:val="0"/>
        <w:spacing w:line="400" w:lineRule="exact"/>
        <w:ind w:firstLineChars="200" w:firstLine="420"/>
        <w:jc w:val="left"/>
        <w:rPr>
          <w:rFonts w:ascii="宋体"/>
          <w:snapToGrid w:val="0"/>
          <w:kern w:val="0"/>
          <w:position w:val="-2"/>
          <w:szCs w:val="21"/>
        </w:rPr>
      </w:pPr>
      <w:r>
        <w:rPr>
          <w:rFonts w:ascii="宋体" w:hAnsi="宋体"/>
          <w:bCs/>
          <w:szCs w:val="21"/>
        </w:rPr>
        <w:t>5.</w:t>
      </w:r>
      <w:r>
        <w:rPr>
          <w:rFonts w:ascii="宋体" w:hAnsi="宋体" w:hint="eastAsia"/>
          <w:bCs/>
          <w:szCs w:val="21"/>
        </w:rPr>
        <w:t>工程承包范围：</w:t>
      </w:r>
      <w:r w:rsidR="00E845A4" w:rsidRPr="00407E74">
        <w:rPr>
          <w:rFonts w:ascii="宋体" w:hAnsi="宋体" w:hint="eastAsia"/>
          <w:snapToGrid w:val="0"/>
          <w:kern w:val="0"/>
          <w:szCs w:val="21"/>
          <w:u w:val="single"/>
        </w:rPr>
        <w:t>室内改建项目，建筑面积4400平方米。改建内容包括但不限于净化板保护性拆除及增加隔断面积约500平方米、门窗、水电、暖通、消防调整、室内部分钢结构局部加固等、冷库建设及调整</w:t>
      </w:r>
      <w:r w:rsidR="00E845A4">
        <w:rPr>
          <w:rFonts w:ascii="宋体" w:hAnsi="宋体" w:hint="eastAsia"/>
          <w:snapToGrid w:val="0"/>
          <w:kern w:val="0"/>
          <w:szCs w:val="21"/>
          <w:u w:val="single"/>
        </w:rPr>
        <w:t>，</w:t>
      </w:r>
      <w:r>
        <w:rPr>
          <w:rFonts w:ascii="宋体" w:hAnsi="宋体" w:cs="宋体" w:hint="eastAsia"/>
          <w:szCs w:val="21"/>
          <w:u w:val="single"/>
        </w:rPr>
        <w:t>具体详见工程量清单</w:t>
      </w:r>
      <w:r>
        <w:rPr>
          <w:rFonts w:ascii="宋体" w:hAnsi="宋体" w:hint="eastAsia"/>
          <w:snapToGrid w:val="0"/>
          <w:kern w:val="0"/>
          <w:position w:val="-2"/>
          <w:szCs w:val="21"/>
        </w:rPr>
        <w:t>。</w:t>
      </w:r>
    </w:p>
    <w:p w14:paraId="5213B331" w14:textId="5E209050" w:rsidR="00F40C42" w:rsidRDefault="00000000">
      <w:pPr>
        <w:tabs>
          <w:tab w:val="left" w:pos="3840"/>
          <w:tab w:val="left" w:pos="5300"/>
        </w:tabs>
        <w:autoSpaceDE w:val="0"/>
        <w:autoSpaceDN w:val="0"/>
        <w:adjustRightInd w:val="0"/>
        <w:snapToGrid w:val="0"/>
        <w:spacing w:line="400" w:lineRule="exact"/>
        <w:ind w:firstLineChars="200" w:firstLine="420"/>
        <w:jc w:val="left"/>
        <w:rPr>
          <w:rFonts w:ascii="宋体"/>
          <w:bCs/>
          <w:szCs w:val="21"/>
        </w:rPr>
      </w:pPr>
      <w:r>
        <w:rPr>
          <w:rFonts w:ascii="宋体" w:hAnsi="宋体" w:hint="eastAsia"/>
          <w:bCs/>
          <w:szCs w:val="21"/>
        </w:rPr>
        <w:t>承包人投标函中承诺的工期：</w:t>
      </w:r>
      <w:r>
        <w:rPr>
          <w:rFonts w:ascii="宋体" w:hAnsi="宋体" w:hint="eastAsia"/>
          <w:bCs/>
          <w:szCs w:val="21"/>
          <w:u w:val="single"/>
        </w:rPr>
        <w:t></w:t>
      </w:r>
      <w:r w:rsidR="00E845A4">
        <w:rPr>
          <w:rFonts w:ascii="宋体" w:hAnsi="宋体" w:hint="eastAsia"/>
          <w:bCs/>
          <w:szCs w:val="21"/>
          <w:u w:val="single"/>
        </w:rPr>
        <w:t>3</w:t>
      </w:r>
      <w:r>
        <w:rPr>
          <w:rFonts w:ascii="宋体" w:hAnsi="宋体" w:hint="eastAsia"/>
          <w:bCs/>
          <w:szCs w:val="21"/>
          <w:u w:val="single"/>
        </w:rPr>
        <w:t>0</w:t>
      </w:r>
      <w:r>
        <w:rPr>
          <w:rFonts w:ascii="宋体" w:hAnsi="宋体"/>
          <w:bCs/>
          <w:szCs w:val="21"/>
          <w:u w:val="single"/>
        </w:rPr>
        <w:t xml:space="preserve"> </w:t>
      </w:r>
      <w:r>
        <w:rPr>
          <w:rFonts w:ascii="宋体" w:hAnsi="宋体" w:hint="eastAsia"/>
          <w:bCs/>
          <w:szCs w:val="21"/>
        </w:rPr>
        <w:t>日历天。</w:t>
      </w:r>
    </w:p>
    <w:p w14:paraId="58CE2DB3" w14:textId="77777777" w:rsidR="00F40C42" w:rsidRDefault="00000000">
      <w:pPr>
        <w:spacing w:line="360" w:lineRule="auto"/>
        <w:ind w:firstLineChars="200" w:firstLine="420"/>
        <w:rPr>
          <w:rFonts w:ascii="宋体"/>
          <w:bCs/>
          <w:szCs w:val="21"/>
        </w:rPr>
      </w:pPr>
      <w:r>
        <w:rPr>
          <w:rFonts w:ascii="宋体" w:hAnsi="宋体" w:hint="eastAsia"/>
          <w:bCs/>
          <w:szCs w:val="21"/>
        </w:rPr>
        <w:t>计划开工日期：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日，实际开工日期以监理工程师签发的工程开工通知明确的开工日期为准。</w:t>
      </w:r>
    </w:p>
    <w:p w14:paraId="78BC1021" w14:textId="77777777" w:rsidR="00F40C42" w:rsidRDefault="00000000">
      <w:pPr>
        <w:spacing w:line="360" w:lineRule="auto"/>
        <w:ind w:firstLineChars="200" w:firstLine="420"/>
        <w:rPr>
          <w:rFonts w:ascii="宋体"/>
          <w:bCs/>
          <w:szCs w:val="21"/>
        </w:rPr>
      </w:pPr>
      <w:r>
        <w:rPr>
          <w:rFonts w:ascii="宋体" w:hAnsi="宋体" w:hint="eastAsia"/>
          <w:bCs/>
          <w:szCs w:val="21"/>
        </w:rPr>
        <w:t>计划竣工日期：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日，实际竣工日期以工程竣工验收合格之日为准。</w:t>
      </w:r>
    </w:p>
    <w:p w14:paraId="61C3B59A" w14:textId="06EB25CC" w:rsidR="00F40C42" w:rsidRDefault="00000000">
      <w:pPr>
        <w:spacing w:line="360" w:lineRule="auto"/>
        <w:ind w:firstLineChars="200" w:firstLine="420"/>
        <w:rPr>
          <w:rFonts w:ascii="宋体"/>
          <w:szCs w:val="21"/>
        </w:rPr>
      </w:pPr>
      <w:r>
        <w:rPr>
          <w:rFonts w:ascii="宋体" w:hAnsi="宋体" w:hint="eastAsia"/>
          <w:bCs/>
          <w:szCs w:val="21"/>
        </w:rPr>
        <w:t>工期总日历天数</w:t>
      </w:r>
      <w:r>
        <w:rPr>
          <w:rFonts w:ascii="宋体" w:hAnsi="宋体" w:hint="eastAsia"/>
          <w:bCs/>
          <w:szCs w:val="21"/>
          <w:u w:val="single"/>
        </w:rPr>
        <w:t></w:t>
      </w:r>
      <w:r w:rsidR="00E845A4">
        <w:rPr>
          <w:rFonts w:ascii="宋体" w:hAnsi="宋体" w:hint="eastAsia"/>
          <w:bCs/>
          <w:szCs w:val="21"/>
          <w:u w:val="single"/>
        </w:rPr>
        <w:t>3</w:t>
      </w:r>
      <w:r>
        <w:rPr>
          <w:rFonts w:ascii="宋体" w:hAnsi="宋体" w:hint="eastAsia"/>
          <w:bCs/>
          <w:szCs w:val="21"/>
          <w:u w:val="single"/>
        </w:rPr>
        <w:t>0</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14:paraId="2C1AB947" w14:textId="77777777" w:rsidR="00F40C42" w:rsidRDefault="00000000">
      <w:pPr>
        <w:pStyle w:val="4"/>
        <w:keepNext/>
        <w:keepLines/>
        <w:spacing w:before="120" w:after="120" w:line="360" w:lineRule="auto"/>
        <w:ind w:firstLineChars="200" w:firstLine="422"/>
        <w:jc w:val="both"/>
        <w:rPr>
          <w:kern w:val="2"/>
          <w:sz w:val="21"/>
          <w:szCs w:val="21"/>
        </w:rPr>
      </w:pPr>
      <w:bookmarkStart w:id="618" w:name="_Toc532377168"/>
      <w:bookmarkStart w:id="619" w:name="_Toc532375575"/>
      <w:bookmarkStart w:id="620" w:name="_Toc351203483"/>
      <w:r>
        <w:rPr>
          <w:rFonts w:hint="eastAsia"/>
          <w:kern w:val="2"/>
          <w:sz w:val="21"/>
          <w:szCs w:val="21"/>
        </w:rPr>
        <w:t>三、质量标准</w:t>
      </w:r>
      <w:bookmarkEnd w:id="618"/>
      <w:bookmarkEnd w:id="619"/>
      <w:bookmarkEnd w:id="620"/>
    </w:p>
    <w:p w14:paraId="18429497" w14:textId="77777777" w:rsidR="00F40C42" w:rsidRDefault="00000000">
      <w:pPr>
        <w:snapToGrid w:val="0"/>
        <w:spacing w:line="360" w:lineRule="auto"/>
        <w:ind w:firstLineChars="200" w:firstLine="420"/>
        <w:rPr>
          <w:rFonts w:ascii="宋体"/>
          <w:szCs w:val="21"/>
        </w:rPr>
      </w:pPr>
      <w:r>
        <w:rPr>
          <w:rFonts w:ascii="宋体" w:hAnsi="宋体" w:hint="eastAsia"/>
          <w:szCs w:val="21"/>
        </w:rPr>
        <w:t>工程质量符合</w:t>
      </w:r>
      <w:r>
        <w:rPr>
          <w:rFonts w:ascii="宋体" w:hAnsi="宋体" w:hint="eastAsia"/>
          <w:szCs w:val="21"/>
          <w:u w:val="single"/>
        </w:rPr>
        <w:t>国家有关施工质量验收规范和标准要求，达到合格</w:t>
      </w:r>
      <w:r>
        <w:rPr>
          <w:rFonts w:ascii="宋体" w:hAnsi="宋体" w:hint="eastAsia"/>
          <w:szCs w:val="21"/>
        </w:rPr>
        <w:t>标准。</w:t>
      </w:r>
    </w:p>
    <w:p w14:paraId="4D4B1662" w14:textId="77777777" w:rsidR="00F40C42" w:rsidRDefault="00000000">
      <w:pPr>
        <w:pStyle w:val="4"/>
        <w:keepNext/>
        <w:keepLines/>
        <w:spacing w:before="120" w:after="120" w:line="360" w:lineRule="auto"/>
        <w:ind w:firstLineChars="200" w:firstLine="422"/>
        <w:jc w:val="both"/>
        <w:rPr>
          <w:kern w:val="2"/>
          <w:sz w:val="21"/>
          <w:szCs w:val="21"/>
        </w:rPr>
      </w:pPr>
      <w:bookmarkStart w:id="621" w:name="_Toc351203484"/>
      <w:bookmarkStart w:id="622" w:name="_Toc532375576"/>
      <w:bookmarkStart w:id="623" w:name="_Toc532377169"/>
      <w:r>
        <w:rPr>
          <w:rFonts w:hint="eastAsia"/>
          <w:kern w:val="2"/>
          <w:sz w:val="21"/>
          <w:szCs w:val="21"/>
        </w:rPr>
        <w:t>四、签约合同价与合同价格形式</w:t>
      </w:r>
      <w:bookmarkEnd w:id="621"/>
      <w:bookmarkEnd w:id="622"/>
      <w:bookmarkEnd w:id="623"/>
      <w:r>
        <w:rPr>
          <w:kern w:val="2"/>
          <w:sz w:val="21"/>
          <w:szCs w:val="21"/>
        </w:rPr>
        <w:tab/>
      </w:r>
    </w:p>
    <w:p w14:paraId="54A689EA" w14:textId="77777777" w:rsidR="00F40C42" w:rsidRDefault="00000000">
      <w:pPr>
        <w:spacing w:line="360" w:lineRule="auto"/>
        <w:ind w:firstLineChars="200" w:firstLine="420"/>
        <w:rPr>
          <w:rFonts w:ascii="宋体"/>
          <w:szCs w:val="21"/>
        </w:rPr>
      </w:pPr>
      <w:r>
        <w:rPr>
          <w:rFonts w:ascii="宋体" w:hAnsi="宋体"/>
          <w:szCs w:val="21"/>
        </w:rPr>
        <w:t>1.</w:t>
      </w:r>
      <w:r>
        <w:rPr>
          <w:rFonts w:ascii="宋体" w:hAnsi="宋体" w:hint="eastAsia"/>
          <w:szCs w:val="21"/>
        </w:rPr>
        <w:t>承包人投标函中承诺的中标价为：</w:t>
      </w:r>
    </w:p>
    <w:p w14:paraId="1405A775" w14:textId="77777777" w:rsidR="00F40C42" w:rsidRDefault="00000000">
      <w:pPr>
        <w:spacing w:line="360" w:lineRule="auto"/>
        <w:ind w:firstLineChars="200" w:firstLine="420"/>
        <w:rPr>
          <w:rFonts w:asci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元）；</w:t>
      </w:r>
    </w:p>
    <w:p w14:paraId="37F5F7FD" w14:textId="77777777" w:rsidR="00F40C42" w:rsidRDefault="00000000">
      <w:pPr>
        <w:spacing w:line="360" w:lineRule="auto"/>
        <w:ind w:firstLineChars="200" w:firstLine="420"/>
        <w:rPr>
          <w:rFonts w:ascii="宋体"/>
          <w:szCs w:val="21"/>
        </w:rPr>
      </w:pPr>
      <w:r>
        <w:rPr>
          <w:rFonts w:ascii="宋体" w:hAnsi="宋体"/>
          <w:szCs w:val="21"/>
        </w:rPr>
        <w:t>2.</w:t>
      </w:r>
      <w:r>
        <w:rPr>
          <w:rFonts w:ascii="宋体" w:hAnsi="宋体" w:hint="eastAsia"/>
          <w:szCs w:val="21"/>
        </w:rPr>
        <w:t>签约合同价为：</w:t>
      </w:r>
    </w:p>
    <w:p w14:paraId="72377F7F" w14:textId="77777777" w:rsidR="00F40C42" w:rsidRDefault="00000000">
      <w:pPr>
        <w:snapToGrid w:val="0"/>
        <w:spacing w:line="360" w:lineRule="auto"/>
        <w:ind w:firstLineChars="200" w:firstLine="420"/>
        <w:rPr>
          <w:rFonts w:asci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元）；</w:t>
      </w:r>
    </w:p>
    <w:p w14:paraId="56231C21" w14:textId="77777777" w:rsidR="00F40C42" w:rsidRDefault="00000000">
      <w:pPr>
        <w:snapToGrid w:val="0"/>
        <w:spacing w:line="360" w:lineRule="auto"/>
        <w:ind w:firstLineChars="200" w:firstLine="420"/>
        <w:rPr>
          <w:rFonts w:ascii="宋体"/>
          <w:szCs w:val="21"/>
        </w:rPr>
      </w:pPr>
      <w:r>
        <w:rPr>
          <w:rFonts w:ascii="宋体" w:hAnsi="宋体" w:hint="eastAsia"/>
          <w:szCs w:val="21"/>
        </w:rPr>
        <w:t>其中：</w:t>
      </w:r>
    </w:p>
    <w:p w14:paraId="1BFAF488" w14:textId="77777777" w:rsidR="00F40C42" w:rsidRDefault="00000000">
      <w:pPr>
        <w:spacing w:line="360" w:lineRule="auto"/>
        <w:ind w:firstLineChars="200" w:firstLine="420"/>
        <w:rPr>
          <w:rFonts w:ascii="宋体"/>
          <w:szCs w:val="21"/>
        </w:rPr>
      </w:pPr>
      <w:r>
        <w:rPr>
          <w:rFonts w:ascii="宋体" w:hAnsi="宋体" w:hint="eastAsia"/>
          <w:szCs w:val="21"/>
        </w:rPr>
        <w:lastRenderedPageBreak/>
        <w:t>（</w:t>
      </w:r>
      <w:r>
        <w:rPr>
          <w:rFonts w:ascii="宋体" w:hAnsi="宋体"/>
          <w:szCs w:val="21"/>
        </w:rPr>
        <w:t>1</w:t>
      </w:r>
      <w:r>
        <w:rPr>
          <w:rFonts w:ascii="宋体" w:hAnsi="宋体" w:hint="eastAsia"/>
          <w:szCs w:val="21"/>
        </w:rPr>
        <w:t>）安全文明施工费：</w:t>
      </w:r>
    </w:p>
    <w:p w14:paraId="0583D762" w14:textId="77777777" w:rsidR="00F40C42" w:rsidRDefault="00000000">
      <w:pPr>
        <w:spacing w:line="360" w:lineRule="auto"/>
        <w:ind w:firstLineChars="200" w:firstLine="420"/>
        <w:rPr>
          <w:rFonts w:asci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元）；</w:t>
      </w:r>
    </w:p>
    <w:p w14:paraId="2DEA7324"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）材料和工程设备暂估价金额：</w:t>
      </w:r>
    </w:p>
    <w:p w14:paraId="164FE9D2" w14:textId="77777777" w:rsidR="00F40C42" w:rsidRDefault="00000000">
      <w:pPr>
        <w:spacing w:line="360" w:lineRule="auto"/>
        <w:ind w:firstLineChars="200" w:firstLine="420"/>
        <w:rPr>
          <w:rFonts w:asci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元）；</w:t>
      </w:r>
    </w:p>
    <w:p w14:paraId="12C9EA8B"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）专业工程暂估价金额：</w:t>
      </w:r>
    </w:p>
    <w:p w14:paraId="67379463" w14:textId="77777777" w:rsidR="00F40C42" w:rsidRDefault="00000000">
      <w:pPr>
        <w:spacing w:line="360" w:lineRule="auto"/>
        <w:ind w:firstLineChars="200" w:firstLine="420"/>
        <w:rPr>
          <w:rFonts w:asci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元）；</w:t>
      </w:r>
    </w:p>
    <w:p w14:paraId="5A447527"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）暂列金额：</w:t>
      </w:r>
    </w:p>
    <w:p w14:paraId="0F4F352F" w14:textId="77777777" w:rsidR="00F40C42" w:rsidRDefault="00000000">
      <w:pPr>
        <w:spacing w:line="360" w:lineRule="auto"/>
        <w:ind w:firstLineChars="200" w:firstLine="420"/>
        <w:rPr>
          <w:rFonts w:asci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元）。</w:t>
      </w:r>
    </w:p>
    <w:p w14:paraId="04DDE0AC" w14:textId="77777777" w:rsidR="00F40C42" w:rsidRDefault="00000000">
      <w:pPr>
        <w:spacing w:line="360" w:lineRule="auto"/>
        <w:ind w:firstLineChars="200" w:firstLine="420"/>
        <w:rPr>
          <w:rFonts w:ascii="宋体"/>
          <w:szCs w:val="21"/>
        </w:rPr>
      </w:pPr>
      <w:r>
        <w:rPr>
          <w:rFonts w:ascii="宋体" w:hAnsi="宋体"/>
          <w:szCs w:val="21"/>
        </w:rPr>
        <w:t>3.</w:t>
      </w:r>
      <w:r>
        <w:rPr>
          <w:rFonts w:ascii="宋体" w:hAnsi="宋体" w:hint="eastAsia"/>
          <w:szCs w:val="21"/>
        </w:rPr>
        <w:t>合同价格形式：</w:t>
      </w:r>
      <w:r>
        <w:rPr>
          <w:rFonts w:ascii="宋体" w:hAnsi="宋体"/>
          <w:szCs w:val="21"/>
          <w:u w:val="single"/>
        </w:rPr>
        <w:t xml:space="preserve">              </w:t>
      </w:r>
      <w:r>
        <w:rPr>
          <w:rFonts w:ascii="宋体" w:hAnsi="宋体" w:hint="eastAsia"/>
          <w:szCs w:val="21"/>
        </w:rPr>
        <w:t>。</w:t>
      </w:r>
    </w:p>
    <w:p w14:paraId="4F00E6C6" w14:textId="77777777" w:rsidR="00F40C42" w:rsidRDefault="00000000">
      <w:pPr>
        <w:pStyle w:val="4"/>
        <w:keepNext/>
        <w:keepLines/>
        <w:spacing w:before="120" w:after="120" w:line="360" w:lineRule="auto"/>
        <w:ind w:firstLineChars="200" w:firstLine="422"/>
        <w:jc w:val="both"/>
        <w:rPr>
          <w:kern w:val="2"/>
          <w:sz w:val="21"/>
          <w:szCs w:val="21"/>
        </w:rPr>
      </w:pPr>
      <w:bookmarkStart w:id="624" w:name="_Toc351203485"/>
      <w:bookmarkStart w:id="625" w:name="_Toc532375577"/>
      <w:bookmarkStart w:id="626" w:name="_Toc532377170"/>
      <w:r>
        <w:rPr>
          <w:rFonts w:hint="eastAsia"/>
          <w:kern w:val="2"/>
          <w:sz w:val="21"/>
          <w:szCs w:val="21"/>
        </w:rPr>
        <w:t>五、</w:t>
      </w:r>
      <w:bookmarkEnd w:id="624"/>
      <w:r>
        <w:rPr>
          <w:rFonts w:hint="eastAsia"/>
          <w:kern w:val="2"/>
          <w:sz w:val="21"/>
          <w:szCs w:val="21"/>
        </w:rPr>
        <w:t>项目经理及技术负责人</w:t>
      </w:r>
      <w:bookmarkEnd w:id="625"/>
      <w:bookmarkEnd w:id="626"/>
    </w:p>
    <w:p w14:paraId="70A20DEC" w14:textId="77777777" w:rsidR="00F40C42" w:rsidRDefault="00000000">
      <w:pPr>
        <w:spacing w:line="360" w:lineRule="auto"/>
        <w:ind w:firstLineChars="200" w:firstLine="420"/>
        <w:rPr>
          <w:rFonts w:ascii="宋体"/>
          <w:szCs w:val="21"/>
        </w:rPr>
      </w:pPr>
      <w:r>
        <w:rPr>
          <w:rFonts w:ascii="宋体" w:hAnsi="宋体" w:hint="eastAsia"/>
          <w:szCs w:val="21"/>
        </w:rPr>
        <w:t>承包人投标文件中承诺的项目经理：</w:t>
      </w:r>
    </w:p>
    <w:p w14:paraId="13FD0854" w14:textId="77777777" w:rsidR="00F40C42" w:rsidRDefault="00000000">
      <w:pPr>
        <w:spacing w:line="360" w:lineRule="auto"/>
        <w:ind w:firstLineChars="200" w:firstLine="420"/>
        <w:rPr>
          <w:rFonts w:ascii="宋体"/>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rPr>
        <w:t>，</w:t>
      </w:r>
    </w:p>
    <w:p w14:paraId="6D354013" w14:textId="77777777" w:rsidR="00F40C42" w:rsidRDefault="00000000">
      <w:pPr>
        <w:spacing w:line="360" w:lineRule="auto"/>
        <w:ind w:firstLineChars="200" w:firstLine="420"/>
        <w:rPr>
          <w:rFonts w:ascii="宋体"/>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rPr>
        <w:t>，</w:t>
      </w:r>
    </w:p>
    <w:p w14:paraId="2EE816A2" w14:textId="77777777" w:rsidR="00F40C42" w:rsidRDefault="00000000">
      <w:pPr>
        <w:spacing w:line="360" w:lineRule="auto"/>
        <w:ind w:firstLineChars="200" w:firstLine="420"/>
        <w:rPr>
          <w:rFonts w:ascii="宋体"/>
          <w:szCs w:val="21"/>
        </w:rPr>
      </w:pPr>
      <w:r>
        <w:rPr>
          <w:rFonts w:ascii="宋体" w:hAnsi="宋体" w:hint="eastAsia"/>
          <w:szCs w:val="21"/>
        </w:rPr>
        <w:t>建造</w:t>
      </w:r>
      <w:proofErr w:type="gramStart"/>
      <w:r>
        <w:rPr>
          <w:rFonts w:ascii="宋体" w:hAnsi="宋体" w:hint="eastAsia"/>
          <w:szCs w:val="21"/>
        </w:rPr>
        <w:t>师注册</w:t>
      </w:r>
      <w:proofErr w:type="gramEnd"/>
      <w:r>
        <w:rPr>
          <w:rFonts w:ascii="宋体" w:hAnsi="宋体" w:hint="eastAsia"/>
          <w:szCs w:val="21"/>
        </w:rPr>
        <w:t>证书号：</w:t>
      </w:r>
      <w:r>
        <w:rPr>
          <w:rFonts w:ascii="宋体" w:hAnsi="宋体"/>
          <w:szCs w:val="21"/>
          <w:u w:val="single"/>
        </w:rPr>
        <w:t xml:space="preserve">                               </w:t>
      </w:r>
      <w:r>
        <w:rPr>
          <w:rFonts w:ascii="宋体" w:hAnsi="宋体" w:hint="eastAsia"/>
          <w:szCs w:val="21"/>
        </w:rPr>
        <w:t>。</w:t>
      </w:r>
    </w:p>
    <w:p w14:paraId="18B916E7" w14:textId="77777777" w:rsidR="00F40C42" w:rsidRDefault="00000000">
      <w:pPr>
        <w:spacing w:line="360" w:lineRule="auto"/>
        <w:ind w:firstLineChars="200" w:firstLine="420"/>
        <w:rPr>
          <w:rFonts w:ascii="宋体"/>
          <w:szCs w:val="21"/>
        </w:rPr>
      </w:pPr>
      <w:r>
        <w:rPr>
          <w:rFonts w:ascii="宋体" w:hAnsi="宋体" w:hint="eastAsia"/>
          <w:szCs w:val="21"/>
        </w:rPr>
        <w:t>承包人投标文件中承诺的技术负责人：</w:t>
      </w:r>
    </w:p>
    <w:p w14:paraId="0FB04B6D" w14:textId="77777777" w:rsidR="00F40C42" w:rsidRDefault="00000000">
      <w:pPr>
        <w:spacing w:line="360" w:lineRule="auto"/>
        <w:ind w:firstLineChars="200" w:firstLine="420"/>
        <w:rPr>
          <w:rFonts w:ascii="宋体"/>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rPr>
        <w:t>，</w:t>
      </w:r>
    </w:p>
    <w:p w14:paraId="794A4E37" w14:textId="77777777" w:rsidR="00F40C42" w:rsidRDefault="00000000">
      <w:pPr>
        <w:spacing w:line="360" w:lineRule="auto"/>
        <w:ind w:firstLineChars="200" w:firstLine="420"/>
        <w:rPr>
          <w:rFonts w:ascii="宋体"/>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rPr>
        <w:t>。</w:t>
      </w:r>
    </w:p>
    <w:p w14:paraId="32A787F8" w14:textId="77777777" w:rsidR="00F40C42" w:rsidRDefault="00000000">
      <w:pPr>
        <w:pStyle w:val="a0"/>
        <w:spacing w:line="360" w:lineRule="auto"/>
        <w:rPr>
          <w:rFonts w:ascii="宋体"/>
          <w:szCs w:val="21"/>
        </w:rPr>
      </w:pPr>
      <w:r>
        <w:rPr>
          <w:rFonts w:ascii="宋体" w:hAnsi="宋体"/>
          <w:szCs w:val="21"/>
        </w:rPr>
        <w:t xml:space="preserve">    </w:t>
      </w:r>
      <w:r>
        <w:rPr>
          <w:rFonts w:ascii="宋体" w:hAnsi="宋体" w:hint="eastAsia"/>
          <w:szCs w:val="21"/>
        </w:rPr>
        <w:t>证书名称及号码：</w:t>
      </w:r>
      <w:r>
        <w:rPr>
          <w:rFonts w:ascii="宋体" w:hAnsi="宋体"/>
          <w:szCs w:val="21"/>
          <w:u w:val="single"/>
        </w:rPr>
        <w:t xml:space="preserve">                                   </w:t>
      </w:r>
      <w:r>
        <w:rPr>
          <w:rFonts w:ascii="宋体" w:hAnsi="宋体" w:hint="eastAsia"/>
          <w:szCs w:val="21"/>
        </w:rPr>
        <w:t>。</w:t>
      </w:r>
    </w:p>
    <w:p w14:paraId="601815D3" w14:textId="77777777" w:rsidR="00F40C42" w:rsidRDefault="00000000">
      <w:pPr>
        <w:pStyle w:val="4"/>
        <w:keepNext/>
        <w:keepLines/>
        <w:spacing w:before="120" w:after="120" w:line="360" w:lineRule="auto"/>
        <w:ind w:firstLineChars="200" w:firstLine="422"/>
        <w:jc w:val="both"/>
        <w:rPr>
          <w:kern w:val="2"/>
          <w:sz w:val="21"/>
          <w:szCs w:val="21"/>
        </w:rPr>
      </w:pPr>
      <w:bookmarkStart w:id="627" w:name="_Toc351203486"/>
      <w:bookmarkStart w:id="628" w:name="_Toc532375578"/>
      <w:bookmarkStart w:id="629" w:name="_Toc532377171"/>
      <w:r>
        <w:rPr>
          <w:rFonts w:hint="eastAsia"/>
          <w:kern w:val="2"/>
          <w:sz w:val="21"/>
          <w:szCs w:val="21"/>
        </w:rPr>
        <w:t>六、合同文件构成</w:t>
      </w:r>
      <w:bookmarkEnd w:id="627"/>
      <w:bookmarkEnd w:id="628"/>
      <w:bookmarkEnd w:id="629"/>
    </w:p>
    <w:p w14:paraId="608CBC77" w14:textId="77777777" w:rsidR="00F40C42" w:rsidRDefault="00000000">
      <w:pPr>
        <w:spacing w:line="360" w:lineRule="auto"/>
        <w:ind w:firstLineChars="200" w:firstLine="420"/>
        <w:rPr>
          <w:rFonts w:ascii="宋体"/>
          <w:szCs w:val="21"/>
        </w:rPr>
      </w:pPr>
      <w:r>
        <w:rPr>
          <w:rFonts w:ascii="宋体" w:hAnsi="宋体" w:hint="eastAsia"/>
          <w:szCs w:val="21"/>
        </w:rPr>
        <w:t>在合同订立、履行过程中形成的与合同有关的书面形式的文件均构成合同文件组成部分。</w:t>
      </w:r>
    </w:p>
    <w:p w14:paraId="1226FD18" w14:textId="77777777" w:rsidR="00F40C42" w:rsidRDefault="00000000">
      <w:pPr>
        <w:spacing w:line="360" w:lineRule="auto"/>
        <w:ind w:firstLineChars="200" w:firstLine="420"/>
        <w:rPr>
          <w:rFonts w:ascii="宋体"/>
          <w:szCs w:val="21"/>
        </w:rPr>
      </w:pPr>
      <w:r>
        <w:rPr>
          <w:rFonts w:ascii="宋体" w:hAnsi="宋体" w:hint="eastAsia"/>
          <w:szCs w:val="21"/>
        </w:rPr>
        <w:t>上述各项合同文件包括合同当事人就该项合同文件所</w:t>
      </w:r>
      <w:proofErr w:type="gramStart"/>
      <w:r>
        <w:rPr>
          <w:rFonts w:ascii="宋体" w:hAnsi="宋体" w:hint="eastAsia"/>
          <w:szCs w:val="21"/>
        </w:rPr>
        <w:t>作出</w:t>
      </w:r>
      <w:proofErr w:type="gramEnd"/>
      <w:r>
        <w:rPr>
          <w:rFonts w:ascii="宋体" w:hAnsi="宋体" w:hint="eastAsia"/>
          <w:szCs w:val="21"/>
        </w:rPr>
        <w:t>的补充和修改，属于同一类内容的文件，应以最新签署的为准。专用合同条款及其附件须经合同当事人签字或盖章。</w:t>
      </w:r>
    </w:p>
    <w:p w14:paraId="7CC84FB7" w14:textId="77777777" w:rsidR="00F40C42" w:rsidRDefault="00000000">
      <w:pPr>
        <w:pStyle w:val="4"/>
        <w:keepNext/>
        <w:keepLines/>
        <w:spacing w:before="120" w:after="120" w:line="360" w:lineRule="auto"/>
        <w:ind w:firstLineChars="200" w:firstLine="422"/>
        <w:jc w:val="both"/>
        <w:rPr>
          <w:kern w:val="2"/>
          <w:sz w:val="21"/>
          <w:szCs w:val="21"/>
        </w:rPr>
      </w:pPr>
      <w:bookmarkStart w:id="630" w:name="_Toc351203487"/>
      <w:bookmarkStart w:id="631" w:name="_Toc532375579"/>
      <w:bookmarkStart w:id="632" w:name="_Toc532377172"/>
      <w:r>
        <w:rPr>
          <w:rFonts w:hint="eastAsia"/>
          <w:kern w:val="2"/>
          <w:sz w:val="21"/>
          <w:szCs w:val="21"/>
        </w:rPr>
        <w:t>七、承诺</w:t>
      </w:r>
      <w:bookmarkEnd w:id="630"/>
      <w:bookmarkEnd w:id="631"/>
      <w:bookmarkEnd w:id="632"/>
    </w:p>
    <w:p w14:paraId="2BA7230E" w14:textId="77777777" w:rsidR="00F40C42" w:rsidRDefault="00000000">
      <w:pPr>
        <w:spacing w:line="360" w:lineRule="auto"/>
        <w:ind w:firstLineChars="200" w:firstLine="420"/>
        <w:rPr>
          <w:rFonts w:ascii="宋体"/>
          <w:bCs/>
          <w:szCs w:val="21"/>
        </w:rPr>
      </w:pPr>
      <w:r>
        <w:rPr>
          <w:rFonts w:ascii="宋体" w:hAnsi="宋体"/>
          <w:bCs/>
          <w:szCs w:val="21"/>
        </w:rPr>
        <w:t>1.</w:t>
      </w:r>
      <w:r>
        <w:rPr>
          <w:rFonts w:ascii="宋体" w:hAnsi="宋体" w:hint="eastAsia"/>
          <w:bCs/>
          <w:szCs w:val="21"/>
        </w:rPr>
        <w:t>发包人承诺按照法律规定履行项目审批手续、筹集工程建设资金并按照合同约定的期限和方式支付合同价款。</w:t>
      </w:r>
    </w:p>
    <w:p w14:paraId="45F8A86D" w14:textId="77777777" w:rsidR="00F40C42" w:rsidRDefault="00000000">
      <w:pPr>
        <w:spacing w:line="360" w:lineRule="auto"/>
        <w:ind w:firstLineChars="200" w:firstLine="420"/>
        <w:rPr>
          <w:rFonts w:ascii="宋体"/>
          <w:bCs/>
          <w:szCs w:val="21"/>
        </w:rPr>
      </w:pPr>
      <w:r>
        <w:rPr>
          <w:rFonts w:ascii="宋体" w:hAnsi="宋体"/>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14:paraId="6F623D5A" w14:textId="77777777" w:rsidR="00F40C42" w:rsidRDefault="00000000">
      <w:pPr>
        <w:spacing w:line="360" w:lineRule="auto"/>
        <w:ind w:firstLineChars="200" w:firstLine="420"/>
        <w:rPr>
          <w:rFonts w:ascii="宋体"/>
          <w:bCs/>
          <w:szCs w:val="21"/>
        </w:rPr>
      </w:pPr>
      <w:r>
        <w:rPr>
          <w:rFonts w:ascii="宋体" w:hAnsi="宋体"/>
          <w:bCs/>
          <w:szCs w:val="21"/>
        </w:rPr>
        <w:lastRenderedPageBreak/>
        <w:t>3.</w:t>
      </w:r>
      <w:r>
        <w:rPr>
          <w:rFonts w:ascii="宋体" w:hAnsi="宋体" w:hint="eastAsia"/>
          <w:bCs/>
          <w:szCs w:val="21"/>
        </w:rPr>
        <w:t>发包人和承包人通过招投标形式签订合同的，双方理解并承诺不再就同一工程另行签订与合同实质性内容相背离的协议。</w:t>
      </w:r>
    </w:p>
    <w:p w14:paraId="26D8AB25" w14:textId="77777777" w:rsidR="00F40C42" w:rsidRDefault="00000000">
      <w:pPr>
        <w:pStyle w:val="4"/>
        <w:keepNext/>
        <w:keepLines/>
        <w:spacing w:before="120" w:after="120" w:line="240" w:lineRule="exact"/>
        <w:ind w:firstLineChars="200" w:firstLine="422"/>
        <w:jc w:val="both"/>
        <w:rPr>
          <w:kern w:val="2"/>
          <w:sz w:val="21"/>
          <w:szCs w:val="21"/>
        </w:rPr>
      </w:pPr>
      <w:bookmarkStart w:id="633" w:name="_Toc532375580"/>
      <w:bookmarkStart w:id="634" w:name="_Toc351203488"/>
      <w:bookmarkStart w:id="635" w:name="_Toc532377173"/>
      <w:r>
        <w:rPr>
          <w:rFonts w:hint="eastAsia"/>
          <w:kern w:val="2"/>
          <w:sz w:val="21"/>
          <w:szCs w:val="21"/>
        </w:rPr>
        <w:t>八、词语含义</w:t>
      </w:r>
      <w:bookmarkEnd w:id="633"/>
      <w:bookmarkEnd w:id="634"/>
      <w:bookmarkEnd w:id="635"/>
    </w:p>
    <w:p w14:paraId="612A713F" w14:textId="77777777" w:rsidR="00F40C42" w:rsidRDefault="00000000">
      <w:pPr>
        <w:spacing w:line="240" w:lineRule="exact"/>
        <w:ind w:firstLineChars="200" w:firstLine="420"/>
        <w:rPr>
          <w:rFonts w:ascii="宋体"/>
          <w:bCs/>
          <w:szCs w:val="21"/>
        </w:rPr>
      </w:pPr>
      <w:r>
        <w:rPr>
          <w:rFonts w:ascii="宋体" w:hAnsi="宋体" w:hint="eastAsia"/>
          <w:bCs/>
          <w:szCs w:val="21"/>
        </w:rPr>
        <w:t>本协议书中词语含义与专用合同条款及通用合同条款中赋予的含义相同。</w:t>
      </w:r>
    </w:p>
    <w:p w14:paraId="344770AE" w14:textId="77777777" w:rsidR="00F40C42" w:rsidRDefault="00000000">
      <w:pPr>
        <w:pStyle w:val="4"/>
        <w:keepNext/>
        <w:keepLines/>
        <w:spacing w:before="120" w:after="120" w:line="240" w:lineRule="exact"/>
        <w:ind w:firstLineChars="200" w:firstLine="422"/>
        <w:jc w:val="both"/>
        <w:rPr>
          <w:kern w:val="2"/>
          <w:sz w:val="21"/>
          <w:szCs w:val="21"/>
        </w:rPr>
      </w:pPr>
      <w:bookmarkStart w:id="636" w:name="_Toc532375581"/>
      <w:bookmarkStart w:id="637" w:name="_Toc532377174"/>
      <w:r>
        <w:rPr>
          <w:rFonts w:hint="eastAsia"/>
          <w:kern w:val="2"/>
          <w:sz w:val="21"/>
          <w:szCs w:val="21"/>
        </w:rPr>
        <w:t>九、签订时间</w:t>
      </w:r>
      <w:bookmarkEnd w:id="636"/>
      <w:bookmarkEnd w:id="637"/>
    </w:p>
    <w:p w14:paraId="33BA812D" w14:textId="77777777" w:rsidR="00F40C42" w:rsidRDefault="00000000">
      <w:pPr>
        <w:spacing w:line="240" w:lineRule="exact"/>
        <w:ind w:firstLineChars="200" w:firstLine="420"/>
        <w:rPr>
          <w:rFonts w:ascii="宋体"/>
          <w:szCs w:val="21"/>
        </w:rPr>
      </w:pPr>
      <w:r>
        <w:rPr>
          <w:rFonts w:ascii="宋体" w:hAnsi="宋体" w:hint="eastAsia"/>
          <w:bCs/>
          <w:szCs w:val="21"/>
        </w:rPr>
        <w:t>合同于年月日签订</w:t>
      </w:r>
    </w:p>
    <w:p w14:paraId="14FA7D82" w14:textId="77777777" w:rsidR="00F40C42" w:rsidRDefault="00000000">
      <w:pPr>
        <w:pStyle w:val="4"/>
        <w:keepNext/>
        <w:keepLines/>
        <w:spacing w:before="120" w:after="120" w:line="240" w:lineRule="exact"/>
        <w:ind w:firstLineChars="200" w:firstLine="422"/>
        <w:jc w:val="both"/>
        <w:rPr>
          <w:kern w:val="2"/>
          <w:sz w:val="21"/>
          <w:szCs w:val="21"/>
        </w:rPr>
      </w:pPr>
      <w:bookmarkStart w:id="638" w:name="_Toc351203489"/>
      <w:bookmarkStart w:id="639" w:name="_Toc532375582"/>
      <w:bookmarkStart w:id="640" w:name="_Toc532377175"/>
      <w:r>
        <w:rPr>
          <w:rFonts w:hint="eastAsia"/>
          <w:kern w:val="2"/>
          <w:sz w:val="21"/>
          <w:szCs w:val="21"/>
        </w:rPr>
        <w:t>十、</w:t>
      </w:r>
      <w:bookmarkStart w:id="641" w:name="_Toc351203490"/>
      <w:bookmarkEnd w:id="638"/>
      <w:r>
        <w:rPr>
          <w:rFonts w:hint="eastAsia"/>
          <w:kern w:val="2"/>
          <w:sz w:val="21"/>
          <w:szCs w:val="21"/>
        </w:rPr>
        <w:t>签订地点</w:t>
      </w:r>
      <w:bookmarkEnd w:id="639"/>
      <w:bookmarkEnd w:id="640"/>
      <w:bookmarkEnd w:id="641"/>
    </w:p>
    <w:p w14:paraId="68AD95C1" w14:textId="77777777" w:rsidR="00F40C42" w:rsidRDefault="00000000">
      <w:pPr>
        <w:spacing w:line="360" w:lineRule="auto"/>
        <w:ind w:firstLineChars="200" w:firstLine="420"/>
        <w:rPr>
          <w:rFonts w:ascii="宋体"/>
          <w:bCs/>
          <w:szCs w:val="21"/>
        </w:rPr>
      </w:pPr>
      <w:r>
        <w:rPr>
          <w:rFonts w:ascii="宋体" w:hAnsi="宋体" w:hint="eastAsia"/>
          <w:bCs/>
          <w:szCs w:val="21"/>
        </w:rPr>
        <w:t>合同在签订。</w:t>
      </w:r>
    </w:p>
    <w:p w14:paraId="6656E96C" w14:textId="77777777" w:rsidR="00F40C42" w:rsidRDefault="00000000">
      <w:pPr>
        <w:pStyle w:val="4"/>
        <w:keepNext/>
        <w:keepLines/>
        <w:spacing w:before="120" w:after="120" w:line="360" w:lineRule="auto"/>
        <w:ind w:firstLineChars="200" w:firstLine="422"/>
        <w:jc w:val="both"/>
        <w:rPr>
          <w:kern w:val="2"/>
          <w:sz w:val="21"/>
          <w:szCs w:val="21"/>
        </w:rPr>
      </w:pPr>
      <w:bookmarkStart w:id="642" w:name="_Toc351203491"/>
      <w:bookmarkStart w:id="643" w:name="_Toc532377176"/>
      <w:bookmarkStart w:id="644" w:name="_Toc532375583"/>
      <w:r>
        <w:rPr>
          <w:rFonts w:hint="eastAsia"/>
          <w:kern w:val="2"/>
          <w:sz w:val="21"/>
          <w:szCs w:val="21"/>
        </w:rPr>
        <w:t>十一、补充协议</w:t>
      </w:r>
      <w:bookmarkEnd w:id="642"/>
      <w:bookmarkEnd w:id="643"/>
      <w:bookmarkEnd w:id="644"/>
    </w:p>
    <w:p w14:paraId="2F45CC0C" w14:textId="77777777" w:rsidR="00F40C42" w:rsidRDefault="00000000">
      <w:pPr>
        <w:spacing w:line="360" w:lineRule="auto"/>
        <w:ind w:firstLineChars="200" w:firstLine="420"/>
        <w:rPr>
          <w:rFonts w:ascii="宋体"/>
          <w:b/>
          <w:bCs/>
          <w:szCs w:val="21"/>
        </w:rPr>
      </w:pPr>
      <w:r>
        <w:rPr>
          <w:rFonts w:ascii="宋体" w:hAnsi="宋体" w:hint="eastAsia"/>
          <w:bCs/>
          <w:szCs w:val="21"/>
        </w:rPr>
        <w:t>合同未尽事宜，合同当事人另行签订补充协议，补充协议是合同的组成部分。</w:t>
      </w:r>
    </w:p>
    <w:p w14:paraId="23B1ACD9" w14:textId="77777777" w:rsidR="00F40C42" w:rsidRDefault="00000000">
      <w:pPr>
        <w:pStyle w:val="4"/>
        <w:keepNext/>
        <w:keepLines/>
        <w:spacing w:before="120" w:after="120" w:line="280" w:lineRule="exact"/>
        <w:ind w:firstLineChars="200" w:firstLine="422"/>
        <w:jc w:val="both"/>
        <w:rPr>
          <w:kern w:val="2"/>
          <w:sz w:val="21"/>
          <w:szCs w:val="21"/>
        </w:rPr>
      </w:pPr>
      <w:bookmarkStart w:id="645" w:name="_Toc532375584"/>
      <w:bookmarkStart w:id="646" w:name="_Toc351203492"/>
      <w:bookmarkStart w:id="647" w:name="_Toc532377177"/>
      <w:r>
        <w:rPr>
          <w:rFonts w:hint="eastAsia"/>
          <w:kern w:val="2"/>
          <w:sz w:val="21"/>
          <w:szCs w:val="21"/>
        </w:rPr>
        <w:t>十二、合同生效</w:t>
      </w:r>
      <w:bookmarkEnd w:id="645"/>
      <w:bookmarkEnd w:id="646"/>
      <w:bookmarkEnd w:id="647"/>
    </w:p>
    <w:p w14:paraId="7240B50E" w14:textId="77777777" w:rsidR="00F40C42" w:rsidRDefault="00000000">
      <w:pPr>
        <w:spacing w:line="280" w:lineRule="exact"/>
        <w:ind w:firstLineChars="200" w:firstLine="420"/>
        <w:rPr>
          <w:rFonts w:ascii="宋体"/>
          <w:bCs/>
          <w:szCs w:val="21"/>
        </w:rPr>
      </w:pPr>
      <w:r>
        <w:rPr>
          <w:rFonts w:ascii="宋体" w:hAnsi="宋体" w:hint="eastAsia"/>
          <w:bCs/>
          <w:szCs w:val="21"/>
        </w:rPr>
        <w:t>合同在以下条件全部满足之后生效：</w:t>
      </w:r>
    </w:p>
    <w:p w14:paraId="376ECB14" w14:textId="77777777" w:rsidR="00F40C42" w:rsidRDefault="00000000">
      <w:pPr>
        <w:spacing w:line="280" w:lineRule="exact"/>
        <w:ind w:firstLineChars="200" w:firstLine="420"/>
        <w:rPr>
          <w:rFonts w:ascii="宋体"/>
          <w:szCs w:val="21"/>
        </w:rPr>
      </w:pPr>
      <w:r>
        <w:rPr>
          <w:rFonts w:ascii="宋体" w:hAnsi="宋体"/>
          <w:bCs/>
          <w:szCs w:val="21"/>
        </w:rPr>
        <w:t>1.</w:t>
      </w:r>
      <w:r>
        <w:rPr>
          <w:rFonts w:ascii="宋体" w:hAnsi="宋体" w:hint="eastAsia"/>
          <w:bCs/>
          <w:szCs w:val="21"/>
        </w:rPr>
        <w:t>合同</w:t>
      </w:r>
      <w:r>
        <w:rPr>
          <w:rFonts w:ascii="宋体" w:hAnsi="宋体" w:hint="eastAsia"/>
          <w:szCs w:val="21"/>
        </w:rPr>
        <w:t>经双方法定代表人或其委托代理人签字并加盖</w:t>
      </w:r>
      <w:r>
        <w:rPr>
          <w:rFonts w:ascii="宋体" w:hAnsi="宋体" w:hint="eastAsia"/>
          <w:snapToGrid w:val="0"/>
          <w:kern w:val="0"/>
          <w:szCs w:val="21"/>
        </w:rPr>
        <w:t>公章或合同专用章</w:t>
      </w:r>
      <w:r>
        <w:rPr>
          <w:rFonts w:ascii="宋体" w:hAnsi="宋体" w:hint="eastAsia"/>
          <w:szCs w:val="21"/>
        </w:rPr>
        <w:t>；</w:t>
      </w:r>
    </w:p>
    <w:p w14:paraId="307194CF" w14:textId="77777777" w:rsidR="00F40C42" w:rsidRDefault="00000000">
      <w:pPr>
        <w:spacing w:line="280" w:lineRule="exact"/>
        <w:ind w:firstLineChars="200" w:firstLine="420"/>
        <w:rPr>
          <w:rFonts w:ascii="宋体"/>
          <w:bCs/>
          <w:szCs w:val="21"/>
        </w:rPr>
      </w:pPr>
      <w:r>
        <w:rPr>
          <w:rFonts w:ascii="宋体" w:hAnsi="宋体"/>
          <w:bCs/>
          <w:szCs w:val="21"/>
        </w:rPr>
        <w:t>2.</w:t>
      </w:r>
      <w:r>
        <w:rPr>
          <w:rFonts w:ascii="宋体" w:hAnsi="宋体"/>
          <w:szCs w:val="21"/>
          <w:u w:val="single"/>
        </w:rPr>
        <w:t xml:space="preserve">        </w:t>
      </w:r>
      <w:r>
        <w:rPr>
          <w:rFonts w:ascii="宋体" w:hAnsi="宋体" w:hint="eastAsia"/>
          <w:szCs w:val="21"/>
        </w:rPr>
        <w:t>。</w:t>
      </w:r>
    </w:p>
    <w:p w14:paraId="10669B2D" w14:textId="77777777" w:rsidR="00F40C42" w:rsidRDefault="00000000">
      <w:pPr>
        <w:pStyle w:val="4"/>
        <w:keepNext/>
        <w:keepLines/>
        <w:spacing w:before="120" w:after="120" w:line="280" w:lineRule="exact"/>
        <w:ind w:firstLineChars="200" w:firstLine="422"/>
        <w:jc w:val="both"/>
        <w:rPr>
          <w:kern w:val="2"/>
          <w:sz w:val="21"/>
          <w:szCs w:val="21"/>
        </w:rPr>
      </w:pPr>
      <w:bookmarkStart w:id="648" w:name="_Toc351203493"/>
      <w:bookmarkStart w:id="649" w:name="_Toc532375585"/>
      <w:bookmarkStart w:id="650" w:name="_Toc532377178"/>
      <w:r>
        <w:rPr>
          <w:rFonts w:hint="eastAsia"/>
          <w:kern w:val="2"/>
          <w:sz w:val="21"/>
          <w:szCs w:val="21"/>
        </w:rPr>
        <w:t>十三、合同份数</w:t>
      </w:r>
      <w:bookmarkEnd w:id="648"/>
      <w:bookmarkEnd w:id="649"/>
      <w:bookmarkEnd w:id="650"/>
    </w:p>
    <w:p w14:paraId="4B5BB5E2" w14:textId="77777777" w:rsidR="00F40C42" w:rsidRDefault="00000000">
      <w:pPr>
        <w:spacing w:line="280" w:lineRule="exact"/>
        <w:ind w:firstLineChars="200" w:firstLine="420"/>
        <w:rPr>
          <w:rFonts w:ascii="宋体"/>
          <w:bCs/>
          <w:szCs w:val="21"/>
        </w:rPr>
      </w:pPr>
      <w:r>
        <w:rPr>
          <w:rFonts w:ascii="宋体" w:hAnsi="宋体" w:cs="Microsoft Sans Serif" w:hint="eastAsia"/>
          <w:bCs/>
          <w:szCs w:val="21"/>
        </w:rPr>
        <w:t>合同一式</w:t>
      </w:r>
      <w:r>
        <w:rPr>
          <w:rFonts w:ascii="宋体" w:hAnsi="宋体" w:cs="Microsoft Sans Serif"/>
          <w:bCs/>
          <w:szCs w:val="21"/>
          <w:u w:val="single"/>
        </w:rPr>
        <w:t xml:space="preserve">     </w:t>
      </w:r>
      <w:r>
        <w:rPr>
          <w:rFonts w:ascii="宋体" w:hAnsi="宋体" w:cs="Microsoft Sans Serif" w:hint="eastAsia"/>
          <w:bCs/>
          <w:szCs w:val="21"/>
        </w:rPr>
        <w:t>份，其中正本</w:t>
      </w:r>
      <w:r>
        <w:rPr>
          <w:rFonts w:ascii="宋体" w:hAnsi="宋体" w:cs="Microsoft Sans Serif"/>
          <w:bCs/>
          <w:szCs w:val="21"/>
          <w:u w:val="single"/>
        </w:rPr>
        <w:t xml:space="preserve">    </w:t>
      </w:r>
      <w:r>
        <w:rPr>
          <w:rFonts w:ascii="宋体" w:hAnsi="宋体" w:cs="Microsoft Sans Serif" w:hint="eastAsia"/>
          <w:bCs/>
          <w:szCs w:val="21"/>
        </w:rPr>
        <w:t>份，双方各持</w:t>
      </w:r>
      <w:r>
        <w:rPr>
          <w:rFonts w:ascii="宋体" w:hAnsi="宋体" w:cs="Microsoft Sans Serif"/>
          <w:bCs/>
          <w:szCs w:val="21"/>
          <w:u w:val="single"/>
        </w:rPr>
        <w:t xml:space="preserve">    </w:t>
      </w:r>
      <w:r>
        <w:rPr>
          <w:rFonts w:ascii="宋体" w:hAnsi="宋体" w:cs="Microsoft Sans Serif" w:hint="eastAsia"/>
          <w:bCs/>
          <w:szCs w:val="21"/>
        </w:rPr>
        <w:t>份，副本</w:t>
      </w:r>
      <w:r>
        <w:rPr>
          <w:rFonts w:ascii="宋体" w:hAnsi="宋体" w:cs="Microsoft Sans Serif"/>
          <w:bCs/>
          <w:szCs w:val="21"/>
          <w:u w:val="single"/>
        </w:rPr>
        <w:t xml:space="preserve">    </w:t>
      </w:r>
      <w:r>
        <w:rPr>
          <w:rFonts w:ascii="宋体" w:hAnsi="宋体" w:cs="Microsoft Sans Serif" w:hint="eastAsia"/>
          <w:bCs/>
          <w:szCs w:val="21"/>
        </w:rPr>
        <w:t>份，双方各执</w:t>
      </w:r>
      <w:r>
        <w:rPr>
          <w:rFonts w:ascii="宋体" w:hAnsi="宋体" w:cs="Microsoft Sans Serif"/>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14:paraId="185D8335" w14:textId="77777777" w:rsidR="00F40C42" w:rsidRDefault="00F40C42">
      <w:pPr>
        <w:spacing w:line="360" w:lineRule="auto"/>
        <w:ind w:firstLineChars="200" w:firstLine="420"/>
        <w:rPr>
          <w:rFonts w:ascii="宋体"/>
          <w:bCs/>
          <w:szCs w:val="21"/>
        </w:rPr>
      </w:pPr>
    </w:p>
    <w:p w14:paraId="567F5581" w14:textId="77777777" w:rsidR="00F40C42" w:rsidRDefault="00000000">
      <w:pPr>
        <w:spacing w:line="360" w:lineRule="auto"/>
        <w:ind w:firstLineChars="200" w:firstLine="420"/>
        <w:rPr>
          <w:rFonts w:ascii="宋体"/>
          <w:bCs/>
          <w:szCs w:val="21"/>
        </w:rPr>
      </w:pPr>
      <w:r>
        <w:rPr>
          <w:rFonts w:ascii="宋体" w:hAnsi="宋体" w:hint="eastAsia"/>
          <w:bCs/>
          <w:szCs w:val="21"/>
        </w:rPr>
        <w:t>（以下为签字盖章页）。</w:t>
      </w:r>
    </w:p>
    <w:p w14:paraId="6E001A1D" w14:textId="77777777" w:rsidR="00F40C42" w:rsidRDefault="00F40C42">
      <w:pPr>
        <w:pStyle w:val="a0"/>
        <w:spacing w:line="360" w:lineRule="auto"/>
        <w:rPr>
          <w:rFonts w:ascii="宋体"/>
          <w:szCs w:val="21"/>
        </w:rPr>
      </w:pPr>
    </w:p>
    <w:p w14:paraId="14F6CC17" w14:textId="77777777" w:rsidR="00F40C42" w:rsidRDefault="00000000">
      <w:pPr>
        <w:adjustRightInd w:val="0"/>
        <w:spacing w:line="360" w:lineRule="auto"/>
        <w:ind w:firstLineChars="200" w:firstLine="420"/>
        <w:rPr>
          <w:rFonts w:ascii="宋体"/>
          <w:snapToGrid w:val="0"/>
          <w:kern w:val="0"/>
          <w:szCs w:val="21"/>
        </w:rPr>
      </w:pPr>
      <w:bookmarkStart w:id="651" w:name="_Toc467689623"/>
      <w:r>
        <w:rPr>
          <w:rFonts w:ascii="宋体" w:hAnsi="宋体" w:hint="eastAsia"/>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rPr>
        <w:t>（公章）</w:t>
      </w:r>
    </w:p>
    <w:p w14:paraId="5B004414" w14:textId="77777777" w:rsidR="00F40C42" w:rsidRDefault="00000000">
      <w:pPr>
        <w:spacing w:line="360" w:lineRule="auto"/>
        <w:ind w:firstLineChars="200" w:firstLine="420"/>
        <w:rPr>
          <w:rFonts w:ascii="宋体"/>
          <w:snapToGrid w:val="0"/>
          <w:kern w:val="0"/>
          <w:szCs w:val="21"/>
        </w:rPr>
      </w:pPr>
      <w:r>
        <w:rPr>
          <w:rFonts w:ascii="宋体" w:hAnsi="宋体" w:hint="eastAsia"/>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rPr>
        <w:t>（签字）</w:t>
      </w:r>
    </w:p>
    <w:p w14:paraId="3440962C" w14:textId="77777777" w:rsidR="00F40C42" w:rsidRDefault="00000000">
      <w:pPr>
        <w:spacing w:line="360" w:lineRule="auto"/>
        <w:ind w:firstLineChars="200" w:firstLine="420"/>
        <w:rPr>
          <w:rFonts w:asci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2CCDE6D5" w14:textId="77777777" w:rsidR="00F40C42" w:rsidRDefault="00000000">
      <w:pPr>
        <w:spacing w:line="360" w:lineRule="auto"/>
        <w:ind w:firstLineChars="200" w:firstLine="420"/>
        <w:rPr>
          <w:rFonts w:asci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721D52D7" w14:textId="77777777" w:rsidR="00F40C42" w:rsidRDefault="00000000">
      <w:pPr>
        <w:spacing w:line="360" w:lineRule="auto"/>
        <w:ind w:firstLineChars="200" w:firstLine="420"/>
        <w:rPr>
          <w:rFonts w:ascii="宋体"/>
          <w:snapToGrid w:val="0"/>
          <w:kern w:val="0"/>
          <w:szCs w:val="21"/>
          <w:u w:val="single"/>
        </w:rPr>
      </w:pPr>
      <w:r>
        <w:rPr>
          <w:rFonts w:ascii="宋体" w:hAnsi="宋体" w:hint="eastAsia"/>
          <w:snapToGrid w:val="0"/>
          <w:kern w:val="0"/>
          <w:szCs w:val="21"/>
        </w:rPr>
        <w:t>地</w:t>
      </w:r>
      <w:r>
        <w:rPr>
          <w:rFonts w:ascii="宋体" w:hAnsi="宋体"/>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9FFFDA9" w14:textId="77777777" w:rsidR="00F40C42" w:rsidRDefault="00000000">
      <w:pPr>
        <w:spacing w:line="360" w:lineRule="auto"/>
        <w:ind w:firstLineChars="200" w:firstLine="420"/>
        <w:rPr>
          <w:rFonts w:ascii="宋体"/>
          <w:snapToGrid w:val="0"/>
          <w:kern w:val="0"/>
          <w:szCs w:val="21"/>
          <w:u w:val="single"/>
        </w:rPr>
      </w:pPr>
      <w:r>
        <w:rPr>
          <w:rFonts w:ascii="宋体" w:hAnsi="宋体" w:hint="eastAsia"/>
          <w:snapToGrid w:val="0"/>
          <w:kern w:val="0"/>
          <w:szCs w:val="21"/>
        </w:rPr>
        <w:t>电</w:t>
      </w:r>
      <w:r>
        <w:rPr>
          <w:rFonts w:ascii="宋体" w:hAnsi="宋体"/>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1CB32A77" w14:textId="77777777" w:rsidR="00F40C42" w:rsidRDefault="00000000">
      <w:pPr>
        <w:spacing w:line="360" w:lineRule="auto"/>
        <w:ind w:firstLineChars="200" w:firstLine="420"/>
        <w:rPr>
          <w:rFonts w:asci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2070EA8E" w14:textId="77777777" w:rsidR="00F40C42" w:rsidRDefault="00000000">
      <w:pPr>
        <w:spacing w:line="360" w:lineRule="auto"/>
        <w:ind w:firstLineChars="200" w:firstLine="420"/>
        <w:rPr>
          <w:rFonts w:ascii="宋体"/>
          <w:szCs w:val="21"/>
        </w:rPr>
      </w:pPr>
      <w:proofErr w:type="gramStart"/>
      <w:r>
        <w:rPr>
          <w:rFonts w:ascii="宋体" w:hAnsi="宋体" w:hint="eastAsia"/>
          <w:snapToGrid w:val="0"/>
          <w:kern w:val="0"/>
          <w:szCs w:val="21"/>
        </w:rPr>
        <w:t>账</w:t>
      </w:r>
      <w:proofErr w:type="gramEnd"/>
      <w:r>
        <w:rPr>
          <w:rFonts w:ascii="宋体" w:hAnsi="宋体"/>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26E2FC77" w14:textId="77777777" w:rsidR="00F40C42" w:rsidRDefault="00F40C42">
      <w:pPr>
        <w:spacing w:line="360" w:lineRule="auto"/>
        <w:rPr>
          <w:rFonts w:ascii="宋体"/>
          <w:snapToGrid w:val="0"/>
          <w:kern w:val="0"/>
          <w:szCs w:val="21"/>
        </w:rPr>
      </w:pPr>
    </w:p>
    <w:p w14:paraId="6CFC2184" w14:textId="77777777" w:rsidR="00F40C42" w:rsidRDefault="00000000">
      <w:pPr>
        <w:spacing w:line="360" w:lineRule="auto"/>
        <w:ind w:firstLineChars="200" w:firstLine="420"/>
        <w:rPr>
          <w:rFonts w:ascii="宋体"/>
          <w:szCs w:val="21"/>
        </w:rPr>
      </w:pPr>
      <w:r>
        <w:rPr>
          <w:rFonts w:ascii="宋体" w:hAnsi="宋体" w:hint="eastAsia"/>
          <w:snapToGrid w:val="0"/>
          <w:kern w:val="0"/>
          <w:szCs w:val="21"/>
        </w:rPr>
        <w:t>承包人：</w:t>
      </w:r>
      <w:r>
        <w:rPr>
          <w:rFonts w:ascii="宋体" w:hAnsi="宋体"/>
          <w:snapToGrid w:val="0"/>
          <w:kern w:val="0"/>
          <w:szCs w:val="21"/>
          <w:u w:val="single"/>
        </w:rPr>
        <w:t xml:space="preserve">                                      </w:t>
      </w:r>
      <w:r>
        <w:rPr>
          <w:rFonts w:ascii="宋体" w:hAnsi="宋体" w:hint="eastAsia"/>
          <w:snapToGrid w:val="0"/>
          <w:kern w:val="0"/>
          <w:szCs w:val="21"/>
        </w:rPr>
        <w:t>（公章）</w:t>
      </w:r>
    </w:p>
    <w:p w14:paraId="1F9EBF50" w14:textId="77777777" w:rsidR="00F40C42" w:rsidRDefault="00000000">
      <w:pPr>
        <w:spacing w:line="360" w:lineRule="auto"/>
        <w:ind w:firstLineChars="200" w:firstLine="420"/>
        <w:rPr>
          <w:rFonts w:ascii="宋体"/>
          <w:snapToGrid w:val="0"/>
          <w:kern w:val="0"/>
          <w:szCs w:val="21"/>
        </w:rPr>
      </w:pPr>
      <w:r>
        <w:rPr>
          <w:rFonts w:ascii="宋体" w:hAnsi="宋体" w:hint="eastAsia"/>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kern w:val="0"/>
          <w:szCs w:val="21"/>
        </w:rPr>
        <w:t>（签字）</w:t>
      </w:r>
    </w:p>
    <w:p w14:paraId="281E2B5E" w14:textId="77777777" w:rsidR="00F40C42" w:rsidRDefault="00000000">
      <w:pPr>
        <w:spacing w:line="360" w:lineRule="auto"/>
        <w:ind w:firstLineChars="200" w:firstLine="420"/>
        <w:rPr>
          <w:rFonts w:asci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28727DAE" w14:textId="77777777" w:rsidR="00F40C42" w:rsidRDefault="00000000">
      <w:pPr>
        <w:spacing w:line="360" w:lineRule="auto"/>
        <w:ind w:firstLineChars="200" w:firstLine="420"/>
        <w:rPr>
          <w:rFonts w:asci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4B4C4F75" w14:textId="77777777" w:rsidR="00F40C42" w:rsidRDefault="00000000">
      <w:pPr>
        <w:spacing w:line="360" w:lineRule="auto"/>
        <w:ind w:firstLineChars="200" w:firstLine="420"/>
        <w:rPr>
          <w:rFonts w:ascii="宋体"/>
          <w:snapToGrid w:val="0"/>
          <w:kern w:val="0"/>
          <w:szCs w:val="21"/>
          <w:u w:val="single"/>
        </w:rPr>
      </w:pPr>
      <w:r>
        <w:rPr>
          <w:rFonts w:ascii="宋体" w:hAnsi="宋体" w:hint="eastAsia"/>
          <w:snapToGrid w:val="0"/>
          <w:kern w:val="0"/>
          <w:szCs w:val="21"/>
        </w:rPr>
        <w:t>地</w:t>
      </w:r>
      <w:r>
        <w:rPr>
          <w:rFonts w:ascii="宋体" w:hAnsi="宋体"/>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49910DC6" w14:textId="77777777" w:rsidR="00F40C42" w:rsidRDefault="00000000">
      <w:pPr>
        <w:spacing w:line="360" w:lineRule="auto"/>
        <w:ind w:firstLineChars="200" w:firstLine="420"/>
        <w:rPr>
          <w:rFonts w:ascii="宋体"/>
          <w:snapToGrid w:val="0"/>
          <w:kern w:val="0"/>
          <w:szCs w:val="21"/>
          <w:u w:val="single"/>
        </w:rPr>
      </w:pPr>
      <w:r>
        <w:rPr>
          <w:rFonts w:ascii="宋体" w:hAnsi="宋体" w:hint="eastAsia"/>
          <w:snapToGrid w:val="0"/>
          <w:kern w:val="0"/>
          <w:szCs w:val="21"/>
        </w:rPr>
        <w:t>电</w:t>
      </w:r>
      <w:r>
        <w:rPr>
          <w:rFonts w:ascii="宋体" w:hAnsi="宋体"/>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5CCA4FB3" w14:textId="77777777" w:rsidR="00F40C42" w:rsidRDefault="00000000">
      <w:pPr>
        <w:spacing w:line="360" w:lineRule="auto"/>
        <w:ind w:firstLineChars="200" w:firstLine="420"/>
        <w:rPr>
          <w:rFonts w:asci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58608002" w14:textId="77777777" w:rsidR="00F40C42" w:rsidRDefault="00000000">
      <w:pPr>
        <w:spacing w:line="360" w:lineRule="auto"/>
        <w:ind w:firstLineChars="200" w:firstLine="420"/>
        <w:rPr>
          <w:rFonts w:ascii="宋体"/>
          <w:snapToGrid w:val="0"/>
          <w:kern w:val="0"/>
          <w:szCs w:val="21"/>
          <w:u w:val="single"/>
        </w:rPr>
      </w:pPr>
      <w:proofErr w:type="gramStart"/>
      <w:r>
        <w:rPr>
          <w:rFonts w:ascii="宋体" w:hAnsi="宋体" w:hint="eastAsia"/>
          <w:snapToGrid w:val="0"/>
          <w:kern w:val="0"/>
          <w:szCs w:val="21"/>
        </w:rPr>
        <w:t>账</w:t>
      </w:r>
      <w:proofErr w:type="gramEnd"/>
      <w:r>
        <w:rPr>
          <w:rFonts w:ascii="宋体" w:hAnsi="宋体"/>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091BC1D8" w14:textId="77777777" w:rsidR="00F40C42" w:rsidRDefault="00F40C42">
      <w:pPr>
        <w:pStyle w:val="a0"/>
        <w:spacing w:line="360" w:lineRule="auto"/>
        <w:rPr>
          <w:rFonts w:ascii="宋体"/>
          <w:szCs w:val="21"/>
        </w:rPr>
      </w:pPr>
    </w:p>
    <w:p w14:paraId="08E82B47" w14:textId="77777777" w:rsidR="00F40C42" w:rsidRDefault="00F40C42">
      <w:pPr>
        <w:spacing w:line="360" w:lineRule="auto"/>
        <w:jc w:val="right"/>
        <w:rPr>
          <w:rFonts w:ascii="宋体"/>
          <w:snapToGrid w:val="0"/>
          <w:kern w:val="0"/>
          <w:szCs w:val="21"/>
        </w:rPr>
      </w:pPr>
    </w:p>
    <w:p w14:paraId="4DD0F1EC" w14:textId="77777777" w:rsidR="00F40C42" w:rsidRDefault="00F40C42">
      <w:pPr>
        <w:spacing w:line="360" w:lineRule="auto"/>
        <w:jc w:val="right"/>
        <w:rPr>
          <w:rFonts w:ascii="宋体"/>
          <w:snapToGrid w:val="0"/>
          <w:kern w:val="0"/>
          <w:szCs w:val="21"/>
        </w:rPr>
      </w:pPr>
    </w:p>
    <w:p w14:paraId="63DDCE3D" w14:textId="77777777" w:rsidR="00F40C42" w:rsidRDefault="00000000">
      <w:pPr>
        <w:spacing w:line="360" w:lineRule="auto"/>
        <w:jc w:val="right"/>
        <w:rPr>
          <w:rFonts w:ascii="宋体"/>
          <w:snapToGrid w:val="0"/>
          <w:kern w:val="0"/>
          <w:szCs w:val="21"/>
        </w:rPr>
      </w:pPr>
      <w:r>
        <w:rPr>
          <w:rFonts w:ascii="宋体" w:hAnsi="宋体" w:hint="eastAsia"/>
          <w:snapToGrid w:val="0"/>
          <w:kern w:val="0"/>
          <w:szCs w:val="21"/>
        </w:rPr>
        <w:t>签约时间：</w:t>
      </w:r>
      <w:r>
        <w:rPr>
          <w:rFonts w:ascii="宋体" w:hAnsi="宋体"/>
          <w:snapToGrid w:val="0"/>
          <w:kern w:val="0"/>
          <w:szCs w:val="21"/>
          <w:u w:val="single"/>
        </w:rPr>
        <w:t xml:space="preserve">     </w:t>
      </w:r>
      <w:r>
        <w:rPr>
          <w:rFonts w:ascii="宋体" w:hAnsi="宋体" w:hint="eastAsia"/>
          <w:snapToGrid w:val="0"/>
          <w:kern w:val="0"/>
          <w:szCs w:val="21"/>
        </w:rPr>
        <w:t>年</w:t>
      </w:r>
      <w:r>
        <w:rPr>
          <w:rFonts w:ascii="宋体" w:hAnsi="宋体"/>
          <w:snapToGrid w:val="0"/>
          <w:kern w:val="0"/>
          <w:szCs w:val="21"/>
          <w:u w:val="single"/>
        </w:rPr>
        <w:t xml:space="preserve">     </w:t>
      </w:r>
      <w:r>
        <w:rPr>
          <w:rFonts w:ascii="宋体" w:hAnsi="宋体" w:hint="eastAsia"/>
          <w:snapToGrid w:val="0"/>
          <w:kern w:val="0"/>
          <w:szCs w:val="21"/>
        </w:rPr>
        <w:t>月</w:t>
      </w:r>
      <w:r>
        <w:rPr>
          <w:rFonts w:ascii="宋体" w:hAnsi="宋体"/>
          <w:snapToGrid w:val="0"/>
          <w:kern w:val="0"/>
          <w:szCs w:val="21"/>
          <w:u w:val="single"/>
        </w:rPr>
        <w:t xml:space="preserve">     </w:t>
      </w:r>
      <w:r>
        <w:rPr>
          <w:rFonts w:ascii="宋体" w:hAnsi="宋体" w:hint="eastAsia"/>
          <w:snapToGrid w:val="0"/>
          <w:kern w:val="0"/>
          <w:szCs w:val="21"/>
        </w:rPr>
        <w:t>日</w:t>
      </w:r>
      <w:bookmarkEnd w:id="651"/>
    </w:p>
    <w:p w14:paraId="4F3DDC64" w14:textId="77777777" w:rsidR="00F40C42" w:rsidRDefault="00000000">
      <w:pPr>
        <w:pStyle w:val="3"/>
        <w:rPr>
          <w:rFonts w:ascii="宋体" w:hAnsi="宋体"/>
          <w:bCs w:val="0"/>
          <w:sz w:val="21"/>
          <w:szCs w:val="21"/>
        </w:rPr>
      </w:pPr>
      <w:r>
        <w:rPr>
          <w:rFonts w:ascii="宋体" w:hAnsi="宋体" w:hint="eastAsia"/>
          <w:b w:val="0"/>
          <w:snapToGrid w:val="0"/>
          <w:sz w:val="21"/>
          <w:szCs w:val="21"/>
          <w:lang w:val="zh-CN"/>
        </w:rPr>
        <w:br w:type="page"/>
      </w:r>
      <w:bookmarkStart w:id="652" w:name="_Toc529388289"/>
      <w:bookmarkStart w:id="653" w:name="_Toc532377179"/>
      <w:bookmarkStart w:id="654" w:name="_Toc67066044"/>
      <w:bookmarkStart w:id="655" w:name="_Toc19856"/>
      <w:bookmarkStart w:id="656" w:name="_Toc532375586"/>
      <w:r>
        <w:rPr>
          <w:rFonts w:ascii="宋体" w:hAnsi="宋体" w:hint="eastAsia"/>
          <w:b w:val="0"/>
          <w:snapToGrid w:val="0"/>
          <w:sz w:val="21"/>
          <w:szCs w:val="21"/>
        </w:rPr>
        <w:lastRenderedPageBreak/>
        <w:t xml:space="preserve">                         </w:t>
      </w:r>
      <w:r>
        <w:rPr>
          <w:rFonts w:ascii="宋体" w:hAnsi="宋体" w:hint="eastAsia"/>
          <w:sz w:val="44"/>
          <w:szCs w:val="44"/>
        </w:rPr>
        <w:t>第二部分 通用合同条款</w:t>
      </w:r>
      <w:bookmarkEnd w:id="652"/>
      <w:bookmarkEnd w:id="653"/>
      <w:bookmarkEnd w:id="654"/>
      <w:bookmarkEnd w:id="655"/>
      <w:bookmarkEnd w:id="656"/>
    </w:p>
    <w:p w14:paraId="133CC731" w14:textId="77777777" w:rsidR="00F40C42" w:rsidRDefault="00000000">
      <w:pPr>
        <w:pStyle w:val="4"/>
        <w:keepNext/>
        <w:keepLines/>
        <w:spacing w:beforeLines="50" w:before="156" w:beforeAutospacing="0" w:afterLines="50" w:after="156" w:afterAutospacing="0" w:line="360" w:lineRule="auto"/>
        <w:jc w:val="both"/>
        <w:rPr>
          <w:kern w:val="2"/>
          <w:sz w:val="21"/>
          <w:szCs w:val="21"/>
        </w:rPr>
      </w:pPr>
      <w:bookmarkStart w:id="657" w:name="_Toc351203495"/>
      <w:bookmarkStart w:id="658" w:name="_Toc532377180"/>
      <w:bookmarkStart w:id="659" w:name="_Toc532375587"/>
      <w:r>
        <w:rPr>
          <w:rFonts w:hint="eastAsia"/>
          <w:kern w:val="2"/>
          <w:sz w:val="21"/>
          <w:szCs w:val="21"/>
        </w:rPr>
        <w:t>1.</w:t>
      </w:r>
      <w:bookmarkStart w:id="660" w:name="_Toc303538974"/>
      <w:bookmarkStart w:id="661" w:name="_Toc303538973"/>
      <w:bookmarkStart w:id="662" w:name="_Toc303538972"/>
      <w:bookmarkStart w:id="663" w:name="_Toc303538975"/>
      <w:bookmarkStart w:id="664" w:name="_Toc303538976"/>
      <w:bookmarkStart w:id="665" w:name="_Toc296346528"/>
      <w:bookmarkStart w:id="666" w:name="_Toc296503027"/>
      <w:bookmarkEnd w:id="660"/>
      <w:bookmarkEnd w:id="661"/>
      <w:bookmarkEnd w:id="662"/>
      <w:bookmarkEnd w:id="663"/>
      <w:bookmarkEnd w:id="664"/>
      <w:r>
        <w:rPr>
          <w:rFonts w:hint="eastAsia"/>
          <w:kern w:val="2"/>
          <w:sz w:val="21"/>
          <w:szCs w:val="21"/>
        </w:rPr>
        <w:t>一般约定</w:t>
      </w:r>
      <w:bookmarkEnd w:id="657"/>
      <w:bookmarkEnd w:id="658"/>
      <w:bookmarkEnd w:id="659"/>
      <w:bookmarkEnd w:id="665"/>
      <w:bookmarkEnd w:id="666"/>
    </w:p>
    <w:p w14:paraId="1DB254A1" w14:textId="77777777" w:rsidR="00F40C42" w:rsidRDefault="00000000">
      <w:pPr>
        <w:pStyle w:val="5"/>
        <w:spacing w:beforeAutospacing="0" w:afterAutospacing="0" w:line="360" w:lineRule="auto"/>
        <w:ind w:firstLineChars="200" w:firstLine="422"/>
        <w:rPr>
          <w:sz w:val="21"/>
          <w:szCs w:val="21"/>
        </w:rPr>
      </w:pPr>
      <w:bookmarkStart w:id="667" w:name="_Toc337558728"/>
      <w:bookmarkStart w:id="668" w:name="_Toc296346529"/>
      <w:bookmarkStart w:id="669" w:name="_Toc296503028"/>
      <w:bookmarkStart w:id="670" w:name="_Toc351203496"/>
      <w:bookmarkStart w:id="671" w:name="_Toc532377181"/>
      <w:r>
        <w:rPr>
          <w:rFonts w:hint="eastAsia"/>
          <w:sz w:val="21"/>
          <w:szCs w:val="21"/>
        </w:rPr>
        <w:t>1.1词语定义</w:t>
      </w:r>
      <w:bookmarkEnd w:id="667"/>
      <w:bookmarkEnd w:id="668"/>
      <w:bookmarkEnd w:id="669"/>
      <w:r>
        <w:rPr>
          <w:rFonts w:hint="eastAsia"/>
          <w:sz w:val="21"/>
          <w:szCs w:val="21"/>
        </w:rPr>
        <w:t>与解释</w:t>
      </w:r>
      <w:bookmarkEnd w:id="670"/>
      <w:bookmarkEnd w:id="671"/>
    </w:p>
    <w:p w14:paraId="5D65764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合同协议书、通用合同条款、专用合同条款中的下列词语具有本款所赋予的含义：</w:t>
      </w:r>
    </w:p>
    <w:p w14:paraId="18789C07" w14:textId="77777777" w:rsidR="00F40C42" w:rsidRDefault="00000000">
      <w:pPr>
        <w:pStyle w:val="5"/>
        <w:spacing w:beforeAutospacing="0" w:afterAutospacing="0" w:line="360" w:lineRule="auto"/>
        <w:ind w:firstLineChars="200" w:firstLine="420"/>
        <w:rPr>
          <w:b w:val="0"/>
          <w:bCs w:val="0"/>
          <w:sz w:val="21"/>
          <w:szCs w:val="21"/>
        </w:rPr>
      </w:pPr>
      <w:bookmarkStart w:id="672" w:name="_Toc532377182"/>
      <w:r>
        <w:rPr>
          <w:rFonts w:hint="eastAsia"/>
          <w:b w:val="0"/>
          <w:bCs w:val="0"/>
          <w:sz w:val="21"/>
          <w:szCs w:val="21"/>
        </w:rPr>
        <w:t>1.1.1 合同</w:t>
      </w:r>
      <w:bookmarkEnd w:id="672"/>
    </w:p>
    <w:p w14:paraId="66067E8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1.1.1.1 合同：是指根据法律规定和合同当事人约定具有约束力的文件，构成合同的文件包括合同协议书、中标通知书（如有）、投标函及其附录（如有）、专用合同条款</w:t>
      </w:r>
      <w:r>
        <w:rPr>
          <w:rFonts w:ascii="宋体" w:hAnsi="宋体" w:hint="eastAsia"/>
          <w:szCs w:val="21"/>
        </w:rPr>
        <w:t>及其附件</w:t>
      </w:r>
      <w:r>
        <w:rPr>
          <w:rFonts w:ascii="宋体" w:hAnsi="宋体" w:hint="eastAsia"/>
          <w:kern w:val="0"/>
          <w:szCs w:val="21"/>
        </w:rPr>
        <w:t>、通用合同条款、技术标准和要求、图纸、已标价工程量清单或预算书以及其他合同文件。</w:t>
      </w:r>
    </w:p>
    <w:p w14:paraId="2230CD8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1.1.1.2 合同协议书：是指构成合同的由发包人和承包人共同签署的称为“合同协议书”的书面文件。</w:t>
      </w:r>
    </w:p>
    <w:p w14:paraId="454A38C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1.1.1.3 中标通知书：是指构成合同的由发包人通知承包人中标的书面文件。</w:t>
      </w:r>
    </w:p>
    <w:p w14:paraId="4B71A1C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1.1.1.4 投标函：是指构成合同的由承包人填写并签署的用于投标的称为“投标函”的文件。</w:t>
      </w:r>
    </w:p>
    <w:p w14:paraId="61584DE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1.1.1.5 投标函附录：是指构成合同的附在投标函后的称为“投标函附录”的文件。</w:t>
      </w:r>
    </w:p>
    <w:p w14:paraId="13B22F8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1.1.1.6 技术标准和要求：是指构成合同的施工应当遵守的或指导施工的国家、行业或地方的技术标准和要求，以及合同约定的技术标准和要求。</w:t>
      </w:r>
    </w:p>
    <w:p w14:paraId="35D60AE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6F6C6CD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1.1.1.8 已标价工程量清单：是指构成合同的由承包人按照规定的格式和要求填写并标明价格的工程量清单，包括说明和表格。</w:t>
      </w:r>
    </w:p>
    <w:p w14:paraId="2D97A3A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1.1.1.9 预算书：是指构成合同的由承包人按照发包人规定的格式和要求编制的工程预算文件。</w:t>
      </w:r>
    </w:p>
    <w:p w14:paraId="2D6D54B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1.1.1.10 其他合同文件：是指经合同当事人约定的与工程施工有关的具有合同约束力的文件或书面协议。合同当事人可以在专用合同条款中进行约定。</w:t>
      </w:r>
    </w:p>
    <w:p w14:paraId="5656F82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 合同当事人及其他相关方</w:t>
      </w:r>
    </w:p>
    <w:p w14:paraId="617A883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1.1.2.1 合同当事人：是指发包人和（或）承包人。</w:t>
      </w:r>
    </w:p>
    <w:p w14:paraId="34C8B1F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1.1.2.2 发包人：是指与承包人签订合同协议书的当事人及取得该当事人资格的合法继承人。</w:t>
      </w:r>
    </w:p>
    <w:p w14:paraId="125F767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1.1.2.3 承包人：是指与发包人签订合同协议书的，具有相应工程施工承包资质的当事人及取得该当事人资格的合法继承人。</w:t>
      </w:r>
    </w:p>
    <w:p w14:paraId="734FAB9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1.1.2.4 监理人：是指在专用合同条款中指明的，受发包人委托按照法律规定进行工程监督管理的法人或其他组织。</w:t>
      </w:r>
    </w:p>
    <w:p w14:paraId="5277625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1.1.2.5 设计人：是指在专用合同条款中指明的，受发包人委托负责工程设计并具备相应工程设计资质的法人或其他组织。</w:t>
      </w:r>
    </w:p>
    <w:p w14:paraId="4904F91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1.1.2.6 分包人：</w:t>
      </w:r>
      <w:bookmarkStart w:id="673" w:name="#go5"/>
      <w:bookmarkEnd w:id="673"/>
      <w:r>
        <w:rPr>
          <w:rFonts w:ascii="宋体" w:hAnsi="宋体" w:hint="eastAsia"/>
          <w:kern w:val="0"/>
          <w:szCs w:val="21"/>
        </w:rPr>
        <w:t>是指按照法律规定和合同约定，分包部分工程或工作，并与承包人签订分包合同的具有相应资质的法人。</w:t>
      </w:r>
    </w:p>
    <w:p w14:paraId="5ED43AB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1.1.2.7 发包人代表：是指由发包人任命并派驻施工现场在发包人授权范围内行使发包人权利的人。</w:t>
      </w:r>
    </w:p>
    <w:p w14:paraId="0EDCB4F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1.1.2.8 项目经理：是指由承包人任命并派驻施工现场，在承包人授权范围内负责合同履行，</w:t>
      </w:r>
      <w:proofErr w:type="gramStart"/>
      <w:r>
        <w:rPr>
          <w:rFonts w:ascii="宋体" w:hAnsi="宋体" w:hint="eastAsia"/>
          <w:kern w:val="0"/>
          <w:szCs w:val="21"/>
        </w:rPr>
        <w:t>且按照</w:t>
      </w:r>
      <w:proofErr w:type="gramEnd"/>
      <w:r>
        <w:rPr>
          <w:rFonts w:ascii="宋体" w:hAnsi="宋体" w:hint="eastAsia"/>
          <w:kern w:val="0"/>
          <w:szCs w:val="21"/>
        </w:rPr>
        <w:t>法律规定具有相应资格的项目负责人。</w:t>
      </w:r>
    </w:p>
    <w:p w14:paraId="4417AD6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1.1.2.9 总监理工程师：是指由监理人任命并派驻施工现场进行工程监理的总负责人。</w:t>
      </w:r>
    </w:p>
    <w:p w14:paraId="5B63B59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1.1.3 工程和设备</w:t>
      </w:r>
    </w:p>
    <w:p w14:paraId="1B3B0B2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1.1.3.1 工程：是指与合同协议书中工程承包范围对应的永久工程和（或）临时工程。</w:t>
      </w:r>
    </w:p>
    <w:p w14:paraId="4328673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1.1.3.2 永久工程：是指按合同约定建造并移交给发包人的工程，包括工程设备。</w:t>
      </w:r>
    </w:p>
    <w:p w14:paraId="000D30E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1.1.3.3 临时工程：是指为完成合同约定的永久工程所修建的各类临时性工程，不包括施工设备。</w:t>
      </w:r>
    </w:p>
    <w:p w14:paraId="1518F78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1.1.3.4 单位工程：是指在合同协议书中指明的，具备独立施工条件并能形成独立使用功能的永久工程。</w:t>
      </w:r>
    </w:p>
    <w:p w14:paraId="79DD2DC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1.1.3.5 工程设备：是指构成永久工程的机电设备、金属结构设备、仪器及其他类似的设备和装置。</w:t>
      </w:r>
    </w:p>
    <w:p w14:paraId="3531AE6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1.1.3.6 施工设备：是指为完成合同约定的各项工作所需的设备、器具和其他物品，但不包括工程设备、临时工程和材料。</w:t>
      </w:r>
    </w:p>
    <w:p w14:paraId="4DFBC8E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1.1.3.7 施工现场：是指用于工程施工的场所，以及在专用合同条款中指明作为施工场所组成部分的其他场所，包括永久占地和临时占地。</w:t>
      </w:r>
    </w:p>
    <w:p w14:paraId="4F56536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1.1.3.8临时设施：是指为完成合同约定的各项工作所服务的临时性生产和生活设施。</w:t>
      </w:r>
    </w:p>
    <w:p w14:paraId="3DCB67D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1.1.3.9 永久占地：是指专用合同条款中指明为实施工程需永久占用的土地。</w:t>
      </w:r>
    </w:p>
    <w:p w14:paraId="3F5ABA5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1.1.3.10 临时占地：是指专用合同条款中指明为实施工程需要临时占用的土地。</w:t>
      </w:r>
    </w:p>
    <w:p w14:paraId="16AC117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1.1.4 日期和期限</w:t>
      </w:r>
    </w:p>
    <w:p w14:paraId="62261AD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AE01DB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 xml:space="preserve">1.1.4.2 竣工日期：包括计划竣工日期和实际竣工日期。计划竣工日期是指合同协议书约定的竣工日期；实际竣工日期按照第13.2.3项〔竣工日期〕的约定确定。 </w:t>
      </w:r>
    </w:p>
    <w:p w14:paraId="32E1DCFD" w14:textId="77777777" w:rsidR="00F40C42" w:rsidRDefault="00000000">
      <w:pPr>
        <w:spacing w:line="360" w:lineRule="auto"/>
        <w:ind w:firstLineChars="200" w:firstLine="420"/>
        <w:jc w:val="left"/>
        <w:rPr>
          <w:rFonts w:ascii="宋体" w:hAnsi="宋体"/>
          <w:szCs w:val="21"/>
        </w:rPr>
      </w:pPr>
      <w:r>
        <w:rPr>
          <w:rFonts w:ascii="宋体" w:hAnsi="宋体" w:hint="eastAsia"/>
          <w:kern w:val="0"/>
          <w:szCs w:val="21"/>
        </w:rPr>
        <w:t>1.1.4.3 工期：是指在合同协议书约定的承包人完成工程所需的期限，包括按照合同约定所作的期限变更。</w:t>
      </w:r>
    </w:p>
    <w:p w14:paraId="1DE79D2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1.1.4.4 缺陷责任期：是指承包人按照合同约定承担缺陷修复义务，且发包人预留质量保证金（已缴纳履约保证金的除外）的期限，自工程实际竣工日期起计算。</w:t>
      </w:r>
    </w:p>
    <w:p w14:paraId="59854A7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1.1.4.5 保修期：是指承包人按照合同约定对工程承担保修责任的期限，从工程竣工验收合格之日起计算。</w:t>
      </w:r>
    </w:p>
    <w:p w14:paraId="6987B5B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1.1.4.6 基准日期：招标发包的工程以投标截止日前28天的日期为基准日期，直接发包的工程以合同签订日前28天的日期为基准日期。</w:t>
      </w:r>
    </w:p>
    <w:p w14:paraId="1653F81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1.1.4.7 天：除特别指明外，均指日历天。合同中按天计算时间的，开始当天不计入，从次日开始计算，期限最后一天的截止时间为当天24：00时。</w:t>
      </w:r>
    </w:p>
    <w:p w14:paraId="2E6066F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1.1.5 合同价格和费用</w:t>
      </w:r>
    </w:p>
    <w:p w14:paraId="4359D8F5" w14:textId="77777777" w:rsidR="00F40C42" w:rsidRDefault="00000000">
      <w:pPr>
        <w:spacing w:line="360" w:lineRule="auto"/>
        <w:ind w:firstLineChars="200" w:firstLine="420"/>
        <w:jc w:val="left"/>
        <w:rPr>
          <w:rFonts w:ascii="宋体" w:hAnsi="宋体"/>
          <w:szCs w:val="21"/>
        </w:rPr>
      </w:pPr>
      <w:r>
        <w:rPr>
          <w:rFonts w:ascii="宋体" w:hAnsi="宋体" w:hint="eastAsia"/>
          <w:kern w:val="0"/>
          <w:szCs w:val="21"/>
        </w:rPr>
        <w:t>1.1.5.1 签约合同价：是指</w:t>
      </w:r>
      <w:r>
        <w:rPr>
          <w:rFonts w:ascii="宋体" w:hAnsi="宋体" w:hint="eastAsia"/>
          <w:szCs w:val="21"/>
        </w:rPr>
        <w:t>发包人和承包人在合同协议书中确定的总金额，包括安全文明施工费、暂估价及暂列金额等。</w:t>
      </w:r>
    </w:p>
    <w:p w14:paraId="68E50BB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1.1.5.2 合同价格：是指发包人用于支付承包人按照合同约定完成承包范围内全部工作的金额，包括合同履行过程中按合同约定发生的价格变化。</w:t>
      </w:r>
    </w:p>
    <w:p w14:paraId="35FE533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1.1.5.3 费用：是指为履行合同所发生的或将要发生的所有必需的开支，包括管理费和应分摊的其他费用，但不包括利润。</w:t>
      </w:r>
    </w:p>
    <w:p w14:paraId="78CBAE4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1.1.5.4 暂估价：是指发包人在工程量清单或预算书中提供的用于支付必然发生但暂时不能确定价格的材料、工程设备的单价、专业工程以及服务工作的金额。</w:t>
      </w:r>
    </w:p>
    <w:p w14:paraId="38EB0F8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CBF673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1.1.5.6 计日工：是指合同履行过程中，承包人完成发包人提出的零星工作或需要采用计日工计价的变更工作时，按合同中约定的单价计价的一种方式。</w:t>
      </w:r>
    </w:p>
    <w:p w14:paraId="45E77329" w14:textId="77777777" w:rsidR="00F40C42" w:rsidRDefault="00000000">
      <w:pPr>
        <w:spacing w:line="360" w:lineRule="auto"/>
        <w:ind w:firstLineChars="200" w:firstLine="420"/>
        <w:jc w:val="left"/>
        <w:rPr>
          <w:rFonts w:ascii="宋体" w:hAnsi="宋体"/>
          <w:szCs w:val="21"/>
        </w:rPr>
      </w:pPr>
      <w:r>
        <w:rPr>
          <w:rFonts w:ascii="宋体" w:hAnsi="宋体" w:hint="eastAsia"/>
          <w:kern w:val="0"/>
          <w:szCs w:val="21"/>
        </w:rPr>
        <w:t>1.1.5.7 质量保证金</w:t>
      </w:r>
      <w:bookmarkStart w:id="674" w:name="#go2"/>
      <w:bookmarkEnd w:id="674"/>
      <w:r>
        <w:rPr>
          <w:rFonts w:ascii="宋体" w:hAnsi="宋体" w:hint="eastAsia"/>
          <w:kern w:val="0"/>
          <w:szCs w:val="21"/>
        </w:rPr>
        <w:t>：是指按照第15.3款〔质量保证金〕约定承包人用于保证其在缺陷责任期内履行缺陷修补义务的担保</w:t>
      </w:r>
      <w:r>
        <w:rPr>
          <w:rFonts w:ascii="宋体" w:hAnsi="宋体" w:hint="eastAsia"/>
          <w:szCs w:val="21"/>
        </w:rPr>
        <w:t>。</w:t>
      </w:r>
    </w:p>
    <w:p w14:paraId="5B39BEF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1.1.5.8 总价项目：是指在现行国家、行业以及地方的计量规则中</w:t>
      </w:r>
      <w:proofErr w:type="gramStart"/>
      <w:r>
        <w:rPr>
          <w:rFonts w:ascii="宋体" w:hAnsi="宋体" w:hint="eastAsia"/>
          <w:kern w:val="0"/>
          <w:szCs w:val="21"/>
        </w:rPr>
        <w:t>无工程</w:t>
      </w:r>
      <w:proofErr w:type="gramEnd"/>
      <w:r>
        <w:rPr>
          <w:rFonts w:ascii="宋体" w:hAnsi="宋体" w:hint="eastAsia"/>
          <w:kern w:val="0"/>
          <w:szCs w:val="21"/>
        </w:rPr>
        <w:t>量计算规则，在已标价工程量清单或预算书中以总价或以费率形式计算的项目。</w:t>
      </w:r>
    </w:p>
    <w:p w14:paraId="5160DA9B" w14:textId="77777777" w:rsidR="00F40C42" w:rsidRDefault="00000000">
      <w:pPr>
        <w:spacing w:line="360" w:lineRule="auto"/>
        <w:ind w:firstLineChars="200" w:firstLine="420"/>
        <w:jc w:val="left"/>
        <w:rPr>
          <w:rFonts w:ascii="宋体" w:hAnsi="宋体"/>
          <w:szCs w:val="21"/>
        </w:rPr>
      </w:pPr>
      <w:r>
        <w:rPr>
          <w:rFonts w:ascii="宋体" w:hAnsi="宋体" w:hint="eastAsia"/>
          <w:szCs w:val="21"/>
        </w:rPr>
        <w:t>1.1.6 其他</w:t>
      </w:r>
    </w:p>
    <w:p w14:paraId="0BAF5F5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1.1.6.1 书面形式：是指合同文件、信函、电报、传真等可以有形地表现所载内容的形式。</w:t>
      </w:r>
    </w:p>
    <w:p w14:paraId="61E8C605" w14:textId="77777777" w:rsidR="00F40C42" w:rsidRDefault="00000000">
      <w:pPr>
        <w:pStyle w:val="5"/>
        <w:spacing w:beforeAutospacing="0" w:afterAutospacing="0" w:line="360" w:lineRule="auto"/>
        <w:ind w:firstLineChars="200" w:firstLine="422"/>
        <w:rPr>
          <w:sz w:val="21"/>
          <w:szCs w:val="21"/>
        </w:rPr>
      </w:pPr>
      <w:bookmarkStart w:id="675" w:name="_Toc532377183"/>
      <w:r>
        <w:rPr>
          <w:rFonts w:hint="eastAsia"/>
          <w:sz w:val="21"/>
          <w:szCs w:val="21"/>
        </w:rPr>
        <w:t>1.2 语言文字</w:t>
      </w:r>
      <w:bookmarkEnd w:id="675"/>
    </w:p>
    <w:p w14:paraId="3A01A9F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合同以中国的汉语简体文字编写、解释和说明。合同当事人在专用合同条款中约定使用两种以上语言时，汉语为优先解释和说明合同的语言。</w:t>
      </w:r>
    </w:p>
    <w:p w14:paraId="6CE28E78" w14:textId="77777777" w:rsidR="00F40C42" w:rsidRDefault="00000000">
      <w:pPr>
        <w:pStyle w:val="5"/>
        <w:spacing w:beforeAutospacing="0" w:afterAutospacing="0" w:line="360" w:lineRule="auto"/>
        <w:ind w:firstLineChars="200" w:firstLine="422"/>
        <w:rPr>
          <w:sz w:val="21"/>
          <w:szCs w:val="21"/>
        </w:rPr>
      </w:pPr>
      <w:bookmarkStart w:id="676" w:name="_Toc296346531"/>
      <w:bookmarkStart w:id="677" w:name="_Toc296503030"/>
      <w:bookmarkStart w:id="678" w:name="_Toc532377184"/>
      <w:bookmarkStart w:id="679" w:name="_Toc337558730"/>
      <w:bookmarkStart w:id="680" w:name="_Toc351203498"/>
      <w:r>
        <w:rPr>
          <w:rFonts w:hint="eastAsia"/>
          <w:sz w:val="21"/>
          <w:szCs w:val="21"/>
        </w:rPr>
        <w:t>1.3法律</w:t>
      </w:r>
      <w:bookmarkEnd w:id="676"/>
      <w:bookmarkEnd w:id="677"/>
      <w:bookmarkEnd w:id="678"/>
      <w:bookmarkEnd w:id="679"/>
      <w:bookmarkEnd w:id="680"/>
    </w:p>
    <w:p w14:paraId="4A8089B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合同所称法律是指中华人民共和国法律、行政法规、部门规章，以及工程所在地的地方性法规、自治条例、单行条例和地方政府规章等。</w:t>
      </w:r>
    </w:p>
    <w:p w14:paraId="402F9ED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合同当事人可以在专用合同条款中约定合同适用的其他规范性文件。</w:t>
      </w:r>
    </w:p>
    <w:p w14:paraId="7DECD5B9" w14:textId="77777777" w:rsidR="00F40C42" w:rsidRDefault="00000000">
      <w:pPr>
        <w:pStyle w:val="5"/>
        <w:spacing w:beforeAutospacing="0" w:afterAutospacing="0" w:line="360" w:lineRule="auto"/>
        <w:ind w:firstLineChars="200" w:firstLine="422"/>
        <w:rPr>
          <w:sz w:val="21"/>
          <w:szCs w:val="21"/>
        </w:rPr>
      </w:pPr>
      <w:bookmarkStart w:id="681" w:name="_Toc532377185"/>
      <w:bookmarkStart w:id="682" w:name="_Toc351203499"/>
      <w:r>
        <w:rPr>
          <w:rFonts w:hint="eastAsia"/>
          <w:sz w:val="21"/>
          <w:szCs w:val="21"/>
        </w:rPr>
        <w:t>1.4 标准和规范</w:t>
      </w:r>
      <w:bookmarkEnd w:id="681"/>
      <w:bookmarkEnd w:id="682"/>
    </w:p>
    <w:p w14:paraId="01D0089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1.4.1 适用于工程的国家标准、行业标准、工程所在地的地方性标准，以及相应的规范、规程等，合同当事人有特别要求的，应在专用合同条款中约定。</w:t>
      </w:r>
    </w:p>
    <w:p w14:paraId="24E5DEA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1.4.2 发包人要求使用国外标准、规范的，发包人负责提供原文版本和中文译本，并在专用合同条款中约定提供标准规范的名称、份数和时间。</w:t>
      </w:r>
    </w:p>
    <w:p w14:paraId="219C3C3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1BEB84A" w14:textId="77777777" w:rsidR="00F40C42" w:rsidRDefault="00000000">
      <w:pPr>
        <w:pStyle w:val="5"/>
        <w:spacing w:beforeAutospacing="0" w:afterAutospacing="0" w:line="360" w:lineRule="auto"/>
        <w:ind w:firstLineChars="200" w:firstLine="422"/>
        <w:rPr>
          <w:sz w:val="21"/>
          <w:szCs w:val="21"/>
        </w:rPr>
      </w:pPr>
      <w:bookmarkStart w:id="683" w:name="_Toc351203500"/>
      <w:bookmarkStart w:id="684" w:name="_Toc532377186"/>
      <w:r>
        <w:rPr>
          <w:rFonts w:hint="eastAsia"/>
          <w:sz w:val="21"/>
          <w:szCs w:val="21"/>
        </w:rPr>
        <w:t>1</w:t>
      </w:r>
      <w:bookmarkStart w:id="685" w:name="_Toc296346532"/>
      <w:bookmarkStart w:id="686" w:name="_Toc337558731"/>
      <w:bookmarkStart w:id="687" w:name="_Toc296503031"/>
      <w:r>
        <w:rPr>
          <w:rFonts w:hint="eastAsia"/>
          <w:sz w:val="21"/>
          <w:szCs w:val="21"/>
        </w:rPr>
        <w:t>.5 合同文件的优先顺序</w:t>
      </w:r>
      <w:bookmarkEnd w:id="683"/>
      <w:bookmarkEnd w:id="684"/>
    </w:p>
    <w:bookmarkEnd w:id="685"/>
    <w:bookmarkEnd w:id="686"/>
    <w:bookmarkEnd w:id="687"/>
    <w:p w14:paraId="0CB0AC1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组成合同的各项文件应互相解释，互为说明。除专用合同条款另有约定外，解释合同文件的优先顺序如下：</w:t>
      </w:r>
    </w:p>
    <w:p w14:paraId="70C7244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（1）合同协议书；</w:t>
      </w:r>
    </w:p>
    <w:p w14:paraId="22C7CFE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（2）中标通知书（如有）；</w:t>
      </w:r>
    </w:p>
    <w:p w14:paraId="667F1E3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（3）投标函及其附录（如有）；</w:t>
      </w:r>
    </w:p>
    <w:p w14:paraId="35B618C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（4）专用合同条款及其附件；</w:t>
      </w:r>
    </w:p>
    <w:p w14:paraId="25E0DE5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（5）通用合同条款；</w:t>
      </w:r>
    </w:p>
    <w:p w14:paraId="3EBD650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（6）技术标准和要求；</w:t>
      </w:r>
    </w:p>
    <w:p w14:paraId="02D884D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（7）图纸；</w:t>
      </w:r>
    </w:p>
    <w:p w14:paraId="476D362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（8）已标价工程量清单或预算书；</w:t>
      </w:r>
    </w:p>
    <w:p w14:paraId="43C2336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（9）其他合同文件。</w:t>
      </w:r>
    </w:p>
    <w:p w14:paraId="0C3BF09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上述各项合同文件包括合同当事人就该项合同文件所</w:t>
      </w:r>
      <w:proofErr w:type="gramStart"/>
      <w:r>
        <w:rPr>
          <w:rFonts w:ascii="宋体" w:hAnsi="宋体" w:hint="eastAsia"/>
          <w:kern w:val="0"/>
          <w:szCs w:val="21"/>
        </w:rPr>
        <w:t>作出</w:t>
      </w:r>
      <w:proofErr w:type="gramEnd"/>
      <w:r>
        <w:rPr>
          <w:rFonts w:ascii="宋体" w:hAnsi="宋体" w:hint="eastAsia"/>
          <w:kern w:val="0"/>
          <w:szCs w:val="21"/>
        </w:rPr>
        <w:t>的补充和修改，属于同一类内容的文件，应以最新签署的为准。</w:t>
      </w:r>
    </w:p>
    <w:p w14:paraId="7289540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在合同订立及履行过程中形成的与合同有关的文件均构成合同文件组成部分，并根据其性质确定优先解释顺序。</w:t>
      </w:r>
    </w:p>
    <w:p w14:paraId="196875F8" w14:textId="77777777" w:rsidR="00F40C42" w:rsidRDefault="00000000">
      <w:pPr>
        <w:pStyle w:val="5"/>
        <w:spacing w:beforeAutospacing="0" w:afterAutospacing="0" w:line="360" w:lineRule="auto"/>
        <w:ind w:firstLineChars="200" w:firstLine="422"/>
        <w:rPr>
          <w:sz w:val="21"/>
          <w:szCs w:val="21"/>
        </w:rPr>
      </w:pPr>
      <w:bookmarkStart w:id="688" w:name="_Toc532377187"/>
      <w:bookmarkStart w:id="689" w:name="_Toc351203501"/>
      <w:r>
        <w:rPr>
          <w:rFonts w:hint="eastAsia"/>
          <w:sz w:val="21"/>
          <w:szCs w:val="21"/>
        </w:rPr>
        <w:t>1</w:t>
      </w:r>
      <w:bookmarkStart w:id="690" w:name="_Toc337558732"/>
      <w:bookmarkStart w:id="691" w:name="_Toc296346533"/>
      <w:bookmarkStart w:id="692" w:name="_Toc296503032"/>
      <w:r>
        <w:rPr>
          <w:rFonts w:hint="eastAsia"/>
          <w:sz w:val="21"/>
          <w:szCs w:val="21"/>
        </w:rPr>
        <w:t>.6图纸和承包人文件</w:t>
      </w:r>
      <w:bookmarkEnd w:id="688"/>
      <w:bookmarkEnd w:id="689"/>
    </w:p>
    <w:bookmarkEnd w:id="690"/>
    <w:bookmarkEnd w:id="691"/>
    <w:bookmarkEnd w:id="692"/>
    <w:p w14:paraId="5782693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1.6.1 图纸的提供和交底</w:t>
      </w:r>
    </w:p>
    <w:p w14:paraId="410B065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EFF53F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因发包人未按合同约定提供图纸导致承包人费用增加和（或）工期延误的，按照第7.5.1项〔因发包人原因导致工期延误〕约定办理。</w:t>
      </w:r>
    </w:p>
    <w:p w14:paraId="0445A14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1.6.2 图纸的错误</w:t>
      </w:r>
    </w:p>
    <w:p w14:paraId="7E47B84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w:t>
      </w:r>
      <w:proofErr w:type="gramStart"/>
      <w:r>
        <w:rPr>
          <w:rFonts w:ascii="宋体" w:hAnsi="宋体" w:hint="eastAsia"/>
          <w:kern w:val="0"/>
          <w:szCs w:val="21"/>
        </w:rPr>
        <w:t>作出</w:t>
      </w:r>
      <w:proofErr w:type="gramEnd"/>
      <w:r>
        <w:rPr>
          <w:rFonts w:ascii="宋体" w:hAnsi="宋体" w:hint="eastAsia"/>
          <w:kern w:val="0"/>
          <w:szCs w:val="21"/>
        </w:rPr>
        <w:t>决定。合理时间是指发包人在收到监理人的报送通知后，尽其努力且不懈怠地完成图纸修改补充所需的时间。</w:t>
      </w:r>
    </w:p>
    <w:p w14:paraId="2075D6E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1.6.3 图纸的修改和补充</w:t>
      </w:r>
    </w:p>
    <w:p w14:paraId="63C17A6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1082E87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1.6.4 承包人文件</w:t>
      </w:r>
    </w:p>
    <w:p w14:paraId="091CE58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承包人应按照专用合同条款的约定提供应当由其编制的与工程施工有关的文件，并按照专用合同条款约定的期限、数量和形式提交监理人，并由监理人报送发包人。</w:t>
      </w:r>
    </w:p>
    <w:p w14:paraId="349E9D7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40C099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1.6.5 图纸和承包人文件的保管</w:t>
      </w:r>
    </w:p>
    <w:p w14:paraId="1CD8CF8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除专用合同条款另有约定外，承包人应在施工现场另外保存一套完整的图纸和承包人文件，供发包人、监理人及有关人员进行工程检查时使用。</w:t>
      </w:r>
    </w:p>
    <w:p w14:paraId="449D660C" w14:textId="77777777" w:rsidR="00F40C42" w:rsidRDefault="00000000">
      <w:pPr>
        <w:pStyle w:val="5"/>
        <w:spacing w:beforeAutospacing="0" w:afterAutospacing="0" w:line="360" w:lineRule="auto"/>
        <w:ind w:firstLineChars="200" w:firstLine="422"/>
        <w:rPr>
          <w:sz w:val="21"/>
          <w:szCs w:val="21"/>
        </w:rPr>
      </w:pPr>
      <w:bookmarkStart w:id="693" w:name="_Toc351203502"/>
      <w:bookmarkStart w:id="694" w:name="_Toc532377188"/>
      <w:r>
        <w:rPr>
          <w:rFonts w:hint="eastAsia"/>
          <w:sz w:val="21"/>
          <w:szCs w:val="21"/>
        </w:rPr>
        <w:t>1</w:t>
      </w:r>
      <w:bookmarkStart w:id="695" w:name="_Toc296346534"/>
      <w:bookmarkStart w:id="696" w:name="_Toc337558733"/>
      <w:bookmarkStart w:id="697" w:name="_Toc296503033"/>
      <w:r>
        <w:rPr>
          <w:rFonts w:hint="eastAsia"/>
          <w:sz w:val="21"/>
          <w:szCs w:val="21"/>
        </w:rPr>
        <w:t>.7联络</w:t>
      </w:r>
      <w:bookmarkEnd w:id="693"/>
      <w:bookmarkEnd w:id="694"/>
    </w:p>
    <w:bookmarkEnd w:id="695"/>
    <w:bookmarkEnd w:id="696"/>
    <w:bookmarkEnd w:id="697"/>
    <w:p w14:paraId="6560C08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1.7.1 与合同有关的通知、批准、证明、证书、指示、指令、要求、请求、同意、意见、确定和决定等，均应采用书面形式，并应在合同约定的期限内送达接收人和送达地点。</w:t>
      </w:r>
    </w:p>
    <w:p w14:paraId="4BC824D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1.7.2 发包人和承包人应在专用合同条款中约定各自的送达接收人和送达地点。任何一方合同当事人指定的接收人或送达地点发生变动的，应提前3天以书面形式通知对方。</w:t>
      </w:r>
    </w:p>
    <w:p w14:paraId="583AEFE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1.7.3 发包人和承包人应当及时签收另一方送达至送达地点和指定接收人的来往信函。拒不签收的，由此增加的费用和（或）延误的工期由拒绝接收一方承担。</w:t>
      </w:r>
    </w:p>
    <w:p w14:paraId="68114A0D" w14:textId="77777777" w:rsidR="00F40C42" w:rsidRDefault="00000000">
      <w:pPr>
        <w:pStyle w:val="5"/>
        <w:spacing w:beforeAutospacing="0" w:afterAutospacing="0" w:line="360" w:lineRule="auto"/>
        <w:ind w:firstLineChars="200" w:firstLine="422"/>
        <w:rPr>
          <w:sz w:val="21"/>
          <w:szCs w:val="21"/>
        </w:rPr>
      </w:pPr>
      <w:bookmarkStart w:id="698" w:name="_Toc351203503"/>
      <w:bookmarkStart w:id="699" w:name="_Toc532377189"/>
      <w:r>
        <w:rPr>
          <w:rFonts w:hint="eastAsia"/>
          <w:sz w:val="21"/>
          <w:szCs w:val="21"/>
        </w:rPr>
        <w:t>1</w:t>
      </w:r>
      <w:bookmarkStart w:id="700" w:name="_Toc337558734"/>
      <w:bookmarkStart w:id="701" w:name="_Toc296503035"/>
      <w:bookmarkStart w:id="702" w:name="_Toc296346536"/>
      <w:r>
        <w:rPr>
          <w:rFonts w:hint="eastAsia"/>
          <w:sz w:val="21"/>
          <w:szCs w:val="21"/>
        </w:rPr>
        <w:t>.8严禁贿赂</w:t>
      </w:r>
      <w:bookmarkEnd w:id="698"/>
      <w:bookmarkEnd w:id="699"/>
    </w:p>
    <w:bookmarkEnd w:id="700"/>
    <w:bookmarkEnd w:id="701"/>
    <w:bookmarkEnd w:id="702"/>
    <w:p w14:paraId="7A52C13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合同当事人不得以贿赂或变相贿赂的方式，谋取非法利益或损害对方权益。因一方合同当事人的贿赂造成对方损失的，应赔偿损失，并承担相应的法律责任。</w:t>
      </w:r>
    </w:p>
    <w:p w14:paraId="53CB5BC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3B8CEAC9" w14:textId="77777777" w:rsidR="00F40C42" w:rsidRDefault="00000000">
      <w:pPr>
        <w:pStyle w:val="5"/>
        <w:spacing w:beforeAutospacing="0" w:afterAutospacing="0" w:line="360" w:lineRule="auto"/>
        <w:ind w:firstLineChars="200" w:firstLine="422"/>
        <w:rPr>
          <w:sz w:val="21"/>
          <w:szCs w:val="21"/>
        </w:rPr>
      </w:pPr>
      <w:bookmarkStart w:id="703" w:name="_Toc532377190"/>
      <w:bookmarkStart w:id="704" w:name="_Toc351203504"/>
      <w:r>
        <w:rPr>
          <w:rFonts w:hint="eastAsia"/>
          <w:sz w:val="21"/>
          <w:szCs w:val="21"/>
        </w:rPr>
        <w:t>1</w:t>
      </w:r>
      <w:bookmarkStart w:id="705" w:name="_Toc296503036"/>
      <w:bookmarkStart w:id="706" w:name="_Toc337558735"/>
      <w:bookmarkStart w:id="707" w:name="_Toc296346537"/>
      <w:r>
        <w:rPr>
          <w:rFonts w:hint="eastAsia"/>
          <w:sz w:val="21"/>
          <w:szCs w:val="21"/>
        </w:rPr>
        <w:t>.9化石、文物</w:t>
      </w:r>
      <w:bookmarkEnd w:id="703"/>
      <w:bookmarkEnd w:id="704"/>
    </w:p>
    <w:bookmarkEnd w:id="705"/>
    <w:bookmarkEnd w:id="706"/>
    <w:bookmarkEnd w:id="707"/>
    <w:p w14:paraId="281806C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CC8A70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发包人、监理人和承包人应按有关政府行政管理部门要求采取妥善的保护措施，由此增加的费用和（或）延误的工期由发包人承担。</w:t>
      </w:r>
    </w:p>
    <w:p w14:paraId="78BCB43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承包人发现文物后不及时报告或隐瞒不报，致使文物丢失或损坏的，应赔偿损失，并承担相应的法律责任。</w:t>
      </w:r>
    </w:p>
    <w:p w14:paraId="7A5AD222" w14:textId="77777777" w:rsidR="00F40C42" w:rsidRDefault="00000000">
      <w:pPr>
        <w:pStyle w:val="5"/>
        <w:spacing w:beforeAutospacing="0" w:afterAutospacing="0" w:line="360" w:lineRule="auto"/>
        <w:ind w:firstLineChars="200" w:firstLine="422"/>
        <w:rPr>
          <w:sz w:val="21"/>
          <w:szCs w:val="21"/>
        </w:rPr>
      </w:pPr>
      <w:bookmarkStart w:id="708" w:name="_Toc532377191"/>
      <w:bookmarkStart w:id="709" w:name="_Toc351203505"/>
      <w:r>
        <w:rPr>
          <w:rFonts w:hint="eastAsia"/>
          <w:sz w:val="21"/>
          <w:szCs w:val="21"/>
        </w:rPr>
        <w:t>1</w:t>
      </w:r>
      <w:bookmarkStart w:id="710" w:name="_Toc337558736"/>
      <w:r>
        <w:rPr>
          <w:rFonts w:hint="eastAsia"/>
          <w:sz w:val="21"/>
          <w:szCs w:val="21"/>
        </w:rPr>
        <w:t>.10交通运输</w:t>
      </w:r>
      <w:bookmarkEnd w:id="708"/>
      <w:bookmarkEnd w:id="709"/>
    </w:p>
    <w:bookmarkEnd w:id="710"/>
    <w:p w14:paraId="093C640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1.10.1 出入现场的权利</w:t>
      </w:r>
    </w:p>
    <w:p w14:paraId="6CD730B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w:t>
      </w:r>
      <w:proofErr w:type="gramStart"/>
      <w:r>
        <w:rPr>
          <w:rFonts w:ascii="宋体" w:hAnsi="宋体" w:hint="eastAsia"/>
          <w:kern w:val="0"/>
          <w:szCs w:val="21"/>
        </w:rPr>
        <w:t>修建场</w:t>
      </w:r>
      <w:proofErr w:type="gramEnd"/>
      <w:r>
        <w:rPr>
          <w:rFonts w:ascii="宋体" w:hAnsi="宋体" w:hint="eastAsia"/>
          <w:kern w:val="0"/>
          <w:szCs w:val="21"/>
        </w:rPr>
        <w:t>内外道路、桥梁以及其他基础设施的手续。</w:t>
      </w:r>
    </w:p>
    <w:p w14:paraId="1675EA0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44A0C67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1.10.2 场外交通</w:t>
      </w:r>
    </w:p>
    <w:p w14:paraId="66EAC9F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8525FB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1.10.3场内交通</w:t>
      </w:r>
    </w:p>
    <w:p w14:paraId="6B2FEE8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8DE066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8A8B67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场外交通和场内交通的边界由合同当事人在专用合同条款中约定。</w:t>
      </w:r>
    </w:p>
    <w:p w14:paraId="2B6E038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1.10.4 超大件和超重件的运输</w:t>
      </w:r>
    </w:p>
    <w:p w14:paraId="3689056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1A18B0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1.10.5 道路和桥梁的损坏责任</w:t>
      </w:r>
    </w:p>
    <w:p w14:paraId="6D5F450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因承包人运输造成施工场地内外公共道路和桥梁损坏的，由承包人承担修复损坏的全部费用和可能引起的赔偿。</w:t>
      </w:r>
    </w:p>
    <w:p w14:paraId="7AE76A2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1.10.6 水路和航空运输</w:t>
      </w:r>
    </w:p>
    <w:p w14:paraId="1ADFD03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17432EBD" w14:textId="77777777" w:rsidR="00F40C42" w:rsidRDefault="00000000">
      <w:pPr>
        <w:pStyle w:val="5"/>
        <w:spacing w:beforeAutospacing="0" w:afterAutospacing="0" w:line="360" w:lineRule="auto"/>
        <w:ind w:firstLineChars="200" w:firstLine="422"/>
        <w:rPr>
          <w:sz w:val="21"/>
          <w:szCs w:val="21"/>
        </w:rPr>
      </w:pPr>
      <w:bookmarkStart w:id="711" w:name="_Toc351203506"/>
      <w:bookmarkStart w:id="712" w:name="_Toc532377192"/>
      <w:r>
        <w:rPr>
          <w:rFonts w:hint="eastAsia"/>
          <w:sz w:val="21"/>
          <w:szCs w:val="21"/>
        </w:rPr>
        <w:t>1</w:t>
      </w:r>
      <w:bookmarkStart w:id="713" w:name="_Toc337558737"/>
      <w:bookmarkStart w:id="714" w:name="_Toc296503037"/>
      <w:bookmarkStart w:id="715" w:name="_Toc296346538"/>
      <w:r>
        <w:rPr>
          <w:rFonts w:hint="eastAsia"/>
          <w:sz w:val="21"/>
          <w:szCs w:val="21"/>
        </w:rPr>
        <w:t>.11知识产权</w:t>
      </w:r>
      <w:bookmarkEnd w:id="711"/>
      <w:bookmarkEnd w:id="712"/>
      <w:bookmarkEnd w:id="713"/>
    </w:p>
    <w:bookmarkEnd w:id="714"/>
    <w:bookmarkEnd w:id="715"/>
    <w:p w14:paraId="0764C5F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00AEB7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DF74B0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3064AD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1.11.4 除专用合同条款另有约定外，承包人在合同签订前和签订时已确定采用的专利、专有技术、技术秘密的使用费已包含在签约合同价中。</w:t>
      </w:r>
    </w:p>
    <w:p w14:paraId="737231AF" w14:textId="77777777" w:rsidR="00F40C42" w:rsidRDefault="00000000">
      <w:pPr>
        <w:pStyle w:val="5"/>
        <w:spacing w:beforeAutospacing="0" w:afterAutospacing="0" w:line="360" w:lineRule="auto"/>
        <w:ind w:firstLineChars="200" w:firstLine="422"/>
        <w:rPr>
          <w:sz w:val="21"/>
          <w:szCs w:val="21"/>
        </w:rPr>
      </w:pPr>
      <w:bookmarkStart w:id="716" w:name="_Toc351203507"/>
      <w:bookmarkStart w:id="717" w:name="_Toc532377193"/>
      <w:r>
        <w:rPr>
          <w:rFonts w:hint="eastAsia"/>
          <w:sz w:val="21"/>
          <w:szCs w:val="21"/>
        </w:rPr>
        <w:t>1</w:t>
      </w:r>
      <w:bookmarkStart w:id="718" w:name="_Toc337558738"/>
      <w:r>
        <w:rPr>
          <w:rFonts w:hint="eastAsia"/>
          <w:sz w:val="21"/>
          <w:szCs w:val="21"/>
        </w:rPr>
        <w:t>.12保密</w:t>
      </w:r>
      <w:bookmarkEnd w:id="716"/>
      <w:bookmarkEnd w:id="717"/>
    </w:p>
    <w:bookmarkEnd w:id="718"/>
    <w:p w14:paraId="7EE8F20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除法律规定或合同另有约定外，未经发包人同意，承包人不得将发包人提供的图纸、文件以及声明需要保密的资料信息等商业秘密泄露给第三方。</w:t>
      </w:r>
    </w:p>
    <w:p w14:paraId="499995F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除法律规定或合同另有约定外，未经承包人同意，发包人不得将承包人提供的技术秘密及声明需要保密的资料信息等商业秘密泄露给第三方。</w:t>
      </w:r>
    </w:p>
    <w:p w14:paraId="2419F639" w14:textId="77777777" w:rsidR="00F40C42" w:rsidRDefault="00000000">
      <w:pPr>
        <w:pStyle w:val="5"/>
        <w:spacing w:beforeAutospacing="0" w:afterAutospacing="0" w:line="360" w:lineRule="auto"/>
        <w:ind w:firstLineChars="200" w:firstLine="422"/>
        <w:rPr>
          <w:sz w:val="21"/>
          <w:szCs w:val="21"/>
        </w:rPr>
      </w:pPr>
      <w:bookmarkStart w:id="719" w:name="_Toc351203508"/>
      <w:bookmarkStart w:id="720" w:name="_Toc532377194"/>
      <w:r>
        <w:rPr>
          <w:rFonts w:hint="eastAsia"/>
          <w:sz w:val="21"/>
          <w:szCs w:val="21"/>
        </w:rPr>
        <w:t>1.13工程量清单错误的修正</w:t>
      </w:r>
      <w:bookmarkEnd w:id="719"/>
      <w:bookmarkEnd w:id="720"/>
    </w:p>
    <w:p w14:paraId="1307C0F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除专用合同条款另有约定外，发包人提供的工程量清单，应被认为是准确的和完整的。出现下列情形之一时，发包人应予以修正，并相应调整合同价格：</w:t>
      </w:r>
    </w:p>
    <w:p w14:paraId="2B82E94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（1）工程量清单存在缺项、漏项的；</w:t>
      </w:r>
    </w:p>
    <w:p w14:paraId="583AF91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（2）工程量清单偏差超出专用合同条款约定的工程量偏差范围的；</w:t>
      </w:r>
    </w:p>
    <w:p w14:paraId="6972D41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（3）未按照国家现行计量规范强制性规定计量的。</w:t>
      </w:r>
    </w:p>
    <w:p w14:paraId="753ECC3E" w14:textId="77777777" w:rsidR="00F40C42" w:rsidRDefault="00000000">
      <w:pPr>
        <w:pStyle w:val="4"/>
        <w:keepNext/>
        <w:keepLines/>
        <w:spacing w:beforeLines="50" w:before="156" w:beforeAutospacing="0" w:afterLines="50" w:after="156" w:afterAutospacing="0" w:line="360" w:lineRule="auto"/>
        <w:jc w:val="both"/>
        <w:rPr>
          <w:kern w:val="2"/>
          <w:sz w:val="21"/>
          <w:szCs w:val="21"/>
        </w:rPr>
      </w:pPr>
      <w:bookmarkStart w:id="721" w:name="_Toc532377195"/>
      <w:bookmarkStart w:id="722" w:name="_Toc532375588"/>
      <w:bookmarkStart w:id="723" w:name="_Toc351203509"/>
      <w:r>
        <w:rPr>
          <w:rFonts w:hint="eastAsia"/>
          <w:kern w:val="2"/>
          <w:sz w:val="21"/>
          <w:szCs w:val="21"/>
        </w:rPr>
        <w:t>2</w:t>
      </w:r>
      <w:bookmarkStart w:id="724" w:name="_Toc337558739"/>
      <w:bookmarkStart w:id="725" w:name="_Toc296346539"/>
      <w:bookmarkStart w:id="726" w:name="_Toc296503038"/>
      <w:bookmarkStart w:id="727" w:name="OLE_LINK2"/>
      <w:r>
        <w:rPr>
          <w:rFonts w:hint="eastAsia"/>
          <w:kern w:val="2"/>
          <w:sz w:val="21"/>
          <w:szCs w:val="21"/>
        </w:rPr>
        <w:t>. 发包人</w:t>
      </w:r>
      <w:bookmarkEnd w:id="721"/>
      <w:bookmarkEnd w:id="722"/>
      <w:bookmarkEnd w:id="723"/>
    </w:p>
    <w:p w14:paraId="052E6395" w14:textId="77777777" w:rsidR="00F40C42" w:rsidRDefault="00000000">
      <w:pPr>
        <w:pStyle w:val="5"/>
        <w:spacing w:beforeAutospacing="0" w:afterAutospacing="0" w:line="360" w:lineRule="auto"/>
        <w:ind w:firstLineChars="200" w:firstLine="422"/>
        <w:rPr>
          <w:sz w:val="21"/>
          <w:szCs w:val="21"/>
        </w:rPr>
      </w:pPr>
      <w:bookmarkStart w:id="728" w:name="_Toc351203510"/>
      <w:bookmarkStart w:id="729" w:name="_Toc532377196"/>
      <w:bookmarkEnd w:id="724"/>
      <w:bookmarkEnd w:id="725"/>
      <w:bookmarkEnd w:id="726"/>
      <w:r>
        <w:rPr>
          <w:rFonts w:hint="eastAsia"/>
          <w:sz w:val="21"/>
          <w:szCs w:val="21"/>
        </w:rPr>
        <w:t>2</w:t>
      </w:r>
      <w:bookmarkStart w:id="730" w:name="_Toc296503039"/>
      <w:bookmarkStart w:id="731" w:name="_Toc296346540"/>
      <w:bookmarkStart w:id="732" w:name="_Toc337558740"/>
      <w:r>
        <w:rPr>
          <w:rFonts w:hint="eastAsia"/>
          <w:sz w:val="21"/>
          <w:szCs w:val="21"/>
        </w:rPr>
        <w:t>.1 许可或批准</w:t>
      </w:r>
      <w:bookmarkEnd w:id="728"/>
      <w:bookmarkEnd w:id="729"/>
    </w:p>
    <w:p w14:paraId="5FAF04B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856076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因发包人原因未能及时办理完毕前述许可、批准或备案，由发包人承担由此增加的费用和（或）延误的工期，并支付承包人合理的利润。</w:t>
      </w:r>
    </w:p>
    <w:p w14:paraId="7765CE9B" w14:textId="77777777" w:rsidR="00F40C42" w:rsidRDefault="00000000">
      <w:pPr>
        <w:pStyle w:val="5"/>
        <w:spacing w:beforeAutospacing="0" w:afterAutospacing="0" w:line="360" w:lineRule="auto"/>
        <w:ind w:firstLineChars="200" w:firstLine="422"/>
        <w:rPr>
          <w:sz w:val="21"/>
          <w:szCs w:val="21"/>
        </w:rPr>
      </w:pPr>
      <w:bookmarkStart w:id="733" w:name="_Toc532377197"/>
      <w:bookmarkStart w:id="734" w:name="_Toc351203511"/>
      <w:r>
        <w:rPr>
          <w:rFonts w:hint="eastAsia"/>
          <w:sz w:val="21"/>
          <w:szCs w:val="21"/>
        </w:rPr>
        <w:t>2.2 发包人代表</w:t>
      </w:r>
      <w:bookmarkEnd w:id="733"/>
      <w:bookmarkEnd w:id="734"/>
    </w:p>
    <w:p w14:paraId="17B3FD4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F0784A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发包人代表不能按照合同约定履行其职责及义务，并导致合同无法继续正常履行的，承包人可以要求发包人撤换发包人代表。</w:t>
      </w:r>
    </w:p>
    <w:p w14:paraId="0E78AC9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不属于法定必须监理的工程，监理人的职权可以由发包人代表或发包人指定的其他人员行使。</w:t>
      </w:r>
    </w:p>
    <w:p w14:paraId="468135FB" w14:textId="77777777" w:rsidR="00F40C42" w:rsidRDefault="00000000">
      <w:pPr>
        <w:pStyle w:val="5"/>
        <w:spacing w:beforeAutospacing="0" w:afterAutospacing="0" w:line="360" w:lineRule="auto"/>
        <w:ind w:firstLineChars="200" w:firstLine="422"/>
        <w:rPr>
          <w:sz w:val="21"/>
          <w:szCs w:val="21"/>
        </w:rPr>
      </w:pPr>
      <w:bookmarkStart w:id="735" w:name="_Toc351203512"/>
      <w:bookmarkStart w:id="736" w:name="_Toc532377198"/>
      <w:r>
        <w:rPr>
          <w:rFonts w:hint="eastAsia"/>
          <w:sz w:val="21"/>
          <w:szCs w:val="21"/>
        </w:rPr>
        <w:t>2.3 发包人人员</w:t>
      </w:r>
      <w:bookmarkEnd w:id="735"/>
      <w:bookmarkEnd w:id="736"/>
    </w:p>
    <w:p w14:paraId="6600A8F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发包人应要求在施工现场的发包人人员遵守法律及有关安全、质量、环境保护、文明施工等规定，并保障承包人免于承受因发包人人员未遵守上述要求给承包人造成的损失和责任。</w:t>
      </w:r>
    </w:p>
    <w:p w14:paraId="425EC9D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发包人人员包括发包人代表及其他由发包人派驻施工现场的人员。</w:t>
      </w:r>
      <w:bookmarkEnd w:id="730"/>
      <w:bookmarkEnd w:id="731"/>
      <w:bookmarkEnd w:id="732"/>
    </w:p>
    <w:p w14:paraId="49725390" w14:textId="77777777" w:rsidR="00F40C42" w:rsidRDefault="00000000">
      <w:pPr>
        <w:pStyle w:val="5"/>
        <w:spacing w:beforeAutospacing="0" w:afterAutospacing="0" w:line="360" w:lineRule="auto"/>
        <w:ind w:firstLineChars="200" w:firstLine="422"/>
        <w:rPr>
          <w:sz w:val="21"/>
          <w:szCs w:val="21"/>
        </w:rPr>
      </w:pPr>
      <w:bookmarkStart w:id="737" w:name="_Toc351203513"/>
      <w:bookmarkStart w:id="738" w:name="_Toc532377199"/>
      <w:r>
        <w:rPr>
          <w:rFonts w:hint="eastAsia"/>
          <w:sz w:val="21"/>
          <w:szCs w:val="21"/>
        </w:rPr>
        <w:t>2</w:t>
      </w:r>
      <w:bookmarkStart w:id="739" w:name="_Toc337558741"/>
      <w:bookmarkStart w:id="740" w:name="_Toc296503040"/>
      <w:bookmarkStart w:id="741" w:name="_Toc296346541"/>
      <w:r>
        <w:rPr>
          <w:rFonts w:hint="eastAsia"/>
          <w:sz w:val="21"/>
          <w:szCs w:val="21"/>
        </w:rPr>
        <w:t>.4 施工现场、施工条件和基础资料的提供</w:t>
      </w:r>
      <w:bookmarkEnd w:id="737"/>
      <w:bookmarkEnd w:id="738"/>
      <w:bookmarkEnd w:id="739"/>
      <w:bookmarkEnd w:id="740"/>
      <w:bookmarkEnd w:id="741"/>
    </w:p>
    <w:p w14:paraId="41FC8AF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2.4.1 提供施工现场</w:t>
      </w:r>
    </w:p>
    <w:p w14:paraId="106BDC6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w:t>
      </w:r>
      <w:bookmarkEnd w:id="727"/>
      <w:r>
        <w:rPr>
          <w:rFonts w:ascii="宋体" w:hAnsi="宋体" w:hint="eastAsia"/>
          <w:kern w:val="0"/>
          <w:szCs w:val="21"/>
        </w:rPr>
        <w:t>专用合同条款另有约定外，发包人应最迟于开工日期7天前向承包人移交施工现场。</w:t>
      </w:r>
    </w:p>
    <w:p w14:paraId="14F4325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2.4.2 提供施工条件</w:t>
      </w:r>
    </w:p>
    <w:p w14:paraId="773D01C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除专用合同条款另有约定外，发包人应负责提供施工所需要的条件，包括：</w:t>
      </w:r>
    </w:p>
    <w:p w14:paraId="7A7A5A5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（1）将施工用水、电力、通讯线路等施工所必需的条件接至施工现场内；</w:t>
      </w:r>
    </w:p>
    <w:p w14:paraId="42E922E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（2）保证向承包人提供正常施工所需要的进入施工现场的交通条件；</w:t>
      </w:r>
    </w:p>
    <w:p w14:paraId="04ED13F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（3）协调处理施工现场周围地下管线和邻近建筑物、构筑物、古树名木的保护工作，并承担相关费用；</w:t>
      </w:r>
    </w:p>
    <w:p w14:paraId="1624DED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（4）按照专用合同条款约定应提供的其他设施和条件。</w:t>
      </w:r>
    </w:p>
    <w:p w14:paraId="1F851F8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2.4.3 提供基础资料</w:t>
      </w:r>
    </w:p>
    <w:p w14:paraId="5117D7A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AB84E4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按照法律规定确需在开工后方能提供的基础资料，发包人应尽其努力及时地在相应工程施工前的合理期限内提供，合理期限应以不影响承包人的正常施工为限。</w:t>
      </w:r>
    </w:p>
    <w:p w14:paraId="2B9FA6E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2.4.4 逾期提供的责任</w:t>
      </w:r>
    </w:p>
    <w:p w14:paraId="26D2ACB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因发包人原因未能按合同约定及时向承包人提供施工现场、施工条件、基础资料的，由发包人承担由此增加的费用和（或）延误的工期。</w:t>
      </w:r>
    </w:p>
    <w:p w14:paraId="7B396057" w14:textId="77777777" w:rsidR="00F40C42" w:rsidRDefault="00000000">
      <w:pPr>
        <w:pStyle w:val="5"/>
        <w:spacing w:beforeAutospacing="0" w:afterAutospacing="0" w:line="360" w:lineRule="auto"/>
        <w:ind w:firstLineChars="200" w:firstLine="422"/>
        <w:rPr>
          <w:sz w:val="21"/>
          <w:szCs w:val="21"/>
        </w:rPr>
      </w:pPr>
      <w:bookmarkStart w:id="742" w:name="_Toc532377200"/>
      <w:bookmarkStart w:id="743" w:name="_Toc351203514"/>
      <w:r>
        <w:rPr>
          <w:rFonts w:hint="eastAsia"/>
          <w:sz w:val="21"/>
          <w:szCs w:val="21"/>
        </w:rPr>
        <w:t>2</w:t>
      </w:r>
      <w:bookmarkStart w:id="744" w:name="_Toc296503042"/>
      <w:bookmarkStart w:id="745" w:name="_Toc337558745"/>
      <w:bookmarkStart w:id="746" w:name="_Toc296346543"/>
      <w:r>
        <w:rPr>
          <w:rFonts w:hint="eastAsia"/>
          <w:sz w:val="21"/>
          <w:szCs w:val="21"/>
        </w:rPr>
        <w:t>.5 资</w:t>
      </w:r>
      <w:bookmarkEnd w:id="744"/>
      <w:bookmarkEnd w:id="745"/>
      <w:bookmarkEnd w:id="746"/>
      <w:r>
        <w:rPr>
          <w:rFonts w:hint="eastAsia"/>
          <w:sz w:val="21"/>
          <w:szCs w:val="21"/>
        </w:rPr>
        <w:t>金来源证明及支付担保</w:t>
      </w:r>
      <w:bookmarkEnd w:id="742"/>
      <w:bookmarkEnd w:id="743"/>
    </w:p>
    <w:p w14:paraId="6331E4B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除专用合同条款另有约定外，发包人应在收到承包人要求提供资金来源证明的书面通知后28天内，向承包人提供能够按照合同约定支付合同价款的相应资金来源证明。</w:t>
      </w:r>
    </w:p>
    <w:p w14:paraId="0C2004B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4362B2B5" w14:textId="77777777" w:rsidR="00F40C42" w:rsidRDefault="00000000">
      <w:pPr>
        <w:pStyle w:val="5"/>
        <w:spacing w:beforeAutospacing="0" w:afterAutospacing="0" w:line="360" w:lineRule="auto"/>
        <w:ind w:firstLineChars="200" w:firstLine="422"/>
        <w:rPr>
          <w:sz w:val="21"/>
          <w:szCs w:val="21"/>
        </w:rPr>
      </w:pPr>
      <w:bookmarkStart w:id="747" w:name="_Toc532377201"/>
      <w:bookmarkStart w:id="748" w:name="_Toc351203515"/>
      <w:r>
        <w:rPr>
          <w:rFonts w:hint="eastAsia"/>
          <w:sz w:val="21"/>
          <w:szCs w:val="21"/>
        </w:rPr>
        <w:t>2.6 支付合同价款</w:t>
      </w:r>
      <w:bookmarkEnd w:id="747"/>
      <w:bookmarkEnd w:id="748"/>
    </w:p>
    <w:p w14:paraId="3C6EA0B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发包人应按合同约定向承包人及时支付合同价款。</w:t>
      </w:r>
    </w:p>
    <w:p w14:paraId="7B1994CD" w14:textId="77777777" w:rsidR="00F40C42" w:rsidRDefault="00000000">
      <w:pPr>
        <w:pStyle w:val="5"/>
        <w:spacing w:beforeAutospacing="0" w:afterAutospacing="0" w:line="360" w:lineRule="auto"/>
        <w:ind w:firstLineChars="200" w:firstLine="422"/>
        <w:rPr>
          <w:sz w:val="21"/>
          <w:szCs w:val="21"/>
        </w:rPr>
      </w:pPr>
      <w:bookmarkStart w:id="749" w:name="_Toc532377202"/>
      <w:bookmarkStart w:id="750" w:name="_Toc351203516"/>
      <w:r>
        <w:rPr>
          <w:rFonts w:hint="eastAsia"/>
          <w:sz w:val="21"/>
          <w:szCs w:val="21"/>
        </w:rPr>
        <w:t>2.7 组织竣工验收</w:t>
      </w:r>
      <w:bookmarkEnd w:id="749"/>
      <w:bookmarkEnd w:id="750"/>
    </w:p>
    <w:p w14:paraId="1F6E7F6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发包人应按合同约定及时组织竣工验收。</w:t>
      </w:r>
    </w:p>
    <w:p w14:paraId="6D1945F0" w14:textId="77777777" w:rsidR="00F40C42" w:rsidRDefault="00000000">
      <w:pPr>
        <w:pStyle w:val="5"/>
        <w:spacing w:beforeAutospacing="0" w:afterAutospacing="0" w:line="360" w:lineRule="auto"/>
        <w:ind w:firstLineChars="200" w:firstLine="422"/>
        <w:rPr>
          <w:sz w:val="21"/>
          <w:szCs w:val="21"/>
        </w:rPr>
      </w:pPr>
      <w:bookmarkStart w:id="751" w:name="_Toc351203517"/>
      <w:bookmarkStart w:id="752" w:name="_Toc532377203"/>
      <w:r>
        <w:rPr>
          <w:rFonts w:hint="eastAsia"/>
          <w:sz w:val="21"/>
          <w:szCs w:val="21"/>
        </w:rPr>
        <w:t>2.8 现场统一管理协议</w:t>
      </w:r>
      <w:bookmarkEnd w:id="751"/>
      <w:bookmarkEnd w:id="752"/>
    </w:p>
    <w:p w14:paraId="7D9CEDA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发包人应与承包人、由发包人直接发包的专业工程的承包人签订施工现场统一管理协议，明确各方的权利义务。施工现场统一管理协议作为专用合同条款的附件。</w:t>
      </w:r>
    </w:p>
    <w:p w14:paraId="08558453"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753" w:name="_Toc532377204"/>
      <w:bookmarkStart w:id="754" w:name="_Toc351203518"/>
      <w:bookmarkStart w:id="755" w:name="_Toc532375589"/>
      <w:r>
        <w:rPr>
          <w:rFonts w:hint="eastAsia"/>
          <w:kern w:val="2"/>
          <w:sz w:val="21"/>
          <w:szCs w:val="21"/>
        </w:rPr>
        <w:t>3</w:t>
      </w:r>
      <w:bookmarkStart w:id="756" w:name="_Toc296503045"/>
      <w:bookmarkStart w:id="757" w:name="_Toc296346546"/>
      <w:bookmarkStart w:id="758" w:name="_Toc337558746"/>
      <w:r>
        <w:rPr>
          <w:rFonts w:hint="eastAsia"/>
          <w:kern w:val="2"/>
          <w:sz w:val="21"/>
          <w:szCs w:val="21"/>
        </w:rPr>
        <w:t>. 承包人</w:t>
      </w:r>
      <w:bookmarkEnd w:id="753"/>
      <w:bookmarkEnd w:id="754"/>
      <w:bookmarkEnd w:id="755"/>
    </w:p>
    <w:p w14:paraId="53C20C3D" w14:textId="77777777" w:rsidR="00F40C42" w:rsidRDefault="00000000">
      <w:pPr>
        <w:pStyle w:val="5"/>
        <w:spacing w:beforeAutospacing="0" w:afterAutospacing="0" w:line="360" w:lineRule="auto"/>
        <w:ind w:firstLineChars="200" w:firstLine="422"/>
        <w:rPr>
          <w:sz w:val="21"/>
          <w:szCs w:val="21"/>
        </w:rPr>
      </w:pPr>
      <w:bookmarkStart w:id="759" w:name="_Toc351203519"/>
      <w:bookmarkStart w:id="760" w:name="_Toc532377205"/>
      <w:bookmarkEnd w:id="756"/>
      <w:bookmarkEnd w:id="757"/>
      <w:bookmarkEnd w:id="758"/>
      <w:r>
        <w:rPr>
          <w:rFonts w:hint="eastAsia"/>
          <w:sz w:val="21"/>
          <w:szCs w:val="21"/>
        </w:rPr>
        <w:t>3</w:t>
      </w:r>
      <w:bookmarkStart w:id="761" w:name="_Toc296503046"/>
      <w:bookmarkStart w:id="762" w:name="_Toc337558747"/>
      <w:bookmarkStart w:id="763" w:name="_Toc296346547"/>
      <w:r>
        <w:rPr>
          <w:rFonts w:hint="eastAsia"/>
          <w:sz w:val="21"/>
          <w:szCs w:val="21"/>
        </w:rPr>
        <w:t>.1 承包人的一般义务</w:t>
      </w:r>
      <w:bookmarkEnd w:id="759"/>
      <w:bookmarkEnd w:id="760"/>
    </w:p>
    <w:bookmarkEnd w:id="761"/>
    <w:bookmarkEnd w:id="762"/>
    <w:bookmarkEnd w:id="763"/>
    <w:p w14:paraId="565C60D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承包人在履行合同过程中应遵守法律和工程建设标准规范，并履行以下义务：</w:t>
      </w:r>
    </w:p>
    <w:p w14:paraId="30FB17E8" w14:textId="77777777" w:rsidR="00F40C42" w:rsidRDefault="00000000">
      <w:pPr>
        <w:numPr>
          <w:ilvl w:val="0"/>
          <w:numId w:val="3"/>
        </w:num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办理法律规定应由承包人办理的许可和批准，并将办理结果书面报送发包人留存；</w:t>
      </w:r>
    </w:p>
    <w:p w14:paraId="2BD0DAE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（2）按法律规定和合同约定完成工程，并在保修期内承担保修义务；</w:t>
      </w:r>
    </w:p>
    <w:p w14:paraId="066B800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（3）按法律规定和合同约定采取施工安全和环境保护措施，办理工伤保险，确保工程及人员、材料、设备和设施的安全；</w:t>
      </w:r>
    </w:p>
    <w:p w14:paraId="651C574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（4）按合同约定的工作内容和施工进度要求，编制施工组织设计和施工措施计划，并对所有施工作业和施工方法的完备性和安全可靠性负责；</w:t>
      </w:r>
    </w:p>
    <w:p w14:paraId="0B4D0F7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658204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（6）按照第6.3款〔环境保护〕约定负责施工场地及其周边环境与生态的保护工作；</w:t>
      </w:r>
    </w:p>
    <w:p w14:paraId="1DDC076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（7）按第6.1款〔安全文明施工〕约定采取施工安全措施，确保工程及其人员、材料、设备和设施的安全，防止因工程施工造成的人身伤害和财产损失；</w:t>
      </w:r>
    </w:p>
    <w:p w14:paraId="1D150E0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（8）将发包人按合同约定支付的各项价款专用于合同工程，且应及时支付其雇用人员工资，并及时向分包人支付合同价款；</w:t>
      </w:r>
    </w:p>
    <w:p w14:paraId="4BC7F5F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（9）按照法律规定和合同约定编制竣工资料，完成竣工资料立卷及归档，并按专用合同条款约定的竣工资料的套数、内容、时间等要求移交发包人；</w:t>
      </w:r>
    </w:p>
    <w:p w14:paraId="5132D86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（10）应履行的其他义务。</w:t>
      </w:r>
    </w:p>
    <w:p w14:paraId="26A47D39" w14:textId="77777777" w:rsidR="00F40C42" w:rsidRDefault="00000000">
      <w:pPr>
        <w:pStyle w:val="5"/>
        <w:spacing w:beforeAutospacing="0" w:afterAutospacing="0" w:line="360" w:lineRule="auto"/>
        <w:ind w:firstLineChars="200" w:firstLine="422"/>
        <w:rPr>
          <w:sz w:val="21"/>
          <w:szCs w:val="21"/>
        </w:rPr>
      </w:pPr>
      <w:bookmarkStart w:id="764" w:name="_Toc351203520"/>
      <w:bookmarkStart w:id="765" w:name="_Toc532377206"/>
      <w:r>
        <w:rPr>
          <w:rFonts w:hint="eastAsia"/>
          <w:sz w:val="21"/>
          <w:szCs w:val="21"/>
        </w:rPr>
        <w:t>3</w:t>
      </w:r>
      <w:bookmarkStart w:id="766" w:name="_Toc296503047"/>
      <w:bookmarkStart w:id="767" w:name="_Toc337558748"/>
      <w:bookmarkStart w:id="768" w:name="_Toc296346548"/>
      <w:r>
        <w:rPr>
          <w:rFonts w:hint="eastAsia"/>
          <w:sz w:val="21"/>
          <w:szCs w:val="21"/>
        </w:rPr>
        <w:t xml:space="preserve">.2 </w:t>
      </w:r>
      <w:bookmarkEnd w:id="764"/>
      <w:r>
        <w:rPr>
          <w:rFonts w:hint="eastAsia"/>
          <w:sz w:val="21"/>
          <w:szCs w:val="21"/>
        </w:rPr>
        <w:t>项目经理</w:t>
      </w:r>
      <w:bookmarkEnd w:id="765"/>
    </w:p>
    <w:bookmarkEnd w:id="766"/>
    <w:bookmarkEnd w:id="767"/>
    <w:bookmarkEnd w:id="768"/>
    <w:p w14:paraId="0F64C81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85C6EF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D1A19C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承包人违反上述约定的，应按照专用合同条款的约定，承担违约责任。</w:t>
      </w:r>
    </w:p>
    <w:p w14:paraId="6D5BC08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3F6082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0A2DB6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2C7597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74C08877" w14:textId="77777777" w:rsidR="00F40C42" w:rsidRDefault="00000000">
      <w:pPr>
        <w:pStyle w:val="5"/>
        <w:spacing w:beforeAutospacing="0" w:afterAutospacing="0" w:line="360" w:lineRule="auto"/>
        <w:ind w:firstLineChars="200" w:firstLine="422"/>
        <w:rPr>
          <w:sz w:val="21"/>
          <w:szCs w:val="21"/>
        </w:rPr>
      </w:pPr>
      <w:bookmarkStart w:id="769" w:name="_Toc351203521"/>
      <w:bookmarkStart w:id="770" w:name="_Toc532377207"/>
      <w:r>
        <w:rPr>
          <w:rFonts w:hint="eastAsia"/>
          <w:sz w:val="21"/>
          <w:szCs w:val="21"/>
        </w:rPr>
        <w:t>3</w:t>
      </w:r>
      <w:bookmarkStart w:id="771" w:name="_Toc296346549"/>
      <w:bookmarkStart w:id="772" w:name="_Toc296503048"/>
      <w:bookmarkStart w:id="773" w:name="_Toc337558749"/>
      <w:r>
        <w:rPr>
          <w:rFonts w:hint="eastAsia"/>
          <w:sz w:val="21"/>
          <w:szCs w:val="21"/>
        </w:rPr>
        <w:t xml:space="preserve">.3 </w:t>
      </w:r>
      <w:bookmarkEnd w:id="771"/>
      <w:bookmarkEnd w:id="772"/>
      <w:r>
        <w:rPr>
          <w:rFonts w:hint="eastAsia"/>
          <w:sz w:val="21"/>
          <w:szCs w:val="21"/>
        </w:rPr>
        <w:t>承包人人员</w:t>
      </w:r>
      <w:bookmarkEnd w:id="769"/>
      <w:bookmarkEnd w:id="770"/>
    </w:p>
    <w:bookmarkEnd w:id="773"/>
    <w:p w14:paraId="194033B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F0BEDE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7B1D61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特殊工种作业人员均应持有相应的资格证明，监理人可以随时检查。</w:t>
      </w:r>
    </w:p>
    <w:p w14:paraId="1C6FD64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97D118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E17364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3.3.5 承包人擅自更换主要施工管理人员，或前述人员未经监理人或发包人同意擅自离开施工现场的，应按照专用合同条款约定承担违约责任。</w:t>
      </w:r>
    </w:p>
    <w:p w14:paraId="7B8AE6E9" w14:textId="77777777" w:rsidR="00F40C42" w:rsidRDefault="00000000">
      <w:pPr>
        <w:pStyle w:val="5"/>
        <w:spacing w:beforeAutospacing="0" w:afterAutospacing="0" w:line="360" w:lineRule="auto"/>
        <w:ind w:firstLineChars="200" w:firstLine="422"/>
        <w:rPr>
          <w:sz w:val="21"/>
          <w:szCs w:val="21"/>
        </w:rPr>
      </w:pPr>
      <w:bookmarkStart w:id="774" w:name="_Toc532377208"/>
      <w:bookmarkStart w:id="775" w:name="_Toc351203522"/>
      <w:r>
        <w:rPr>
          <w:rFonts w:hint="eastAsia"/>
          <w:sz w:val="21"/>
          <w:szCs w:val="21"/>
        </w:rPr>
        <w:t>3</w:t>
      </w:r>
      <w:bookmarkStart w:id="776" w:name="_Toc337558750"/>
      <w:bookmarkStart w:id="777" w:name="_Toc296503050"/>
      <w:bookmarkStart w:id="778" w:name="_Toc296346551"/>
      <w:r>
        <w:rPr>
          <w:rFonts w:hint="eastAsia"/>
          <w:sz w:val="21"/>
          <w:szCs w:val="21"/>
        </w:rPr>
        <w:t>.4 承包人现场查勘</w:t>
      </w:r>
      <w:bookmarkEnd w:id="774"/>
      <w:bookmarkEnd w:id="775"/>
    </w:p>
    <w:bookmarkEnd w:id="776"/>
    <w:bookmarkEnd w:id="777"/>
    <w:bookmarkEnd w:id="778"/>
    <w:p w14:paraId="1AC968A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承包人应对基于发包人按照第2.4.3项〔提供基础资料〕提交的基础资料所做出的解释和推断负责，但因基础资料存在错误、遗漏导致承包人解释或推断失实的，由发包人承担责任。</w:t>
      </w:r>
    </w:p>
    <w:p w14:paraId="3BC10A8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7BD2BBD" w14:textId="77777777" w:rsidR="00F40C42" w:rsidRDefault="00000000">
      <w:pPr>
        <w:pStyle w:val="5"/>
        <w:spacing w:beforeAutospacing="0" w:afterAutospacing="0" w:line="360" w:lineRule="auto"/>
        <w:ind w:firstLineChars="200" w:firstLine="422"/>
        <w:rPr>
          <w:sz w:val="21"/>
          <w:szCs w:val="21"/>
        </w:rPr>
      </w:pPr>
      <w:bookmarkStart w:id="779" w:name="_Toc532377209"/>
      <w:bookmarkStart w:id="780" w:name="_Toc351203523"/>
      <w:r>
        <w:rPr>
          <w:rFonts w:hint="eastAsia"/>
          <w:sz w:val="21"/>
          <w:szCs w:val="21"/>
        </w:rPr>
        <w:t>3</w:t>
      </w:r>
      <w:bookmarkStart w:id="781" w:name="_Toc296503051"/>
      <w:bookmarkStart w:id="782" w:name="_Toc296346552"/>
      <w:bookmarkStart w:id="783" w:name="_Toc337558751"/>
      <w:r>
        <w:rPr>
          <w:rFonts w:hint="eastAsia"/>
          <w:sz w:val="21"/>
          <w:szCs w:val="21"/>
        </w:rPr>
        <w:t>.5 分包</w:t>
      </w:r>
      <w:bookmarkEnd w:id="779"/>
      <w:bookmarkEnd w:id="780"/>
    </w:p>
    <w:bookmarkEnd w:id="781"/>
    <w:bookmarkEnd w:id="782"/>
    <w:bookmarkEnd w:id="783"/>
    <w:p w14:paraId="2F43DDE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3.5.1 分包的一般约定</w:t>
      </w:r>
    </w:p>
    <w:p w14:paraId="59A5DF6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B79755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承包人不得以劳务分包的名义转包或违法分包工程。</w:t>
      </w:r>
    </w:p>
    <w:p w14:paraId="0D97B0E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3.5.2 分包的确定</w:t>
      </w:r>
    </w:p>
    <w:p w14:paraId="0F69372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2767CD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3.5.3 分包管理</w:t>
      </w:r>
    </w:p>
    <w:p w14:paraId="26A0D0A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承包人应向监理人提交分包人的主要施工管理人员表，并对分包人的施工人员进行实名制管理，包括但不限于进出场管理、登记造册以及各种证照的办理。</w:t>
      </w:r>
    </w:p>
    <w:p w14:paraId="02714A2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3.5.4 分包合同价款</w:t>
      </w:r>
    </w:p>
    <w:p w14:paraId="4F363F1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（1）除本项第（2）目约定的情况或专用合同条款另有约定外，分包合同价款由承包人与分包人结算，未经承包人同意，发包人不得向分包人支付分包工程价款；</w:t>
      </w:r>
    </w:p>
    <w:p w14:paraId="6F2014E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（2）生效法律文书要求发包人向分包人支付分包合同价款的，发包人有权从应付承包人工程款中扣除该部分款项。</w:t>
      </w:r>
    </w:p>
    <w:p w14:paraId="3CCFAD5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3.5.5 分包合同权益的转让</w:t>
      </w:r>
    </w:p>
    <w:p w14:paraId="0639324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84" w:name="_Toc351203524"/>
    </w:p>
    <w:p w14:paraId="5B4AA190" w14:textId="77777777" w:rsidR="00F40C42" w:rsidRDefault="00000000">
      <w:pPr>
        <w:pStyle w:val="5"/>
        <w:spacing w:beforeAutospacing="0" w:afterAutospacing="0" w:line="360" w:lineRule="auto"/>
        <w:ind w:firstLineChars="200" w:firstLine="422"/>
        <w:rPr>
          <w:sz w:val="21"/>
          <w:szCs w:val="21"/>
        </w:rPr>
      </w:pPr>
      <w:bookmarkStart w:id="785" w:name="_Toc532377210"/>
      <w:r>
        <w:rPr>
          <w:rFonts w:hint="eastAsia"/>
          <w:sz w:val="21"/>
          <w:szCs w:val="21"/>
        </w:rPr>
        <w:t>3.6 工程照管与成品、半成品保护</w:t>
      </w:r>
      <w:bookmarkEnd w:id="784"/>
      <w:bookmarkEnd w:id="785"/>
    </w:p>
    <w:p w14:paraId="5924EDF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（1）除专用合同条款另有约定外，自发包人向承包人移交施工现场之日起，承包人应负责照管工程及工程相关的材料、工程设备，直到颁发工程接收证书之日止。</w:t>
      </w:r>
    </w:p>
    <w:p w14:paraId="78CB43E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（2）在承包人负责照管期间，因承包人原因造成工程、材料、工程设备损坏的，由承包人负责修复或更换，并承担由此增加的费用和（或）延误的工期。</w:t>
      </w:r>
    </w:p>
    <w:p w14:paraId="28F9B15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0E153325" w14:textId="77777777" w:rsidR="00F40C42" w:rsidRDefault="00000000">
      <w:pPr>
        <w:pStyle w:val="5"/>
        <w:spacing w:beforeAutospacing="0" w:afterAutospacing="0" w:line="360" w:lineRule="auto"/>
        <w:ind w:firstLineChars="200" w:firstLine="422"/>
        <w:rPr>
          <w:sz w:val="21"/>
          <w:szCs w:val="21"/>
        </w:rPr>
      </w:pPr>
      <w:bookmarkStart w:id="786" w:name="_Toc532377211"/>
      <w:bookmarkStart w:id="787" w:name="_Toc351203525"/>
      <w:r>
        <w:rPr>
          <w:rFonts w:hint="eastAsia"/>
          <w:sz w:val="21"/>
          <w:szCs w:val="21"/>
        </w:rPr>
        <w:t>3</w:t>
      </w:r>
      <w:bookmarkStart w:id="788" w:name="_Toc337558752"/>
      <w:bookmarkStart w:id="789" w:name="_Toc296503052"/>
      <w:bookmarkStart w:id="790" w:name="_Toc296346553"/>
      <w:r>
        <w:rPr>
          <w:rFonts w:hint="eastAsia"/>
          <w:sz w:val="21"/>
          <w:szCs w:val="21"/>
        </w:rPr>
        <w:t>.7 履约担保</w:t>
      </w:r>
      <w:bookmarkEnd w:id="786"/>
      <w:bookmarkEnd w:id="787"/>
    </w:p>
    <w:bookmarkEnd w:id="788"/>
    <w:bookmarkEnd w:id="789"/>
    <w:bookmarkEnd w:id="790"/>
    <w:p w14:paraId="5E57D26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A30A47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因承包人原因导致工期延长的，继续提供履约担保所增加的费用由承包人承担；非因承包人原因导致工期延长的，继续提供履约担保所增加的费用由发包人承担。</w:t>
      </w:r>
    </w:p>
    <w:p w14:paraId="67218520" w14:textId="77777777" w:rsidR="00F40C42" w:rsidRDefault="00000000">
      <w:pPr>
        <w:pStyle w:val="5"/>
        <w:spacing w:beforeAutospacing="0" w:afterAutospacing="0" w:line="360" w:lineRule="auto"/>
        <w:ind w:firstLineChars="200" w:firstLine="422"/>
        <w:rPr>
          <w:sz w:val="21"/>
          <w:szCs w:val="21"/>
        </w:rPr>
      </w:pPr>
      <w:bookmarkStart w:id="791" w:name="_Toc351203526"/>
      <w:bookmarkStart w:id="792" w:name="_Toc532377212"/>
      <w:r>
        <w:rPr>
          <w:rFonts w:hint="eastAsia"/>
          <w:sz w:val="21"/>
          <w:szCs w:val="21"/>
        </w:rPr>
        <w:t>3.8 联合体</w:t>
      </w:r>
      <w:bookmarkEnd w:id="791"/>
      <w:bookmarkEnd w:id="792"/>
    </w:p>
    <w:p w14:paraId="0BFD030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3.8.1 联合体各方应共同与发包人签订合同协议书。联合体各方应为履行合同向发包人承担连带责任。</w:t>
      </w:r>
    </w:p>
    <w:p w14:paraId="046AEF2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3.8.2 联合体协议经发包人确认后作为合同附件。在履行合同过程中，未经发包人同意，不得修改联合体协议。</w:t>
      </w:r>
    </w:p>
    <w:p w14:paraId="156668F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3.8.3 联合体牵头人负责与发包人和监理人联系，并接受指示，负责组织联合体各成员全面履行合同。</w:t>
      </w:r>
    </w:p>
    <w:p w14:paraId="14D4A5FE"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793" w:name="_Toc532377213"/>
      <w:bookmarkStart w:id="794" w:name="_Toc532375590"/>
      <w:bookmarkStart w:id="795" w:name="_Toc351203527"/>
      <w:r>
        <w:rPr>
          <w:rFonts w:hint="eastAsia"/>
          <w:kern w:val="2"/>
          <w:sz w:val="21"/>
          <w:szCs w:val="21"/>
        </w:rPr>
        <w:t>4</w:t>
      </w:r>
      <w:bookmarkStart w:id="796" w:name="_Toc296503053"/>
      <w:bookmarkStart w:id="797" w:name="_Toc296346554"/>
      <w:bookmarkStart w:id="798" w:name="_Toc337558753"/>
      <w:r>
        <w:rPr>
          <w:rFonts w:hint="eastAsia"/>
          <w:kern w:val="2"/>
          <w:sz w:val="21"/>
          <w:szCs w:val="21"/>
        </w:rPr>
        <w:t>. 监</w:t>
      </w:r>
      <w:bookmarkEnd w:id="796"/>
      <w:bookmarkEnd w:id="797"/>
      <w:r>
        <w:rPr>
          <w:rFonts w:hint="eastAsia"/>
          <w:kern w:val="2"/>
          <w:sz w:val="21"/>
          <w:szCs w:val="21"/>
        </w:rPr>
        <w:t>理人</w:t>
      </w:r>
      <w:bookmarkEnd w:id="793"/>
      <w:bookmarkEnd w:id="794"/>
      <w:bookmarkEnd w:id="795"/>
    </w:p>
    <w:p w14:paraId="3CF0BCD8" w14:textId="77777777" w:rsidR="00F40C42" w:rsidRDefault="00000000">
      <w:pPr>
        <w:pStyle w:val="5"/>
        <w:spacing w:beforeAutospacing="0" w:afterAutospacing="0" w:line="360" w:lineRule="auto"/>
        <w:ind w:firstLineChars="200" w:firstLine="422"/>
        <w:rPr>
          <w:sz w:val="21"/>
          <w:szCs w:val="21"/>
        </w:rPr>
      </w:pPr>
      <w:bookmarkStart w:id="799" w:name="_Toc532377214"/>
      <w:bookmarkStart w:id="800" w:name="_Toc351203528"/>
      <w:bookmarkEnd w:id="798"/>
      <w:r>
        <w:rPr>
          <w:rFonts w:hint="eastAsia"/>
          <w:sz w:val="21"/>
          <w:szCs w:val="21"/>
        </w:rPr>
        <w:t>4</w:t>
      </w:r>
      <w:bookmarkStart w:id="801" w:name="_Toc337558754"/>
      <w:bookmarkStart w:id="802" w:name="_Toc296346555"/>
      <w:bookmarkStart w:id="803" w:name="_Toc296503054"/>
      <w:r>
        <w:rPr>
          <w:rFonts w:hint="eastAsia"/>
          <w:sz w:val="21"/>
          <w:szCs w:val="21"/>
        </w:rPr>
        <w:t>.1监理人的一般规定</w:t>
      </w:r>
      <w:bookmarkEnd w:id="799"/>
      <w:bookmarkEnd w:id="800"/>
    </w:p>
    <w:bookmarkEnd w:id="801"/>
    <w:bookmarkEnd w:id="802"/>
    <w:bookmarkEnd w:id="803"/>
    <w:p w14:paraId="7A896D7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538E3D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除专用合同条款另有约定外，监理人在施工现场的办公场所、生活场所由承包人提供，所发生的费用由发包人承担。</w:t>
      </w:r>
    </w:p>
    <w:p w14:paraId="72889952" w14:textId="77777777" w:rsidR="00F40C42" w:rsidRDefault="00000000">
      <w:pPr>
        <w:pStyle w:val="5"/>
        <w:spacing w:beforeAutospacing="0" w:afterAutospacing="0" w:line="360" w:lineRule="auto"/>
        <w:ind w:firstLineChars="200" w:firstLine="422"/>
        <w:rPr>
          <w:sz w:val="21"/>
          <w:szCs w:val="21"/>
        </w:rPr>
      </w:pPr>
      <w:bookmarkStart w:id="804" w:name="_Toc351203529"/>
      <w:bookmarkStart w:id="805" w:name="_Toc532377215"/>
      <w:r>
        <w:rPr>
          <w:rFonts w:hint="eastAsia"/>
          <w:sz w:val="21"/>
          <w:szCs w:val="21"/>
        </w:rPr>
        <w:t>4</w:t>
      </w:r>
      <w:bookmarkStart w:id="806" w:name="_Toc337558755"/>
      <w:r>
        <w:rPr>
          <w:rFonts w:hint="eastAsia"/>
          <w:sz w:val="21"/>
          <w:szCs w:val="21"/>
        </w:rPr>
        <w:t>.2监理人员</w:t>
      </w:r>
      <w:bookmarkEnd w:id="804"/>
      <w:bookmarkEnd w:id="805"/>
    </w:p>
    <w:bookmarkEnd w:id="806"/>
    <w:p w14:paraId="7D6EDB2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Pr>
          <w:rFonts w:ascii="宋体" w:hAnsi="宋体" w:hint="eastAsia"/>
          <w:kern w:val="0"/>
          <w:szCs w:val="21"/>
        </w:rPr>
        <w:t>更换总</w:t>
      </w:r>
      <w:proofErr w:type="gramEnd"/>
      <w:r>
        <w:rPr>
          <w:rFonts w:ascii="宋体" w:hAnsi="宋体" w:hint="eastAsia"/>
          <w:kern w:val="0"/>
          <w:szCs w:val="21"/>
        </w:rPr>
        <w:t>监理工程师的，监理人应提前7天书面通知承包人；更换其他监理人员，监理人应提前48小时书面通知承包人。</w:t>
      </w:r>
    </w:p>
    <w:p w14:paraId="20DAEE8B" w14:textId="77777777" w:rsidR="00F40C42" w:rsidRDefault="00000000">
      <w:pPr>
        <w:pStyle w:val="5"/>
        <w:spacing w:beforeAutospacing="0" w:afterAutospacing="0" w:line="360" w:lineRule="auto"/>
        <w:ind w:firstLineChars="200" w:firstLine="422"/>
        <w:rPr>
          <w:sz w:val="21"/>
          <w:szCs w:val="21"/>
        </w:rPr>
      </w:pPr>
      <w:bookmarkStart w:id="807" w:name="_Toc351203530"/>
      <w:bookmarkStart w:id="808" w:name="_Toc532377216"/>
      <w:r>
        <w:rPr>
          <w:rFonts w:hint="eastAsia"/>
          <w:sz w:val="21"/>
          <w:szCs w:val="21"/>
        </w:rPr>
        <w:t>4</w:t>
      </w:r>
      <w:bookmarkStart w:id="809" w:name="_Toc296503055"/>
      <w:bookmarkStart w:id="810" w:name="_Toc296346556"/>
      <w:bookmarkStart w:id="811" w:name="_Toc337558756"/>
      <w:r>
        <w:rPr>
          <w:rFonts w:hint="eastAsia"/>
          <w:sz w:val="21"/>
          <w:szCs w:val="21"/>
        </w:rPr>
        <w:t>.3</w:t>
      </w:r>
      <w:bookmarkEnd w:id="809"/>
      <w:bookmarkEnd w:id="810"/>
      <w:r>
        <w:rPr>
          <w:rFonts w:hint="eastAsia"/>
          <w:sz w:val="21"/>
          <w:szCs w:val="21"/>
        </w:rPr>
        <w:t>监理人的指</w:t>
      </w:r>
      <w:bookmarkEnd w:id="811"/>
      <w:r>
        <w:rPr>
          <w:rFonts w:hint="eastAsia"/>
          <w:sz w:val="21"/>
          <w:szCs w:val="21"/>
        </w:rPr>
        <w:t>示</w:t>
      </w:r>
      <w:bookmarkEnd w:id="807"/>
      <w:bookmarkEnd w:id="808"/>
    </w:p>
    <w:p w14:paraId="09FE0FF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2B6EC1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w:t>
      </w:r>
      <w:proofErr w:type="gramStart"/>
      <w:r>
        <w:rPr>
          <w:rFonts w:ascii="宋体" w:hAnsi="宋体" w:hint="eastAsia"/>
          <w:kern w:val="0"/>
          <w:szCs w:val="21"/>
        </w:rPr>
        <w:t>作出</w:t>
      </w:r>
      <w:proofErr w:type="gramEnd"/>
      <w:r>
        <w:rPr>
          <w:rFonts w:ascii="宋体" w:hAnsi="宋体" w:hint="eastAsia"/>
          <w:kern w:val="0"/>
          <w:szCs w:val="21"/>
        </w:rPr>
        <w:t>确定的权力授权或委托给其他监理人员。</w:t>
      </w:r>
    </w:p>
    <w:p w14:paraId="6E8C102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承包人对监理人发出的指示有疑问的，应向监理人提出书面异议，监理人应在48小时内对该指示予以确认、更改或撤销，监理人逾期未回复的，承包人有权拒绝执行上述指示。</w:t>
      </w:r>
    </w:p>
    <w:p w14:paraId="0E53EA3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监理人对承包人的任何工作、工程或其采用的材料和工程设备未在约定的或合理期限内提出意见的，视为批准，但</w:t>
      </w:r>
      <w:proofErr w:type="gramStart"/>
      <w:r>
        <w:rPr>
          <w:rFonts w:ascii="宋体" w:hAnsi="宋体" w:hint="eastAsia"/>
          <w:kern w:val="0"/>
          <w:szCs w:val="21"/>
        </w:rPr>
        <w:t>不</w:t>
      </w:r>
      <w:proofErr w:type="gramEnd"/>
      <w:r>
        <w:rPr>
          <w:rFonts w:ascii="宋体" w:hAnsi="宋体" w:hint="eastAsia"/>
          <w:kern w:val="0"/>
          <w:szCs w:val="21"/>
        </w:rPr>
        <w:t>免除或减轻承包人对该工作、工程、材料、工程设备等应承担的责任和义务。</w:t>
      </w:r>
    </w:p>
    <w:p w14:paraId="444C9E7D" w14:textId="77777777" w:rsidR="00F40C42" w:rsidRDefault="00000000">
      <w:pPr>
        <w:pStyle w:val="5"/>
        <w:spacing w:beforeAutospacing="0" w:afterAutospacing="0" w:line="360" w:lineRule="auto"/>
        <w:ind w:firstLineChars="200" w:firstLine="422"/>
        <w:rPr>
          <w:sz w:val="21"/>
          <w:szCs w:val="21"/>
        </w:rPr>
      </w:pPr>
      <w:bookmarkStart w:id="812" w:name="_Toc351203531"/>
      <w:bookmarkStart w:id="813" w:name="_Toc532377217"/>
      <w:r>
        <w:rPr>
          <w:rFonts w:hint="eastAsia"/>
          <w:sz w:val="21"/>
          <w:szCs w:val="21"/>
        </w:rPr>
        <w:t>4</w:t>
      </w:r>
      <w:bookmarkStart w:id="814" w:name="_Toc296346558"/>
      <w:bookmarkStart w:id="815" w:name="_Toc337558757"/>
      <w:bookmarkStart w:id="816" w:name="_Toc296503057"/>
      <w:r>
        <w:rPr>
          <w:rFonts w:hint="eastAsia"/>
          <w:sz w:val="21"/>
          <w:szCs w:val="21"/>
        </w:rPr>
        <w:t>.4 商定或确定</w:t>
      </w:r>
      <w:bookmarkEnd w:id="812"/>
      <w:bookmarkEnd w:id="813"/>
    </w:p>
    <w:bookmarkEnd w:id="814"/>
    <w:bookmarkEnd w:id="815"/>
    <w:bookmarkEnd w:id="816"/>
    <w:p w14:paraId="4A68F3D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合同当事人进行商定或确定时，总监理工程师应当会同合同当事人尽量通过协商达成一致，不能达成一致的，由总监理工程师按照合同约定审慎做出公正的确定。</w:t>
      </w:r>
    </w:p>
    <w:p w14:paraId="375F04B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53451EF3"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817" w:name="_Toc351203532"/>
      <w:bookmarkStart w:id="818" w:name="_Toc532377218"/>
      <w:bookmarkStart w:id="819" w:name="_Toc532375591"/>
      <w:r>
        <w:rPr>
          <w:rFonts w:hint="eastAsia"/>
          <w:kern w:val="2"/>
          <w:sz w:val="21"/>
          <w:szCs w:val="21"/>
        </w:rPr>
        <w:t>5</w:t>
      </w:r>
      <w:bookmarkStart w:id="820" w:name="_Toc337558758"/>
      <w:r>
        <w:rPr>
          <w:rFonts w:hint="eastAsia"/>
          <w:kern w:val="2"/>
          <w:sz w:val="21"/>
          <w:szCs w:val="21"/>
        </w:rPr>
        <w:t>. 工程质量</w:t>
      </w:r>
      <w:bookmarkEnd w:id="817"/>
      <w:bookmarkEnd w:id="818"/>
      <w:bookmarkEnd w:id="819"/>
    </w:p>
    <w:p w14:paraId="1DC11FC7" w14:textId="77777777" w:rsidR="00F40C42" w:rsidRDefault="00000000">
      <w:pPr>
        <w:pStyle w:val="5"/>
        <w:spacing w:beforeAutospacing="0" w:afterAutospacing="0" w:line="360" w:lineRule="auto"/>
        <w:ind w:firstLineChars="200" w:firstLine="422"/>
        <w:rPr>
          <w:sz w:val="21"/>
          <w:szCs w:val="21"/>
        </w:rPr>
      </w:pPr>
      <w:bookmarkStart w:id="821" w:name="_Toc532377219"/>
      <w:bookmarkStart w:id="822" w:name="_Toc351203533"/>
      <w:bookmarkEnd w:id="820"/>
      <w:r>
        <w:rPr>
          <w:rFonts w:hint="eastAsia"/>
          <w:sz w:val="21"/>
          <w:szCs w:val="21"/>
        </w:rPr>
        <w:t>5</w:t>
      </w:r>
      <w:bookmarkStart w:id="823" w:name="_Toc337558759"/>
      <w:r>
        <w:rPr>
          <w:rFonts w:hint="eastAsia"/>
          <w:sz w:val="21"/>
          <w:szCs w:val="21"/>
        </w:rPr>
        <w:t>.1质量要求</w:t>
      </w:r>
      <w:bookmarkEnd w:id="821"/>
      <w:bookmarkEnd w:id="822"/>
    </w:p>
    <w:bookmarkEnd w:id="823"/>
    <w:p w14:paraId="14ECE46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5.1.1 工程质量标准必须符合现行国家有关工程施工质量验收规范和标准的要求。有关工程质量的特殊标准或要求由合同当事人在专用合同条款中约定。</w:t>
      </w:r>
    </w:p>
    <w:p w14:paraId="5F03AF8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5.1.2 因发包人原因造成工程质量未达到合同约定标准的，由发包人承担由此增加的费用和（或）延误的工期，并支付承包人合理的利润。</w:t>
      </w:r>
    </w:p>
    <w:p w14:paraId="2B71423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5.1.3 因承包人原因造成工程质量未达到合同约定标准的，发包人有权要求承包人返工直至工程质量达到合同约定的标准为止，并由承包人承担由此增加的费用和（或）延误的工期。</w:t>
      </w:r>
    </w:p>
    <w:p w14:paraId="3305AA45" w14:textId="77777777" w:rsidR="00F40C42" w:rsidRDefault="00000000">
      <w:pPr>
        <w:pStyle w:val="5"/>
        <w:spacing w:beforeAutospacing="0" w:afterAutospacing="0" w:line="360" w:lineRule="auto"/>
        <w:ind w:firstLineChars="200" w:firstLine="422"/>
        <w:rPr>
          <w:sz w:val="21"/>
          <w:szCs w:val="21"/>
        </w:rPr>
      </w:pPr>
      <w:bookmarkStart w:id="824" w:name="_Toc532377220"/>
      <w:bookmarkStart w:id="825" w:name="_Toc351203534"/>
      <w:r>
        <w:rPr>
          <w:rFonts w:hint="eastAsia"/>
          <w:sz w:val="21"/>
          <w:szCs w:val="21"/>
        </w:rPr>
        <w:t>5</w:t>
      </w:r>
      <w:bookmarkStart w:id="826" w:name="_Toc337558760"/>
      <w:r>
        <w:rPr>
          <w:rFonts w:hint="eastAsia"/>
          <w:sz w:val="21"/>
          <w:szCs w:val="21"/>
        </w:rPr>
        <w:t>.2质量保证措施</w:t>
      </w:r>
      <w:bookmarkEnd w:id="824"/>
      <w:bookmarkEnd w:id="825"/>
    </w:p>
    <w:bookmarkEnd w:id="826"/>
    <w:p w14:paraId="7B61E9B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5.2.1 发包人的质量管理</w:t>
      </w:r>
    </w:p>
    <w:p w14:paraId="764EEFD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发包人应按照法律规定及合同约定完成与工程质量有关的各项工作。</w:t>
      </w:r>
    </w:p>
    <w:p w14:paraId="4D54AC8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5.2.2 承包人的质量管理</w:t>
      </w:r>
    </w:p>
    <w:p w14:paraId="446C912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1408C57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承包人应对施工人员进行质量教育和技术培训，定期考核施工人员的劳动技能，严格执行施工规范和操作规程。</w:t>
      </w:r>
    </w:p>
    <w:p w14:paraId="2F8CCA6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73D157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5.2.3 监理人的质量检查和检验</w:t>
      </w:r>
    </w:p>
    <w:p w14:paraId="0D6DB72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Pr>
          <w:rFonts w:ascii="宋体" w:hAnsi="宋体" w:hint="eastAsia"/>
          <w:kern w:val="0"/>
          <w:szCs w:val="21"/>
        </w:rPr>
        <w:t>不</w:t>
      </w:r>
      <w:proofErr w:type="gramEnd"/>
      <w:r>
        <w:rPr>
          <w:rFonts w:ascii="宋体" w:hAnsi="宋体" w:hint="eastAsia"/>
          <w:kern w:val="0"/>
          <w:szCs w:val="21"/>
        </w:rPr>
        <w:t>免除或减轻承包人按照合同约定应当承担的责任。</w:t>
      </w:r>
    </w:p>
    <w:p w14:paraId="4518E24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6ACDE8F" w14:textId="77777777" w:rsidR="00F40C42" w:rsidRDefault="00000000">
      <w:pPr>
        <w:pStyle w:val="5"/>
        <w:spacing w:beforeAutospacing="0" w:afterAutospacing="0" w:line="360" w:lineRule="auto"/>
        <w:ind w:firstLineChars="200" w:firstLine="422"/>
        <w:rPr>
          <w:sz w:val="21"/>
          <w:szCs w:val="21"/>
        </w:rPr>
      </w:pPr>
      <w:bookmarkStart w:id="827" w:name="_Toc532377221"/>
      <w:bookmarkStart w:id="828" w:name="_Toc351203535"/>
      <w:r>
        <w:rPr>
          <w:rFonts w:hint="eastAsia"/>
          <w:sz w:val="21"/>
          <w:szCs w:val="21"/>
        </w:rPr>
        <w:t>5</w:t>
      </w:r>
      <w:bookmarkStart w:id="829" w:name="_Toc337558761"/>
      <w:r>
        <w:rPr>
          <w:rFonts w:hint="eastAsia"/>
          <w:sz w:val="21"/>
          <w:szCs w:val="21"/>
        </w:rPr>
        <w:t>.3 隐蔽工程检查</w:t>
      </w:r>
      <w:bookmarkEnd w:id="827"/>
      <w:bookmarkEnd w:id="828"/>
    </w:p>
    <w:bookmarkEnd w:id="829"/>
    <w:p w14:paraId="10E2F2F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5.3.1承包人自检</w:t>
      </w:r>
    </w:p>
    <w:p w14:paraId="6D8F872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承包人应当对工程隐蔽部位进行自检，并经自检确认是否具备覆盖条件。</w:t>
      </w:r>
    </w:p>
    <w:p w14:paraId="363FECE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5.3.2检查程序</w:t>
      </w:r>
    </w:p>
    <w:p w14:paraId="4D714EB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EE482D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F7B4D5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6852CC0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5.3.3 重新检查</w:t>
      </w:r>
    </w:p>
    <w:p w14:paraId="4B6A4F6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875365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5.3.4 承包人私自覆盖</w:t>
      </w:r>
    </w:p>
    <w:p w14:paraId="53B1FD6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6E53E7F5" w14:textId="77777777" w:rsidR="00F40C42" w:rsidRDefault="00000000">
      <w:pPr>
        <w:pStyle w:val="5"/>
        <w:spacing w:beforeAutospacing="0" w:afterAutospacing="0" w:line="360" w:lineRule="auto"/>
        <w:ind w:firstLineChars="200" w:firstLine="422"/>
        <w:rPr>
          <w:sz w:val="21"/>
          <w:szCs w:val="21"/>
        </w:rPr>
      </w:pPr>
      <w:bookmarkStart w:id="830" w:name="_Toc532377222"/>
      <w:r>
        <w:rPr>
          <w:rFonts w:hint="eastAsia"/>
          <w:sz w:val="21"/>
          <w:szCs w:val="21"/>
        </w:rPr>
        <w:t>5.4不合格工程的处理</w:t>
      </w:r>
      <w:bookmarkEnd w:id="830"/>
    </w:p>
    <w:p w14:paraId="23F6860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380CDA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5.4.2 因发包人原因造成工程不合格的，由此增加的费用和（或）延误的工期由发包人承担，并支付承包人合理的利润。</w:t>
      </w:r>
    </w:p>
    <w:p w14:paraId="3F5D6278" w14:textId="77777777" w:rsidR="00F40C42" w:rsidRDefault="00000000">
      <w:pPr>
        <w:pStyle w:val="5"/>
        <w:spacing w:beforeAutospacing="0" w:afterAutospacing="0" w:line="360" w:lineRule="auto"/>
        <w:ind w:firstLineChars="200" w:firstLine="422"/>
        <w:rPr>
          <w:sz w:val="21"/>
          <w:szCs w:val="21"/>
        </w:rPr>
      </w:pPr>
      <w:bookmarkStart w:id="831" w:name="_Toc351203537"/>
      <w:bookmarkStart w:id="832" w:name="_Toc532377223"/>
      <w:r>
        <w:rPr>
          <w:rFonts w:hint="eastAsia"/>
          <w:sz w:val="21"/>
          <w:szCs w:val="21"/>
        </w:rPr>
        <w:t>5.5 质量争议检测</w:t>
      </w:r>
      <w:bookmarkEnd w:id="831"/>
      <w:bookmarkEnd w:id="832"/>
    </w:p>
    <w:p w14:paraId="7C976C4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合同当事人对工程质量有争议的，由双方协商确定的工程质量检测机构鉴定，由此产生的费用及因此造成的损失，由责任方承担。</w:t>
      </w:r>
    </w:p>
    <w:p w14:paraId="58220C6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合同当事人均有责任的，由双方根据其责任分别承担。合同当事人无法达成一致的，按照第4.4款〔商定或确定〕执行。</w:t>
      </w:r>
    </w:p>
    <w:p w14:paraId="2D439E9F"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833" w:name="_Toc351203538"/>
      <w:bookmarkStart w:id="834" w:name="_Toc532377224"/>
      <w:bookmarkStart w:id="835" w:name="_Toc532375592"/>
      <w:r>
        <w:rPr>
          <w:rFonts w:hint="eastAsia"/>
          <w:kern w:val="2"/>
          <w:sz w:val="21"/>
          <w:szCs w:val="21"/>
        </w:rPr>
        <w:t>6</w:t>
      </w:r>
      <w:bookmarkStart w:id="836" w:name="_Toc337558763"/>
      <w:r>
        <w:rPr>
          <w:rFonts w:hint="eastAsia"/>
          <w:kern w:val="2"/>
          <w:sz w:val="21"/>
          <w:szCs w:val="21"/>
        </w:rPr>
        <w:t>. 安全文明施工与环境保护</w:t>
      </w:r>
      <w:bookmarkEnd w:id="833"/>
      <w:bookmarkEnd w:id="834"/>
      <w:bookmarkEnd w:id="835"/>
    </w:p>
    <w:p w14:paraId="1628F841" w14:textId="77777777" w:rsidR="00F40C42" w:rsidRDefault="00000000">
      <w:pPr>
        <w:pStyle w:val="5"/>
        <w:spacing w:beforeAutospacing="0" w:afterAutospacing="0" w:line="360" w:lineRule="auto"/>
        <w:ind w:firstLineChars="200" w:firstLine="422"/>
        <w:rPr>
          <w:sz w:val="21"/>
          <w:szCs w:val="21"/>
        </w:rPr>
      </w:pPr>
      <w:bookmarkStart w:id="837" w:name="_Toc532377225"/>
      <w:bookmarkStart w:id="838" w:name="_Toc351203539"/>
      <w:bookmarkEnd w:id="836"/>
      <w:r>
        <w:rPr>
          <w:rFonts w:hint="eastAsia"/>
          <w:sz w:val="21"/>
          <w:szCs w:val="21"/>
        </w:rPr>
        <w:t>6</w:t>
      </w:r>
      <w:bookmarkStart w:id="839" w:name="_Toc337558764"/>
      <w:r>
        <w:rPr>
          <w:rFonts w:hint="eastAsia"/>
          <w:sz w:val="21"/>
          <w:szCs w:val="21"/>
        </w:rPr>
        <w:t>.1安全文明施工</w:t>
      </w:r>
      <w:bookmarkEnd w:id="837"/>
      <w:bookmarkEnd w:id="838"/>
    </w:p>
    <w:bookmarkEnd w:id="839"/>
    <w:p w14:paraId="3CC89BD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6.1.1安全生产要求</w:t>
      </w:r>
    </w:p>
    <w:p w14:paraId="770EA8B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86A939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7BAD33D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因安全生产需要暂停施工的，按照第7.8款〔暂停施工〕的约定执行。</w:t>
      </w:r>
    </w:p>
    <w:p w14:paraId="3EA9AD9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6.1.2 安全生产保证措施</w:t>
      </w:r>
    </w:p>
    <w:p w14:paraId="0E7583F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4D53D20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6.1.3特别安全生产事项</w:t>
      </w:r>
    </w:p>
    <w:p w14:paraId="23AE0F3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78AB0A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4EA80AA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1FAD788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需单独编制危险性较大分部分项专项工程施工方案的，及要求进行专家论证的超过一定规模的危险性较大的分部分项工程，承包人应及时编制和组织论证。</w:t>
      </w:r>
    </w:p>
    <w:p w14:paraId="5CF6381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6.1.4 治安保卫</w:t>
      </w:r>
    </w:p>
    <w:p w14:paraId="6CD2FB7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除专用合同条款另有约定外，发包人应与当地公安部门协商，在现场建立治安管理机构或联防组织，统一管理施工场地的治安保卫事项，履行合同工程的治安保卫职责。</w:t>
      </w:r>
    </w:p>
    <w:p w14:paraId="7506AD2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发包人和承包人除应协助现场治安管理机构或联防组织维护施工场地的社会治安外，还应做好包括生活区在内的各自管辖区的治安保卫工作。</w:t>
      </w:r>
    </w:p>
    <w:p w14:paraId="1C2E44D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6135CB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6.1.5 文明施工</w:t>
      </w:r>
    </w:p>
    <w:p w14:paraId="1FD9DC2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3DFE36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3F234CA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6.1.6 安全文明施工费</w:t>
      </w:r>
    </w:p>
    <w:p w14:paraId="48401D3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安全文明施工费由发包人承担，发包人不得以任何形式扣减该部分费用。因基准日期后合同所适用的法律或政府有关规定发生变化，增加的安全文明施工费由发包人承担。</w:t>
      </w:r>
    </w:p>
    <w:p w14:paraId="5EACFD6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D82240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4ACB83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124257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6.1.7 紧急情况处理</w:t>
      </w:r>
    </w:p>
    <w:p w14:paraId="02BE407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在工程实施期间或缺陷责任期内发生危及工程安全的事件，监理人通知承包人进行抢救，承包人声明无能力或不愿立即执行的，发包人有权雇佣其他人员进行抢救。此类</w:t>
      </w:r>
      <w:proofErr w:type="gramStart"/>
      <w:r>
        <w:rPr>
          <w:rFonts w:ascii="宋体" w:hAnsi="宋体" w:hint="eastAsia"/>
          <w:kern w:val="0"/>
          <w:szCs w:val="21"/>
        </w:rPr>
        <w:t>抢救按</w:t>
      </w:r>
      <w:proofErr w:type="gramEnd"/>
      <w:r>
        <w:rPr>
          <w:rFonts w:ascii="宋体" w:hAnsi="宋体" w:hint="eastAsia"/>
          <w:kern w:val="0"/>
          <w:szCs w:val="21"/>
        </w:rPr>
        <w:t>合同约定属于承包人义务的，由此增加的费用和（或）延误的工期由承包人承担。</w:t>
      </w:r>
    </w:p>
    <w:p w14:paraId="57BAEC5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6.1.8 事故处理</w:t>
      </w:r>
    </w:p>
    <w:p w14:paraId="3909B5C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Pr>
          <w:rFonts w:ascii="宋体" w:hAnsi="宋体" w:hint="eastAsia"/>
          <w:kern w:val="0"/>
          <w:szCs w:val="21"/>
        </w:rPr>
        <w:t>作出</w:t>
      </w:r>
      <w:proofErr w:type="gramEnd"/>
      <w:r>
        <w:rPr>
          <w:rFonts w:ascii="宋体" w:hAnsi="宋体" w:hint="eastAsia"/>
          <w:kern w:val="0"/>
          <w:szCs w:val="21"/>
        </w:rPr>
        <w:t>标记和书面记录，妥善保管有关证据。发包人和承包人应按国家有关规定，及时如实地向有关部门报告事故发生的情况，以及正在采取的紧急措施等。</w:t>
      </w:r>
    </w:p>
    <w:p w14:paraId="448F5A8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6.1.9 安全生产责任</w:t>
      </w:r>
    </w:p>
    <w:p w14:paraId="4A91A31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6.1.9.1 发包人的安全责任</w:t>
      </w:r>
    </w:p>
    <w:p w14:paraId="502AC1A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发包人应负责赔偿以下各种情况造成的损失：</w:t>
      </w:r>
    </w:p>
    <w:p w14:paraId="13553AF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（1）工程或工程的任何部分对土地的占用所造成的第三者财产损失；</w:t>
      </w:r>
    </w:p>
    <w:p w14:paraId="47C471F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（2）由于发包人原因在施工场地及其毗邻地带造成的第三者人身伤亡和财产损失；</w:t>
      </w:r>
    </w:p>
    <w:p w14:paraId="565424A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（3）由于发包人原因对承包人、监理人造成的人员人身伤亡和财产损失；</w:t>
      </w:r>
    </w:p>
    <w:p w14:paraId="75102A4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（4）由于发包人原因造成的发包人自身人员的人身伤害以及财产损失。</w:t>
      </w:r>
    </w:p>
    <w:p w14:paraId="08321A4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6.1.9.2 承包人的安全责任</w:t>
      </w:r>
    </w:p>
    <w:p w14:paraId="052678F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由于承包人原因在施工场地内及其毗邻地带造成的发包人、监理人以及第三者人员伤亡和财产损失，由承包人负责赔偿。</w:t>
      </w:r>
    </w:p>
    <w:p w14:paraId="2FFAB860" w14:textId="77777777" w:rsidR="00F40C42" w:rsidRDefault="00000000">
      <w:pPr>
        <w:pStyle w:val="5"/>
        <w:spacing w:beforeAutospacing="0" w:afterAutospacing="0" w:line="360" w:lineRule="auto"/>
        <w:ind w:firstLineChars="200" w:firstLine="422"/>
        <w:rPr>
          <w:sz w:val="21"/>
          <w:szCs w:val="21"/>
        </w:rPr>
      </w:pPr>
      <w:bookmarkStart w:id="840" w:name="_Toc351203540"/>
      <w:bookmarkStart w:id="841" w:name="_Toc532377226"/>
      <w:r>
        <w:rPr>
          <w:rFonts w:hint="eastAsia"/>
          <w:sz w:val="21"/>
          <w:szCs w:val="21"/>
        </w:rPr>
        <w:t>6</w:t>
      </w:r>
      <w:bookmarkStart w:id="842" w:name="_Toc337558765"/>
      <w:r>
        <w:rPr>
          <w:rFonts w:hint="eastAsia"/>
          <w:sz w:val="21"/>
          <w:szCs w:val="21"/>
        </w:rPr>
        <w:t>.2 职业健康</w:t>
      </w:r>
      <w:bookmarkEnd w:id="840"/>
      <w:bookmarkEnd w:id="841"/>
    </w:p>
    <w:bookmarkEnd w:id="842"/>
    <w:p w14:paraId="40801A4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6.2.1 劳动保护</w:t>
      </w:r>
    </w:p>
    <w:p w14:paraId="0D7C389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193877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3C0CA2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56191A8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6.2.2 生活条件</w:t>
      </w:r>
    </w:p>
    <w:p w14:paraId="1C1C9D3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0C91D55" w14:textId="77777777" w:rsidR="00F40C42" w:rsidRDefault="00000000">
      <w:pPr>
        <w:pStyle w:val="5"/>
        <w:spacing w:beforeAutospacing="0" w:afterAutospacing="0" w:line="360" w:lineRule="auto"/>
        <w:ind w:firstLineChars="200" w:firstLine="422"/>
        <w:rPr>
          <w:sz w:val="21"/>
          <w:szCs w:val="21"/>
        </w:rPr>
      </w:pPr>
      <w:bookmarkStart w:id="843" w:name="_Toc532377227"/>
      <w:bookmarkStart w:id="844" w:name="_Toc351203541"/>
      <w:r>
        <w:rPr>
          <w:rFonts w:hint="eastAsia"/>
          <w:sz w:val="21"/>
          <w:szCs w:val="21"/>
        </w:rPr>
        <w:t>6</w:t>
      </w:r>
      <w:bookmarkStart w:id="845" w:name="_Toc337558766"/>
      <w:r>
        <w:rPr>
          <w:rFonts w:hint="eastAsia"/>
          <w:sz w:val="21"/>
          <w:szCs w:val="21"/>
        </w:rPr>
        <w:t>.3 环境保护</w:t>
      </w:r>
      <w:bookmarkEnd w:id="843"/>
      <w:bookmarkEnd w:id="844"/>
    </w:p>
    <w:bookmarkEnd w:id="845"/>
    <w:p w14:paraId="0E76F62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4CD4F4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承包人应当承担因其原因引起的环境污染侵权损害赔偿责任，因上述环境污染引起纠纷而导致暂停施工的，由此增加的费用和（或）延误的工期由承包人承担。</w:t>
      </w:r>
    </w:p>
    <w:p w14:paraId="5367BB06"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846" w:name="_Toc532377228"/>
      <w:bookmarkStart w:id="847" w:name="_Toc532375593"/>
      <w:bookmarkStart w:id="848" w:name="_Toc351203542"/>
      <w:r>
        <w:rPr>
          <w:rFonts w:hint="eastAsia"/>
          <w:kern w:val="2"/>
          <w:sz w:val="21"/>
          <w:szCs w:val="21"/>
        </w:rPr>
        <w:t>7</w:t>
      </w:r>
      <w:bookmarkStart w:id="849" w:name="_Toc337558767"/>
      <w:r>
        <w:rPr>
          <w:rFonts w:hint="eastAsia"/>
          <w:kern w:val="2"/>
          <w:sz w:val="21"/>
          <w:szCs w:val="21"/>
        </w:rPr>
        <w:t>. 工期和进度</w:t>
      </w:r>
      <w:bookmarkEnd w:id="846"/>
      <w:bookmarkEnd w:id="847"/>
      <w:bookmarkEnd w:id="848"/>
    </w:p>
    <w:p w14:paraId="4D7EB9A8" w14:textId="77777777" w:rsidR="00F40C42" w:rsidRDefault="00000000">
      <w:pPr>
        <w:pStyle w:val="5"/>
        <w:spacing w:beforeAutospacing="0" w:afterAutospacing="0" w:line="360" w:lineRule="auto"/>
        <w:ind w:firstLineChars="200" w:firstLine="422"/>
        <w:rPr>
          <w:sz w:val="21"/>
          <w:szCs w:val="21"/>
        </w:rPr>
      </w:pPr>
      <w:bookmarkStart w:id="850" w:name="_Toc351203543"/>
      <w:bookmarkStart w:id="851" w:name="_Toc532377229"/>
      <w:bookmarkEnd w:id="849"/>
      <w:r>
        <w:rPr>
          <w:rFonts w:hint="eastAsia"/>
          <w:sz w:val="21"/>
          <w:szCs w:val="21"/>
        </w:rPr>
        <w:t>7</w:t>
      </w:r>
      <w:bookmarkStart w:id="852" w:name="_Toc337558768"/>
      <w:bookmarkStart w:id="853" w:name="_Toc296503066"/>
      <w:bookmarkStart w:id="854" w:name="_Toc296346567"/>
      <w:r>
        <w:rPr>
          <w:rFonts w:hint="eastAsia"/>
          <w:sz w:val="21"/>
          <w:szCs w:val="21"/>
        </w:rPr>
        <w:t>.1施工组织设计</w:t>
      </w:r>
      <w:bookmarkEnd w:id="850"/>
      <w:bookmarkEnd w:id="851"/>
    </w:p>
    <w:bookmarkEnd w:id="852"/>
    <w:p w14:paraId="11A5522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7.1.1 施工组织设计的内容</w:t>
      </w:r>
    </w:p>
    <w:p w14:paraId="0E4C654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施工组织设计应包含以下内容：</w:t>
      </w:r>
    </w:p>
    <w:p w14:paraId="23D60B7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（1）施工方案； </w:t>
      </w:r>
    </w:p>
    <w:p w14:paraId="6583AB2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（2）施工现场平面布置图；</w:t>
      </w:r>
    </w:p>
    <w:p w14:paraId="074AC55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（3）施工进度计划和保证措施； </w:t>
      </w:r>
    </w:p>
    <w:p w14:paraId="5A81C5A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（4）劳动力及材料供应计划；</w:t>
      </w:r>
    </w:p>
    <w:p w14:paraId="3F88FEE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（5）施工机械设备的选用；</w:t>
      </w:r>
    </w:p>
    <w:p w14:paraId="05A785D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（6）质量保证体系及措施；</w:t>
      </w:r>
    </w:p>
    <w:p w14:paraId="06C72DA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（7）安全生产、文明施工措施；</w:t>
      </w:r>
    </w:p>
    <w:p w14:paraId="222E31C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（8）环境保护、成本控制措施；</w:t>
      </w:r>
    </w:p>
    <w:p w14:paraId="6137C92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（9）合同当事人约定的其他内容。</w:t>
      </w:r>
    </w:p>
    <w:p w14:paraId="342BAED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7.1.2 施工组织设计的提交和修改</w:t>
      </w:r>
    </w:p>
    <w:p w14:paraId="0ADE216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6B43CF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施工进度计划的编制和修改按照第7.2款〔施工进度计划〕执行。</w:t>
      </w:r>
    </w:p>
    <w:p w14:paraId="4B93B3AF" w14:textId="77777777" w:rsidR="00F40C42" w:rsidRDefault="00000000">
      <w:pPr>
        <w:pStyle w:val="5"/>
        <w:spacing w:beforeAutospacing="0" w:afterAutospacing="0" w:line="360" w:lineRule="auto"/>
        <w:ind w:firstLineChars="200" w:firstLine="422"/>
        <w:rPr>
          <w:sz w:val="21"/>
          <w:szCs w:val="21"/>
        </w:rPr>
      </w:pPr>
      <w:bookmarkStart w:id="855" w:name="_Toc351203544"/>
      <w:bookmarkStart w:id="856" w:name="_Toc532377230"/>
      <w:r>
        <w:rPr>
          <w:rFonts w:hint="eastAsia"/>
          <w:sz w:val="21"/>
          <w:szCs w:val="21"/>
        </w:rPr>
        <w:t>7</w:t>
      </w:r>
      <w:bookmarkStart w:id="857" w:name="_Toc337558769"/>
      <w:r>
        <w:rPr>
          <w:rFonts w:hint="eastAsia"/>
          <w:sz w:val="21"/>
          <w:szCs w:val="21"/>
        </w:rPr>
        <w:t>.2 施工进度计划</w:t>
      </w:r>
      <w:bookmarkEnd w:id="855"/>
      <w:bookmarkEnd w:id="856"/>
    </w:p>
    <w:bookmarkEnd w:id="857"/>
    <w:p w14:paraId="7C61264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7.2.1 施工进度计划的编制</w:t>
      </w:r>
    </w:p>
    <w:p w14:paraId="360551B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51DE6D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7.2.2 施工进度计划的修订</w:t>
      </w:r>
    </w:p>
    <w:p w14:paraId="672D0FB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施工进度计划不符合合同要求或与工程的实际进度不一致的，承包人应向监理人提交修订的施工进度计划，并附具有</w:t>
      </w:r>
      <w:proofErr w:type="gramStart"/>
      <w:r>
        <w:rPr>
          <w:rFonts w:ascii="宋体" w:hAnsi="宋体" w:hint="eastAsia"/>
          <w:kern w:val="0"/>
          <w:szCs w:val="21"/>
        </w:rPr>
        <w:t>关措施</w:t>
      </w:r>
      <w:proofErr w:type="gramEnd"/>
      <w:r>
        <w:rPr>
          <w:rFonts w:ascii="宋体" w:hAnsi="宋体" w:hint="eastAsia"/>
          <w:kern w:val="0"/>
          <w:szCs w:val="21"/>
        </w:rPr>
        <w:t>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6C0718A" w14:textId="77777777" w:rsidR="00F40C42" w:rsidRDefault="00000000">
      <w:pPr>
        <w:pStyle w:val="5"/>
        <w:spacing w:beforeAutospacing="0" w:afterAutospacing="0" w:line="360" w:lineRule="auto"/>
        <w:ind w:firstLineChars="200" w:firstLine="422"/>
        <w:rPr>
          <w:sz w:val="21"/>
          <w:szCs w:val="21"/>
        </w:rPr>
      </w:pPr>
      <w:bookmarkStart w:id="858" w:name="_Toc532377231"/>
      <w:bookmarkStart w:id="859" w:name="_Toc351203545"/>
      <w:r>
        <w:rPr>
          <w:rFonts w:hint="eastAsia"/>
          <w:sz w:val="21"/>
          <w:szCs w:val="21"/>
        </w:rPr>
        <w:t>7</w:t>
      </w:r>
      <w:bookmarkStart w:id="860" w:name="_Toc337558770"/>
      <w:r>
        <w:rPr>
          <w:rFonts w:hint="eastAsia"/>
          <w:sz w:val="21"/>
          <w:szCs w:val="21"/>
        </w:rPr>
        <w:t>.3 开工</w:t>
      </w:r>
      <w:bookmarkEnd w:id="858"/>
      <w:bookmarkEnd w:id="859"/>
    </w:p>
    <w:p w14:paraId="5FD08C5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7.3.1 开工准备</w:t>
      </w:r>
    </w:p>
    <w:p w14:paraId="5EA5550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除专用合同条款另有约定外，承包人应按照第7.1款〔施工组织设计〕约定的期限，向监理人提交工程开工报审表，经监理人报发包人批准后执行。开工</w:t>
      </w:r>
      <w:proofErr w:type="gramStart"/>
      <w:r>
        <w:rPr>
          <w:rFonts w:ascii="宋体" w:hAnsi="宋体" w:hint="eastAsia"/>
          <w:kern w:val="0"/>
          <w:szCs w:val="21"/>
        </w:rPr>
        <w:t>报审表</w:t>
      </w:r>
      <w:proofErr w:type="gramEnd"/>
      <w:r>
        <w:rPr>
          <w:rFonts w:ascii="宋体" w:hAnsi="宋体" w:hint="eastAsia"/>
          <w:kern w:val="0"/>
          <w:szCs w:val="21"/>
        </w:rPr>
        <w:t>应详细说明按施工进度计划正常施工所需的施工道路、临时设施、材料、工程设备、施工设备、施工人员等落实情况以及工程的进度安排。</w:t>
      </w:r>
    </w:p>
    <w:p w14:paraId="07BAC7F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除专用合同条款另有约定外，合同当事人应按约定完成开工准备工作。</w:t>
      </w:r>
    </w:p>
    <w:p w14:paraId="2395A52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7.3.2 开工通知</w:t>
      </w:r>
    </w:p>
    <w:bookmarkEnd w:id="860"/>
    <w:p w14:paraId="3EED5D8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32AAD4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74692CE" w14:textId="77777777" w:rsidR="00F40C42" w:rsidRDefault="00000000">
      <w:pPr>
        <w:pStyle w:val="5"/>
        <w:spacing w:beforeAutospacing="0" w:afterAutospacing="0" w:line="360" w:lineRule="auto"/>
        <w:ind w:firstLineChars="200" w:firstLine="422"/>
        <w:rPr>
          <w:sz w:val="21"/>
          <w:szCs w:val="21"/>
        </w:rPr>
      </w:pPr>
      <w:bookmarkStart w:id="861" w:name="_Toc532377232"/>
      <w:bookmarkStart w:id="862" w:name="_Toc351203546"/>
      <w:r>
        <w:rPr>
          <w:rFonts w:hint="eastAsia"/>
          <w:sz w:val="21"/>
          <w:szCs w:val="21"/>
        </w:rPr>
        <w:t>7.4测量放线</w:t>
      </w:r>
      <w:bookmarkEnd w:id="861"/>
      <w:bookmarkEnd w:id="862"/>
    </w:p>
    <w:p w14:paraId="397A8EA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DC0524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w:t>
      </w:r>
      <w:proofErr w:type="gramStart"/>
      <w:r>
        <w:rPr>
          <w:rFonts w:ascii="宋体" w:hAnsi="宋体" w:hint="eastAsia"/>
          <w:kern w:val="0"/>
          <w:szCs w:val="21"/>
        </w:rPr>
        <w:t>作出</w:t>
      </w:r>
      <w:proofErr w:type="gramEnd"/>
      <w:r>
        <w:rPr>
          <w:rFonts w:ascii="宋体" w:hAnsi="宋体" w:hint="eastAsia"/>
          <w:kern w:val="0"/>
          <w:szCs w:val="21"/>
        </w:rPr>
        <w:t>决定，并通知监理人和承包人。</w:t>
      </w:r>
    </w:p>
    <w:p w14:paraId="46210F9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D5FC44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施工过程中对施工现场内水准点等测量标志物的保护工作由承包人负责。</w:t>
      </w:r>
      <w:bookmarkStart w:id="863" w:name="_Toc351203547"/>
    </w:p>
    <w:p w14:paraId="5DF8FEDA" w14:textId="77777777" w:rsidR="00F40C42" w:rsidRDefault="00000000">
      <w:pPr>
        <w:pStyle w:val="5"/>
        <w:spacing w:beforeAutospacing="0" w:afterAutospacing="0" w:line="360" w:lineRule="auto"/>
        <w:ind w:firstLineChars="200" w:firstLine="422"/>
        <w:rPr>
          <w:sz w:val="21"/>
          <w:szCs w:val="21"/>
        </w:rPr>
      </w:pPr>
      <w:bookmarkStart w:id="864" w:name="_Toc532377233"/>
      <w:r>
        <w:rPr>
          <w:rFonts w:hint="eastAsia"/>
          <w:sz w:val="21"/>
          <w:szCs w:val="21"/>
        </w:rPr>
        <w:t>7</w:t>
      </w:r>
      <w:bookmarkStart w:id="865" w:name="_Toc337558772"/>
      <w:bookmarkStart w:id="866" w:name="_Toc296503073"/>
      <w:bookmarkStart w:id="867" w:name="_Toc296346574"/>
      <w:bookmarkEnd w:id="853"/>
      <w:bookmarkEnd w:id="854"/>
      <w:r>
        <w:rPr>
          <w:rFonts w:hint="eastAsia"/>
          <w:sz w:val="21"/>
          <w:szCs w:val="21"/>
        </w:rPr>
        <w:t>.5 工期延误</w:t>
      </w:r>
      <w:bookmarkEnd w:id="863"/>
      <w:bookmarkEnd w:id="864"/>
    </w:p>
    <w:bookmarkEnd w:id="865"/>
    <w:bookmarkEnd w:id="866"/>
    <w:bookmarkEnd w:id="867"/>
    <w:p w14:paraId="3455DA2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7.5.1 因发包人原因导致工期延误</w:t>
      </w:r>
    </w:p>
    <w:p w14:paraId="5C9F8FD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 xml:space="preserve">在合同履行过程中，因下列情况导致工期延误和（或）费用增加的，由发包人承担由此延误的工期和（或）增加的费用，且发包人应支付承包人合理的利润： </w:t>
      </w:r>
    </w:p>
    <w:p w14:paraId="705D29D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（1）发包人未能按合同约定提供图纸或所提供图纸不符合合同约定的；</w:t>
      </w:r>
    </w:p>
    <w:p w14:paraId="411B83B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（2）发包人未能按合同约定提供施工现场、施工条件、基础资料、许可、批准等开工条件的；</w:t>
      </w:r>
    </w:p>
    <w:p w14:paraId="5799A0B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（3）发包人提供的测量基准点、基准线和水准点及其书面资料存在错误或疏漏的；</w:t>
      </w:r>
    </w:p>
    <w:p w14:paraId="3BB8132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（4）发包人未能在计划开工日期之日起7天内同意下达开工通知的；</w:t>
      </w:r>
    </w:p>
    <w:p w14:paraId="1FC49F1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（5）发包人未能按合同约定日期支付工程预付款、进度款或竣工结算款的；</w:t>
      </w:r>
    </w:p>
    <w:p w14:paraId="5518AF0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（6）监理人未按合同约定发出指示、批准等文件的；</w:t>
      </w:r>
    </w:p>
    <w:p w14:paraId="2EFF0EF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（7）专用合同条款中约定的其他情形。</w:t>
      </w:r>
    </w:p>
    <w:p w14:paraId="09EEADE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492D81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7.5.2 因承包人原因导致工期延误</w:t>
      </w:r>
    </w:p>
    <w:p w14:paraId="30784A96" w14:textId="77777777" w:rsidR="00F40C42" w:rsidRDefault="00000000">
      <w:pPr>
        <w:autoSpaceDE w:val="0"/>
        <w:autoSpaceDN w:val="0"/>
        <w:spacing w:line="360" w:lineRule="auto"/>
        <w:ind w:firstLineChars="200" w:firstLine="420"/>
        <w:jc w:val="left"/>
        <w:rPr>
          <w:rFonts w:ascii="宋体" w:hAnsi="宋体"/>
          <w:kern w:val="0"/>
          <w:szCs w:val="21"/>
        </w:rPr>
      </w:pPr>
      <w:bookmarkStart w:id="868" w:name="_Toc296346577"/>
      <w:bookmarkStart w:id="869" w:name="_Toc296503076"/>
      <w:r>
        <w:rPr>
          <w:rFonts w:ascii="宋体" w:hAnsi="宋体" w:hint="eastAsia"/>
          <w:kern w:val="0"/>
          <w:szCs w:val="21"/>
        </w:rPr>
        <w:t>因</w:t>
      </w:r>
      <w:bookmarkEnd w:id="868"/>
      <w:bookmarkEnd w:id="869"/>
      <w:r>
        <w:rPr>
          <w:rFonts w:ascii="宋体" w:hAnsi="宋体" w:hint="eastAsia"/>
          <w:kern w:val="0"/>
          <w:szCs w:val="21"/>
        </w:rPr>
        <w:t>承包人原因造成工期延误的，可以在专用合同条款中约定逾期竣工违约金的计算方法和逾期竣工违约金的上限。承包人支付逾期竣工违约金后，</w:t>
      </w:r>
      <w:proofErr w:type="gramStart"/>
      <w:r>
        <w:rPr>
          <w:rFonts w:ascii="宋体" w:hAnsi="宋体" w:hint="eastAsia"/>
          <w:kern w:val="0"/>
          <w:szCs w:val="21"/>
        </w:rPr>
        <w:t>不</w:t>
      </w:r>
      <w:proofErr w:type="gramEnd"/>
      <w:r>
        <w:rPr>
          <w:rFonts w:ascii="宋体" w:hAnsi="宋体" w:hint="eastAsia"/>
          <w:kern w:val="0"/>
          <w:szCs w:val="21"/>
        </w:rPr>
        <w:t>免除承包人继续完成工程及修补缺陷的义务。</w:t>
      </w:r>
    </w:p>
    <w:p w14:paraId="11D235BC" w14:textId="77777777" w:rsidR="00F40C42" w:rsidRDefault="00000000">
      <w:pPr>
        <w:pStyle w:val="5"/>
        <w:spacing w:beforeAutospacing="0" w:afterAutospacing="0" w:line="360" w:lineRule="auto"/>
        <w:ind w:firstLineChars="200" w:firstLine="422"/>
        <w:rPr>
          <w:sz w:val="21"/>
          <w:szCs w:val="21"/>
        </w:rPr>
      </w:pPr>
      <w:bookmarkStart w:id="870" w:name="_Toc532377234"/>
      <w:bookmarkStart w:id="871" w:name="_Toc351203548"/>
      <w:r>
        <w:rPr>
          <w:rFonts w:hint="eastAsia"/>
          <w:sz w:val="21"/>
          <w:szCs w:val="21"/>
        </w:rPr>
        <w:t>7</w:t>
      </w:r>
      <w:bookmarkStart w:id="872" w:name="_Toc296346575"/>
      <w:bookmarkStart w:id="873" w:name="_Toc296503074"/>
      <w:bookmarkStart w:id="874" w:name="_Toc337558773"/>
      <w:bookmarkStart w:id="875" w:name="_Toc296503077"/>
      <w:bookmarkStart w:id="876" w:name="_Toc296346578"/>
      <w:r>
        <w:rPr>
          <w:rFonts w:hint="eastAsia"/>
          <w:sz w:val="21"/>
          <w:szCs w:val="21"/>
        </w:rPr>
        <w:t>.6 不利物质条件</w:t>
      </w:r>
      <w:bookmarkEnd w:id="870"/>
      <w:bookmarkEnd w:id="871"/>
    </w:p>
    <w:bookmarkEnd w:id="872"/>
    <w:bookmarkEnd w:id="873"/>
    <w:bookmarkEnd w:id="874"/>
    <w:p w14:paraId="48642D9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635A77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36731A4" w14:textId="77777777" w:rsidR="00F40C42" w:rsidRDefault="00000000">
      <w:pPr>
        <w:pStyle w:val="5"/>
        <w:spacing w:beforeAutospacing="0" w:afterAutospacing="0" w:line="360" w:lineRule="auto"/>
        <w:ind w:firstLineChars="200" w:firstLine="422"/>
        <w:rPr>
          <w:sz w:val="21"/>
          <w:szCs w:val="21"/>
        </w:rPr>
      </w:pPr>
      <w:bookmarkStart w:id="877" w:name="_Toc532377235"/>
      <w:bookmarkStart w:id="878" w:name="_Toc351203549"/>
      <w:r>
        <w:rPr>
          <w:rFonts w:hint="eastAsia"/>
          <w:sz w:val="21"/>
          <w:szCs w:val="21"/>
        </w:rPr>
        <w:t>7</w:t>
      </w:r>
      <w:bookmarkStart w:id="879" w:name="_Toc337558774"/>
      <w:bookmarkStart w:id="880" w:name="_Toc296503075"/>
      <w:bookmarkStart w:id="881" w:name="_Toc296346576"/>
      <w:r>
        <w:rPr>
          <w:rFonts w:hint="eastAsia"/>
          <w:sz w:val="21"/>
          <w:szCs w:val="21"/>
        </w:rPr>
        <w:t>.7 异常恶劣的气候条件</w:t>
      </w:r>
      <w:bookmarkEnd w:id="877"/>
      <w:bookmarkEnd w:id="878"/>
    </w:p>
    <w:bookmarkEnd w:id="879"/>
    <w:bookmarkEnd w:id="880"/>
    <w:bookmarkEnd w:id="881"/>
    <w:p w14:paraId="78E8222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C72967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882" w:name="_Toc351203550"/>
    </w:p>
    <w:p w14:paraId="53026576" w14:textId="77777777" w:rsidR="00F40C42" w:rsidRDefault="00000000">
      <w:pPr>
        <w:pStyle w:val="5"/>
        <w:spacing w:beforeAutospacing="0" w:afterAutospacing="0" w:line="360" w:lineRule="auto"/>
        <w:ind w:firstLineChars="200" w:firstLine="422"/>
        <w:rPr>
          <w:sz w:val="21"/>
          <w:szCs w:val="21"/>
        </w:rPr>
      </w:pPr>
      <w:bookmarkStart w:id="883" w:name="_Toc532377236"/>
      <w:r>
        <w:rPr>
          <w:rFonts w:hint="eastAsia"/>
          <w:sz w:val="21"/>
          <w:szCs w:val="21"/>
        </w:rPr>
        <w:t>7</w:t>
      </w:r>
      <w:bookmarkStart w:id="884" w:name="_Toc337558775"/>
      <w:r>
        <w:rPr>
          <w:rFonts w:hint="eastAsia"/>
          <w:sz w:val="21"/>
          <w:szCs w:val="21"/>
        </w:rPr>
        <w:t>.8 暂停施工</w:t>
      </w:r>
      <w:bookmarkEnd w:id="882"/>
      <w:bookmarkEnd w:id="883"/>
    </w:p>
    <w:bookmarkEnd w:id="875"/>
    <w:bookmarkEnd w:id="876"/>
    <w:bookmarkEnd w:id="884"/>
    <w:p w14:paraId="1DFB35D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7.8.1发包人原因引起的暂停施工</w:t>
      </w:r>
    </w:p>
    <w:p w14:paraId="494C2D2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因发包人原因引起暂停施工的，监理人经发包人同意后，应及时下达暂停施工指示。情况紧急且监理人未及时下达暂停施工指示的，按照第7.8.4项〔紧急情况下的暂停施工〕执行。</w:t>
      </w:r>
    </w:p>
    <w:p w14:paraId="0A6CFAA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因发包人原因引起的暂停施工，发包人应承担由此增加的费用和（或）延误的工期，并支付承包人合理的利润。</w:t>
      </w:r>
    </w:p>
    <w:p w14:paraId="11D9799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7.8.2 承包人原因引起的暂停施工</w:t>
      </w:r>
    </w:p>
    <w:p w14:paraId="5F1A7F4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691B67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7.8.3 指示暂停施工</w:t>
      </w:r>
    </w:p>
    <w:p w14:paraId="6F10B2E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监理人认为有必要时，并经发包人批准后，可向承包人</w:t>
      </w:r>
      <w:proofErr w:type="gramStart"/>
      <w:r>
        <w:rPr>
          <w:rFonts w:ascii="宋体" w:hAnsi="宋体" w:hint="eastAsia"/>
          <w:kern w:val="0"/>
          <w:szCs w:val="21"/>
        </w:rPr>
        <w:t>作出</w:t>
      </w:r>
      <w:proofErr w:type="gramEnd"/>
      <w:r>
        <w:rPr>
          <w:rFonts w:ascii="宋体" w:hAnsi="宋体" w:hint="eastAsia"/>
          <w:kern w:val="0"/>
          <w:szCs w:val="21"/>
        </w:rPr>
        <w:t>暂停施工的指示，承包人应按监理人指示暂停施工。</w:t>
      </w:r>
    </w:p>
    <w:p w14:paraId="6EABA44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7.8.4 紧急情况下的暂停施工</w:t>
      </w:r>
    </w:p>
    <w:p w14:paraId="49C919C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2EE716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7.8.5 暂停施工后的复工</w:t>
      </w:r>
    </w:p>
    <w:p w14:paraId="508190A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5962EE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承包人无故拖延和拒绝复工的，承包人承担由此增加的费用和（或）延误的工期；因发包人原因无法按时复工的，按照第7.5.1项〔因发包人原因导致工期延误〕约定办理。</w:t>
      </w:r>
    </w:p>
    <w:p w14:paraId="3D92398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7.8.6 暂停施工持续56天以上</w:t>
      </w:r>
    </w:p>
    <w:p w14:paraId="2DB588D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84FA50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27AE03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7.8.7 暂停施工期间的工程照管</w:t>
      </w:r>
    </w:p>
    <w:p w14:paraId="0EF8CD0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暂停施工期间，承包人应负责妥善照管工程并提供安全保障，由此增加的费用由责任方承担。</w:t>
      </w:r>
    </w:p>
    <w:p w14:paraId="79DDD1E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7.8.8 暂停施工的措施</w:t>
      </w:r>
    </w:p>
    <w:p w14:paraId="4DCAF87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暂停施工期间，发包人和承包人均应采取必要的措施确保工程质量及安全，防止因暂停施工扩大损失。</w:t>
      </w:r>
    </w:p>
    <w:p w14:paraId="7EA9D965" w14:textId="77777777" w:rsidR="00F40C42" w:rsidRDefault="00000000">
      <w:pPr>
        <w:pStyle w:val="5"/>
        <w:spacing w:beforeAutospacing="0" w:afterAutospacing="0" w:line="360" w:lineRule="auto"/>
        <w:ind w:firstLineChars="200" w:firstLine="422"/>
        <w:rPr>
          <w:sz w:val="21"/>
          <w:szCs w:val="21"/>
        </w:rPr>
      </w:pPr>
      <w:bookmarkStart w:id="885" w:name="_Toc532377237"/>
      <w:bookmarkStart w:id="886" w:name="_Toc351203551"/>
      <w:r>
        <w:rPr>
          <w:rFonts w:hint="eastAsia"/>
          <w:sz w:val="21"/>
          <w:szCs w:val="21"/>
        </w:rPr>
        <w:t>7.9提前竣工</w:t>
      </w:r>
      <w:bookmarkEnd w:id="885"/>
      <w:bookmarkEnd w:id="886"/>
    </w:p>
    <w:p w14:paraId="5505E96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ED916F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7.9.2 发包人要求承包人提前竣工，或承包人提出提前竣工的建议能够给发包人带来效益的，合同当事人可以在专用合同条款中约定提前竣工的奖励。</w:t>
      </w:r>
    </w:p>
    <w:p w14:paraId="49532B85"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887" w:name="_Toc532377238"/>
      <w:bookmarkStart w:id="888" w:name="_Toc351203552"/>
      <w:bookmarkStart w:id="889" w:name="_Toc532375594"/>
      <w:r>
        <w:rPr>
          <w:rFonts w:hint="eastAsia"/>
          <w:kern w:val="2"/>
          <w:sz w:val="21"/>
          <w:szCs w:val="21"/>
        </w:rPr>
        <w:t>8</w:t>
      </w:r>
      <w:bookmarkStart w:id="890" w:name="_Toc296503058"/>
      <w:bookmarkStart w:id="891" w:name="_Toc337558776"/>
      <w:bookmarkStart w:id="892" w:name="_Toc296346559"/>
      <w:r>
        <w:rPr>
          <w:rFonts w:hint="eastAsia"/>
          <w:kern w:val="2"/>
          <w:sz w:val="21"/>
          <w:szCs w:val="21"/>
        </w:rPr>
        <w:t>. 材料与设备</w:t>
      </w:r>
      <w:bookmarkEnd w:id="887"/>
      <w:bookmarkEnd w:id="888"/>
      <w:bookmarkEnd w:id="889"/>
    </w:p>
    <w:p w14:paraId="16B957B9" w14:textId="77777777" w:rsidR="00F40C42" w:rsidRDefault="00000000">
      <w:pPr>
        <w:pStyle w:val="5"/>
        <w:spacing w:beforeAutospacing="0" w:afterAutospacing="0" w:line="360" w:lineRule="auto"/>
        <w:ind w:firstLineChars="200" w:firstLine="422"/>
        <w:rPr>
          <w:sz w:val="21"/>
          <w:szCs w:val="21"/>
        </w:rPr>
      </w:pPr>
      <w:bookmarkStart w:id="893" w:name="_Toc532377239"/>
      <w:bookmarkStart w:id="894" w:name="_Toc351203553"/>
      <w:bookmarkEnd w:id="890"/>
      <w:bookmarkEnd w:id="891"/>
      <w:bookmarkEnd w:id="892"/>
      <w:r>
        <w:rPr>
          <w:rFonts w:hint="eastAsia"/>
          <w:sz w:val="21"/>
          <w:szCs w:val="21"/>
        </w:rPr>
        <w:t>8</w:t>
      </w:r>
      <w:bookmarkStart w:id="895" w:name="_Toc296503059"/>
      <w:bookmarkStart w:id="896" w:name="_Toc337558777"/>
      <w:bookmarkStart w:id="897" w:name="_Toc296346560"/>
      <w:bookmarkStart w:id="898" w:name="_Toc468936960"/>
      <w:r>
        <w:rPr>
          <w:rFonts w:hint="eastAsia"/>
          <w:sz w:val="21"/>
          <w:szCs w:val="21"/>
        </w:rPr>
        <w:t>.1发包人供应材料与工程设备</w:t>
      </w:r>
      <w:bookmarkEnd w:id="893"/>
      <w:bookmarkEnd w:id="894"/>
    </w:p>
    <w:bookmarkEnd w:id="895"/>
    <w:bookmarkEnd w:id="896"/>
    <w:bookmarkEnd w:id="897"/>
    <w:p w14:paraId="5F6715D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发包人自行供应材料、工程设备的，应在签订合同时在专用合同条款的附件《发包人供应材料设备一览表》中明确材料、工程设备的品种、规格、型号、数量、单价、质量等级和送达地点。</w:t>
      </w:r>
    </w:p>
    <w:p w14:paraId="10BDDDC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EF2F59C" w14:textId="77777777" w:rsidR="00F40C42" w:rsidRDefault="00000000">
      <w:pPr>
        <w:pStyle w:val="5"/>
        <w:spacing w:beforeAutospacing="0" w:afterAutospacing="0" w:line="360" w:lineRule="auto"/>
        <w:ind w:firstLineChars="200" w:firstLine="422"/>
        <w:rPr>
          <w:sz w:val="21"/>
          <w:szCs w:val="21"/>
        </w:rPr>
      </w:pPr>
      <w:bookmarkStart w:id="899" w:name="_Toc532377240"/>
      <w:r>
        <w:rPr>
          <w:rFonts w:hint="eastAsia"/>
          <w:sz w:val="21"/>
          <w:szCs w:val="21"/>
        </w:rPr>
        <w:t>8.2承包人采购材料与工程设备</w:t>
      </w:r>
      <w:bookmarkEnd w:id="899"/>
    </w:p>
    <w:p w14:paraId="29C5505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1A7FE50" w14:textId="77777777" w:rsidR="00F40C42" w:rsidRDefault="00000000">
      <w:pPr>
        <w:pStyle w:val="5"/>
        <w:spacing w:beforeAutospacing="0" w:afterAutospacing="0" w:line="360" w:lineRule="auto"/>
        <w:ind w:firstLineChars="200" w:firstLine="422"/>
        <w:rPr>
          <w:sz w:val="21"/>
          <w:szCs w:val="21"/>
        </w:rPr>
      </w:pPr>
      <w:bookmarkStart w:id="900" w:name="_Toc351203555"/>
      <w:bookmarkStart w:id="901" w:name="_Toc532377241"/>
      <w:r>
        <w:rPr>
          <w:rFonts w:hint="eastAsia"/>
          <w:sz w:val="21"/>
          <w:szCs w:val="21"/>
        </w:rPr>
        <w:t>8</w:t>
      </w:r>
      <w:bookmarkStart w:id="902" w:name="_Toc337558779"/>
      <w:bookmarkStart w:id="903" w:name="_Toc296346562"/>
      <w:bookmarkStart w:id="904" w:name="_Toc296503061"/>
      <w:r>
        <w:rPr>
          <w:rFonts w:hint="eastAsia"/>
          <w:sz w:val="21"/>
          <w:szCs w:val="21"/>
        </w:rPr>
        <w:t>.3材料与工程设备的接收与拒收</w:t>
      </w:r>
      <w:bookmarkEnd w:id="900"/>
      <w:bookmarkEnd w:id="901"/>
    </w:p>
    <w:bookmarkEnd w:id="902"/>
    <w:bookmarkEnd w:id="903"/>
    <w:bookmarkEnd w:id="904"/>
    <w:p w14:paraId="74D3FB5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35DD58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发包人提供的材料和工程设备的规格、数量或质量不符合合同约定的，或因发包人原因导致交货日期延误或交货地点变更等情况的，按照第16.1款〔发包人违约〕约定办理。</w:t>
      </w:r>
    </w:p>
    <w:p w14:paraId="41D57A6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8.3.2 承包人采购的材料和工程设备，应保证产品质量合格，承包人应在材料和工程设备到货前24小时通知监理人检验。承</w:t>
      </w:r>
      <w:bookmarkStart w:id="905" w:name="_Toc250655469"/>
      <w:r>
        <w:rPr>
          <w:rFonts w:ascii="宋体" w:hAnsi="宋体" w:hint="eastAsia"/>
          <w:kern w:val="0"/>
          <w:szCs w:val="21"/>
        </w:rPr>
        <w:t>包人进行永久设备、材料的制造和生产的，应符合相关质量标准，并向监理人提交材料的样本以及有关资料，并应在使用该材料或工程设备之前获得监理人同意。</w:t>
      </w:r>
    </w:p>
    <w:bookmarkEnd w:id="905"/>
    <w:p w14:paraId="35C4A90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494C6C2" w14:textId="77777777" w:rsidR="00F40C42" w:rsidRDefault="00000000">
      <w:pPr>
        <w:pStyle w:val="5"/>
        <w:spacing w:beforeAutospacing="0" w:afterAutospacing="0" w:line="360" w:lineRule="auto"/>
        <w:ind w:firstLineChars="200" w:firstLine="422"/>
        <w:rPr>
          <w:sz w:val="21"/>
          <w:szCs w:val="21"/>
        </w:rPr>
      </w:pPr>
      <w:bookmarkStart w:id="906" w:name="_Toc532377242"/>
      <w:bookmarkStart w:id="907" w:name="_Toc351203556"/>
      <w:r>
        <w:rPr>
          <w:rFonts w:hint="eastAsia"/>
          <w:sz w:val="21"/>
          <w:szCs w:val="21"/>
        </w:rPr>
        <w:t>8</w:t>
      </w:r>
      <w:bookmarkStart w:id="908" w:name="_Toc337558780"/>
      <w:bookmarkStart w:id="909" w:name="_Toc296503062"/>
      <w:bookmarkStart w:id="910" w:name="_Toc296346563"/>
      <w:r>
        <w:rPr>
          <w:rFonts w:hint="eastAsia"/>
          <w:sz w:val="21"/>
          <w:szCs w:val="21"/>
        </w:rPr>
        <w:t>.4材料与工程设备的保管与使用</w:t>
      </w:r>
      <w:bookmarkEnd w:id="906"/>
      <w:bookmarkEnd w:id="907"/>
    </w:p>
    <w:bookmarkEnd w:id="908"/>
    <w:bookmarkEnd w:id="909"/>
    <w:bookmarkEnd w:id="910"/>
    <w:p w14:paraId="6A99E52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8.4.1 发包人供应材料与工程设备的保管与使用</w:t>
      </w:r>
    </w:p>
    <w:p w14:paraId="2CF9F45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C1FBD9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发包人供应的材料和工程设备使用前，由承包人负责检验，检验费用由发包人承担，不合格的不得使用。</w:t>
      </w:r>
    </w:p>
    <w:p w14:paraId="38BA349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8.4.2 承包人采购材料与工程设备的保管与使用</w:t>
      </w:r>
    </w:p>
    <w:p w14:paraId="5A801E5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018736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发包人或监理人发现承包人使用不符合设计或有关标准要求的材料和工程设备时，有权要求承包人进行修复、拆除或重新采购，由此增加的费用和（或）延误的工期，由承包人承担。</w:t>
      </w:r>
    </w:p>
    <w:p w14:paraId="4511008D" w14:textId="77777777" w:rsidR="00F40C42" w:rsidRDefault="00000000">
      <w:pPr>
        <w:pStyle w:val="5"/>
        <w:spacing w:beforeAutospacing="0" w:afterAutospacing="0" w:line="360" w:lineRule="auto"/>
        <w:ind w:firstLineChars="200" w:firstLine="422"/>
        <w:rPr>
          <w:sz w:val="21"/>
          <w:szCs w:val="21"/>
        </w:rPr>
      </w:pPr>
      <w:bookmarkStart w:id="911" w:name="_Toc351203557"/>
      <w:bookmarkStart w:id="912" w:name="_Toc532377243"/>
      <w:r>
        <w:rPr>
          <w:rFonts w:hint="eastAsia"/>
          <w:sz w:val="21"/>
          <w:szCs w:val="21"/>
        </w:rPr>
        <w:t>8.5禁止使用不合格的材料和工程设备</w:t>
      </w:r>
      <w:bookmarkEnd w:id="911"/>
      <w:bookmarkEnd w:id="912"/>
    </w:p>
    <w:p w14:paraId="384F06E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8.5.1 监理人有权拒绝承包人提供的不合格材料或工程设备，并要求承包人立即进行更换。监理人应在更换后再次进行检查和检验，由此增加的费用和（或）延误的工期由承包人承担。</w:t>
      </w:r>
    </w:p>
    <w:p w14:paraId="4AC89FB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8.5.2 监理人发现承包人使用了不合格的材料和工程设备，承包人应按照监理人的指示立即改正，并禁止在工程中继续使用不合格的材料和工程设备。</w:t>
      </w:r>
    </w:p>
    <w:p w14:paraId="0DA2FFA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8.5.3 发包人提供的材料或工程设备不符合合同要求的，承包人有权拒绝，并可要求发包人更换，由此增加的费用和（或）延误的工期由发包人承担，并支付承包人合理的利润。</w:t>
      </w:r>
    </w:p>
    <w:p w14:paraId="41356B0D" w14:textId="77777777" w:rsidR="00F40C42" w:rsidRDefault="00000000">
      <w:pPr>
        <w:pStyle w:val="5"/>
        <w:spacing w:beforeAutospacing="0" w:afterAutospacing="0" w:line="360" w:lineRule="auto"/>
        <w:ind w:firstLineChars="200" w:firstLine="422"/>
        <w:rPr>
          <w:sz w:val="21"/>
          <w:szCs w:val="21"/>
        </w:rPr>
      </w:pPr>
      <w:bookmarkStart w:id="913" w:name="_Toc532377244"/>
      <w:bookmarkStart w:id="914" w:name="_Toc351203558"/>
      <w:r>
        <w:rPr>
          <w:rFonts w:hint="eastAsia"/>
          <w:sz w:val="21"/>
          <w:szCs w:val="21"/>
        </w:rPr>
        <w:t>8.6 样品</w:t>
      </w:r>
      <w:bookmarkEnd w:id="913"/>
      <w:bookmarkEnd w:id="914"/>
    </w:p>
    <w:p w14:paraId="3958A7F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8.6.1</w:t>
      </w:r>
      <w:r>
        <w:rPr>
          <w:rFonts w:ascii="宋体" w:hAnsi="宋体" w:hint="eastAsia"/>
          <w:kern w:val="0"/>
          <w:szCs w:val="21"/>
        </w:rPr>
        <w:tab/>
        <w:t>样品的报送与封存</w:t>
      </w:r>
    </w:p>
    <w:p w14:paraId="19308B3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需要承包人报送样品的材料或工程设备，样品的种类、名称、规格、数量等要求均应在专用合同条款中约定。样品的报送程序如下：</w:t>
      </w:r>
    </w:p>
    <w:p w14:paraId="7658B62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4520BA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A96ED8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（3）经发包人和监理人审批确认的样品应按约定的方法封样，封存的样品作为检验工程相关部分的标准之一。承包人在施工过程中不得使用与样品不符的材料或工程设备。</w:t>
      </w:r>
    </w:p>
    <w:p w14:paraId="2B23FDC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（4）发包人和监理人对样品的审批</w:t>
      </w:r>
      <w:proofErr w:type="gramStart"/>
      <w:r>
        <w:rPr>
          <w:rFonts w:ascii="宋体" w:hAnsi="宋体" w:hint="eastAsia"/>
          <w:kern w:val="0"/>
          <w:szCs w:val="21"/>
        </w:rPr>
        <w:t>确认仅</w:t>
      </w:r>
      <w:proofErr w:type="gramEnd"/>
      <w:r>
        <w:rPr>
          <w:rFonts w:ascii="宋体" w:hAnsi="宋体" w:hint="eastAsia"/>
          <w:kern w:val="0"/>
          <w:szCs w:val="21"/>
        </w:rPr>
        <w:t>为确认相关材料或工程设备的特征或用途，不得被理解为对合同的修改或改变，也并不减轻或免除承包人任何的责任和义务。如果封存的样品修改或改变了合同约定，合同当事人应当以书面协议予以确认。</w:t>
      </w:r>
    </w:p>
    <w:p w14:paraId="1ECCC1E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8.6.2 样品的保管</w:t>
      </w:r>
    </w:p>
    <w:p w14:paraId="303743E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经批准的样品应由监理人负责封存于现场，承包人应在现场为保存样品提供适当和固定的场所并保持适当和良好的存储环境条件。</w:t>
      </w:r>
    </w:p>
    <w:p w14:paraId="533513B1" w14:textId="77777777" w:rsidR="00F40C42" w:rsidRDefault="00000000">
      <w:pPr>
        <w:pStyle w:val="5"/>
        <w:spacing w:beforeAutospacing="0" w:afterAutospacing="0" w:line="360" w:lineRule="auto"/>
        <w:ind w:firstLineChars="200" w:firstLine="422"/>
        <w:rPr>
          <w:sz w:val="21"/>
          <w:szCs w:val="21"/>
        </w:rPr>
      </w:pPr>
      <w:bookmarkStart w:id="915" w:name="_Toc532377245"/>
      <w:bookmarkStart w:id="916" w:name="_Toc351203559"/>
      <w:r>
        <w:rPr>
          <w:rFonts w:hint="eastAsia"/>
          <w:sz w:val="21"/>
          <w:szCs w:val="21"/>
        </w:rPr>
        <w:t>8.7材料与工程设备的替代</w:t>
      </w:r>
      <w:bookmarkEnd w:id="915"/>
      <w:bookmarkEnd w:id="916"/>
    </w:p>
    <w:p w14:paraId="3641432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8.7.1 出现下列情况需要使用替代材料和工程设备的，承包人应按照第8.7.2项约定的程序执行：</w:t>
      </w:r>
    </w:p>
    <w:p w14:paraId="00BAA89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（1）基准日期后生效的法律规定禁止使用的；</w:t>
      </w:r>
    </w:p>
    <w:p w14:paraId="13E30FF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（2）发包人要求使用替代品的；</w:t>
      </w:r>
    </w:p>
    <w:p w14:paraId="08E7249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（3）因其他原因必须使用替代品的。</w:t>
      </w:r>
    </w:p>
    <w:p w14:paraId="2672540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8.7.2 承包人应在使用替代材料和工程设备28天前书面通知监理人，并附下列文件：</w:t>
      </w:r>
    </w:p>
    <w:p w14:paraId="0B0EA37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（1）被替代的材料和工程设备的名称、数量、规格、型号、品牌、性能、价格及其他相关资料；</w:t>
      </w:r>
    </w:p>
    <w:p w14:paraId="4BA0F0C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（2）替代品的名称、数量、规格、型号、品牌、性能、价格及其他相关资料；</w:t>
      </w:r>
    </w:p>
    <w:p w14:paraId="7842698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（3）替代品与被替代产品之间的差异以及使用替代品可能对工程产生的影响；</w:t>
      </w:r>
    </w:p>
    <w:p w14:paraId="26D871F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（4）替代品与被替代产品的价格差异；</w:t>
      </w:r>
    </w:p>
    <w:p w14:paraId="5898AA2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（5）使用替代品的理由和原因说明；</w:t>
      </w:r>
    </w:p>
    <w:p w14:paraId="73C3A3E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（6）监理人要求的其他文件。</w:t>
      </w:r>
    </w:p>
    <w:p w14:paraId="3374C98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监理人应在收到通知后14天内向承包人发出经发包人签认的书面指示；监理人逾期发出书面指示的，视为发包人和监理人同意使用替代品。</w:t>
      </w:r>
    </w:p>
    <w:p w14:paraId="2264722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27BEC6E" w14:textId="77777777" w:rsidR="00F40C42" w:rsidRDefault="00000000">
      <w:pPr>
        <w:pStyle w:val="5"/>
        <w:spacing w:beforeAutospacing="0" w:afterAutospacing="0" w:line="360" w:lineRule="auto"/>
        <w:ind w:firstLineChars="200" w:firstLine="422"/>
        <w:rPr>
          <w:sz w:val="21"/>
          <w:szCs w:val="21"/>
        </w:rPr>
      </w:pPr>
      <w:bookmarkStart w:id="917" w:name="_Toc532377246"/>
      <w:bookmarkStart w:id="918" w:name="_Toc351203560"/>
      <w:r>
        <w:rPr>
          <w:rFonts w:hint="eastAsia"/>
          <w:sz w:val="21"/>
          <w:szCs w:val="21"/>
        </w:rPr>
        <w:t>8.8施工设备和临时设施</w:t>
      </w:r>
      <w:bookmarkEnd w:id="917"/>
      <w:bookmarkEnd w:id="918"/>
    </w:p>
    <w:p w14:paraId="6729FC8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8.8.1 承包人提供的施工设备和临时设施</w:t>
      </w:r>
    </w:p>
    <w:p w14:paraId="50C95BE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57D67DE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除专用合同条款另有约定外，承包人应自行承担修建临时设施的费用，需要临时占地的，应由发包人办理申请手续并承担相应费用。</w:t>
      </w:r>
    </w:p>
    <w:p w14:paraId="5AA83B5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8.8.2发包人提供的施工设备和临时设施</w:t>
      </w:r>
    </w:p>
    <w:p w14:paraId="02F861B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发包人提供的施工设备或临时设施在专用合同条款中约定。</w:t>
      </w:r>
    </w:p>
    <w:p w14:paraId="0DC8F09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8.8.3要求承包人增加或更换施工设备</w:t>
      </w:r>
    </w:p>
    <w:p w14:paraId="70C36FA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14A06358" w14:textId="77777777" w:rsidR="00F40C42" w:rsidRDefault="00000000">
      <w:pPr>
        <w:pStyle w:val="5"/>
        <w:spacing w:beforeAutospacing="0" w:afterAutospacing="0" w:line="360" w:lineRule="auto"/>
        <w:ind w:firstLineChars="200" w:firstLine="422"/>
        <w:rPr>
          <w:sz w:val="21"/>
          <w:szCs w:val="21"/>
        </w:rPr>
      </w:pPr>
      <w:bookmarkStart w:id="919" w:name="_Toc351203561"/>
      <w:bookmarkStart w:id="920" w:name="_Toc532377247"/>
      <w:r>
        <w:rPr>
          <w:rFonts w:hint="eastAsia"/>
          <w:sz w:val="21"/>
          <w:szCs w:val="21"/>
        </w:rPr>
        <w:t>8</w:t>
      </w:r>
      <w:bookmarkStart w:id="921" w:name="_Toc337558781"/>
      <w:bookmarkStart w:id="922" w:name="_Toc296503063"/>
      <w:bookmarkStart w:id="923" w:name="_Toc296346564"/>
      <w:r>
        <w:rPr>
          <w:rFonts w:hint="eastAsia"/>
          <w:sz w:val="21"/>
          <w:szCs w:val="21"/>
        </w:rPr>
        <w:t>.9材料与设备专用</w:t>
      </w:r>
      <w:bookmarkEnd w:id="919"/>
      <w:r>
        <w:rPr>
          <w:rFonts w:hint="eastAsia"/>
          <w:sz w:val="21"/>
          <w:szCs w:val="21"/>
        </w:rPr>
        <w:t>要求</w:t>
      </w:r>
      <w:bookmarkEnd w:id="920"/>
    </w:p>
    <w:bookmarkEnd w:id="921"/>
    <w:bookmarkEnd w:id="922"/>
    <w:bookmarkEnd w:id="923"/>
    <w:p w14:paraId="680FE7A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898"/>
      <w:r>
        <w:rPr>
          <w:rFonts w:ascii="宋体" w:hAnsi="宋体" w:hint="eastAsia"/>
          <w:kern w:val="0"/>
          <w:szCs w:val="21"/>
        </w:rPr>
        <w:t>经发包人批准，承包人可以根据施工进度计划撤走闲置的施工设备和其他物品。</w:t>
      </w:r>
    </w:p>
    <w:p w14:paraId="45360253"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924" w:name="_Toc351203562"/>
      <w:bookmarkStart w:id="925" w:name="_Toc532377248"/>
      <w:bookmarkStart w:id="926" w:name="_Toc532375595"/>
      <w:r>
        <w:rPr>
          <w:rFonts w:hint="eastAsia"/>
          <w:kern w:val="2"/>
          <w:sz w:val="21"/>
          <w:szCs w:val="21"/>
        </w:rPr>
        <w:t>9</w:t>
      </w:r>
      <w:bookmarkStart w:id="927" w:name="_Toc337558782"/>
      <w:bookmarkStart w:id="928" w:name="_Toc296346584"/>
      <w:bookmarkStart w:id="929" w:name="_Toc296503083"/>
      <w:r>
        <w:rPr>
          <w:rFonts w:hint="eastAsia"/>
          <w:kern w:val="2"/>
          <w:sz w:val="21"/>
          <w:szCs w:val="21"/>
        </w:rPr>
        <w:t>. 试验与检验</w:t>
      </w:r>
      <w:bookmarkEnd w:id="924"/>
      <w:bookmarkEnd w:id="925"/>
      <w:bookmarkEnd w:id="926"/>
    </w:p>
    <w:p w14:paraId="44040723" w14:textId="77777777" w:rsidR="00F40C42" w:rsidRDefault="00000000">
      <w:pPr>
        <w:pStyle w:val="5"/>
        <w:spacing w:beforeAutospacing="0" w:afterAutospacing="0" w:line="360" w:lineRule="auto"/>
        <w:ind w:firstLineChars="200" w:firstLine="422"/>
        <w:rPr>
          <w:sz w:val="21"/>
          <w:szCs w:val="21"/>
        </w:rPr>
      </w:pPr>
      <w:bookmarkStart w:id="930" w:name="_Toc351203563"/>
      <w:bookmarkStart w:id="931" w:name="_Toc532377249"/>
      <w:bookmarkEnd w:id="927"/>
      <w:r>
        <w:rPr>
          <w:rFonts w:hint="eastAsia"/>
          <w:sz w:val="21"/>
          <w:szCs w:val="21"/>
        </w:rPr>
        <w:t>9</w:t>
      </w:r>
      <w:bookmarkStart w:id="932" w:name="_Toc337558783"/>
      <w:r>
        <w:rPr>
          <w:rFonts w:hint="eastAsia"/>
          <w:sz w:val="21"/>
          <w:szCs w:val="21"/>
        </w:rPr>
        <w:t>.1试验设备与试验人员</w:t>
      </w:r>
      <w:bookmarkEnd w:id="930"/>
      <w:bookmarkEnd w:id="931"/>
    </w:p>
    <w:bookmarkEnd w:id="932"/>
    <w:p w14:paraId="6992B38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BFD94B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9.1.2 承包人应按专用合同条款的约定提供试验设备、取样装置、试验场所和试验条件，并向监理人提交相应进场计划表。</w:t>
      </w:r>
    </w:p>
    <w:p w14:paraId="0A3EE81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承包人配置的试验设备要符合相应试验规程的要求并经过具有资质的检测单位检测，且在正式使用该试验设备前，需要经过监理人与承包人共同</w:t>
      </w:r>
      <w:proofErr w:type="gramStart"/>
      <w:r>
        <w:rPr>
          <w:rFonts w:ascii="宋体" w:hAnsi="宋体" w:hint="eastAsia"/>
          <w:kern w:val="0"/>
          <w:szCs w:val="21"/>
        </w:rPr>
        <w:t>校定</w:t>
      </w:r>
      <w:proofErr w:type="gramEnd"/>
      <w:r>
        <w:rPr>
          <w:rFonts w:ascii="宋体" w:hAnsi="宋体" w:hint="eastAsia"/>
          <w:kern w:val="0"/>
          <w:szCs w:val="21"/>
        </w:rPr>
        <w:t>。</w:t>
      </w:r>
    </w:p>
    <w:p w14:paraId="2A5A189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9.1.3 承包人应向监理人提交试验人员的名单及其岗位、资格等证明资料，试验人员必须能够熟练进行相应的检测试验，承包人对试验人员的试验程序和试验结果的正确性负责。</w:t>
      </w:r>
    </w:p>
    <w:p w14:paraId="5D6D2939" w14:textId="77777777" w:rsidR="00F40C42" w:rsidRDefault="00000000">
      <w:pPr>
        <w:pStyle w:val="5"/>
        <w:spacing w:beforeAutospacing="0" w:afterAutospacing="0" w:line="360" w:lineRule="auto"/>
        <w:ind w:firstLineChars="200" w:firstLine="422"/>
        <w:rPr>
          <w:sz w:val="21"/>
          <w:szCs w:val="21"/>
        </w:rPr>
      </w:pPr>
      <w:bookmarkStart w:id="933" w:name="_Toc532377250"/>
      <w:bookmarkStart w:id="934" w:name="_Toc351203564"/>
      <w:r>
        <w:rPr>
          <w:rFonts w:hint="eastAsia"/>
          <w:sz w:val="21"/>
          <w:szCs w:val="21"/>
        </w:rPr>
        <w:t>9</w:t>
      </w:r>
      <w:bookmarkStart w:id="935" w:name="_Toc337558784"/>
      <w:r>
        <w:rPr>
          <w:rFonts w:hint="eastAsia"/>
          <w:sz w:val="21"/>
          <w:szCs w:val="21"/>
        </w:rPr>
        <w:t>.2取样</w:t>
      </w:r>
      <w:bookmarkEnd w:id="933"/>
      <w:bookmarkEnd w:id="934"/>
    </w:p>
    <w:bookmarkEnd w:id="935"/>
    <w:p w14:paraId="3FD3528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试验属于自</w:t>
      </w:r>
      <w:proofErr w:type="gramStart"/>
      <w:r>
        <w:rPr>
          <w:rFonts w:ascii="宋体" w:hAnsi="宋体" w:hint="eastAsia"/>
          <w:kern w:val="0"/>
          <w:szCs w:val="21"/>
        </w:rPr>
        <w:t>检性质</w:t>
      </w:r>
      <w:proofErr w:type="gramEnd"/>
      <w:r>
        <w:rPr>
          <w:rFonts w:ascii="宋体" w:hAnsi="宋体" w:hint="eastAsia"/>
          <w:kern w:val="0"/>
          <w:szCs w:val="21"/>
        </w:rPr>
        <w:t>的，承包人可以单独取样。试验属于监理人抽检性质的，可由监理人取样，也可由承包人的试验人员在监理人的监督下取样。</w:t>
      </w:r>
    </w:p>
    <w:p w14:paraId="29124204" w14:textId="77777777" w:rsidR="00F40C42" w:rsidRDefault="00000000">
      <w:pPr>
        <w:pStyle w:val="5"/>
        <w:spacing w:beforeAutospacing="0" w:afterAutospacing="0" w:line="360" w:lineRule="auto"/>
        <w:ind w:firstLineChars="200" w:firstLine="422"/>
        <w:rPr>
          <w:sz w:val="21"/>
          <w:szCs w:val="21"/>
        </w:rPr>
      </w:pPr>
      <w:bookmarkStart w:id="936" w:name="_Toc351203565"/>
      <w:bookmarkStart w:id="937" w:name="_Toc532377251"/>
      <w:r>
        <w:rPr>
          <w:rFonts w:hint="eastAsia"/>
          <w:sz w:val="21"/>
          <w:szCs w:val="21"/>
        </w:rPr>
        <w:t>9</w:t>
      </w:r>
      <w:bookmarkStart w:id="938" w:name="_Toc337558785"/>
      <w:r>
        <w:rPr>
          <w:rFonts w:hint="eastAsia"/>
          <w:sz w:val="21"/>
          <w:szCs w:val="21"/>
        </w:rPr>
        <w:t>.3材料、工程设备和工程的试验和检验</w:t>
      </w:r>
      <w:bookmarkEnd w:id="936"/>
      <w:bookmarkEnd w:id="937"/>
    </w:p>
    <w:bookmarkEnd w:id="938"/>
    <w:p w14:paraId="3C7B4AA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0ECA3A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9.3.2试验属于自</w:t>
      </w:r>
      <w:proofErr w:type="gramStart"/>
      <w:r>
        <w:rPr>
          <w:rFonts w:ascii="宋体" w:hAnsi="宋体" w:hint="eastAsia"/>
          <w:kern w:val="0"/>
          <w:szCs w:val="21"/>
        </w:rPr>
        <w:t>检性质</w:t>
      </w:r>
      <w:proofErr w:type="gramEnd"/>
      <w:r>
        <w:rPr>
          <w:rFonts w:ascii="宋体" w:hAnsi="宋体" w:hint="eastAsia"/>
          <w:kern w:val="0"/>
          <w:szCs w:val="21"/>
        </w:rPr>
        <w:t>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w:t>
      </w:r>
      <w:proofErr w:type="gramStart"/>
      <w:r>
        <w:rPr>
          <w:rFonts w:ascii="宋体" w:hAnsi="宋体" w:hint="eastAsia"/>
          <w:kern w:val="0"/>
          <w:szCs w:val="21"/>
        </w:rPr>
        <w:t>应承认该试验</w:t>
      </w:r>
      <w:proofErr w:type="gramEnd"/>
      <w:r>
        <w:rPr>
          <w:rFonts w:ascii="宋体" w:hAnsi="宋体" w:hint="eastAsia"/>
          <w:kern w:val="0"/>
          <w:szCs w:val="21"/>
        </w:rPr>
        <w:t>结果。</w:t>
      </w:r>
    </w:p>
    <w:p w14:paraId="714FA24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7113864" w14:textId="77777777" w:rsidR="00F40C42" w:rsidRDefault="00000000">
      <w:pPr>
        <w:pStyle w:val="5"/>
        <w:spacing w:beforeAutospacing="0" w:afterAutospacing="0" w:line="360" w:lineRule="auto"/>
        <w:ind w:firstLineChars="200" w:firstLine="422"/>
        <w:rPr>
          <w:sz w:val="21"/>
          <w:szCs w:val="21"/>
        </w:rPr>
      </w:pPr>
      <w:bookmarkStart w:id="939" w:name="_Toc532377252"/>
      <w:bookmarkStart w:id="940" w:name="_Toc351203566"/>
      <w:r>
        <w:rPr>
          <w:rFonts w:hint="eastAsia"/>
          <w:sz w:val="21"/>
          <w:szCs w:val="21"/>
        </w:rPr>
        <w:t>9</w:t>
      </w:r>
      <w:bookmarkStart w:id="941" w:name="_Toc337558786"/>
      <w:r>
        <w:rPr>
          <w:rFonts w:hint="eastAsia"/>
          <w:sz w:val="21"/>
          <w:szCs w:val="21"/>
        </w:rPr>
        <w:t>.4现场工艺试验</w:t>
      </w:r>
      <w:bookmarkEnd w:id="939"/>
      <w:bookmarkEnd w:id="940"/>
    </w:p>
    <w:bookmarkEnd w:id="941"/>
    <w:p w14:paraId="0AAD099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2B563868"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942" w:name="_Toc532375596"/>
      <w:bookmarkStart w:id="943" w:name="_Toc351203567"/>
      <w:bookmarkStart w:id="944" w:name="_Toc532377253"/>
      <w:r>
        <w:rPr>
          <w:rFonts w:hint="eastAsia"/>
          <w:kern w:val="2"/>
          <w:sz w:val="21"/>
          <w:szCs w:val="21"/>
        </w:rPr>
        <w:t>1</w:t>
      </w:r>
      <w:bookmarkStart w:id="945" w:name="_Toc337558787"/>
      <w:r>
        <w:rPr>
          <w:rFonts w:hint="eastAsia"/>
          <w:kern w:val="2"/>
          <w:sz w:val="21"/>
          <w:szCs w:val="21"/>
        </w:rPr>
        <w:t>0. 变更</w:t>
      </w:r>
      <w:bookmarkEnd w:id="928"/>
      <w:bookmarkEnd w:id="929"/>
      <w:bookmarkEnd w:id="942"/>
      <w:bookmarkEnd w:id="943"/>
      <w:bookmarkEnd w:id="944"/>
    </w:p>
    <w:p w14:paraId="25BEB0FE" w14:textId="77777777" w:rsidR="00F40C42" w:rsidRDefault="00000000">
      <w:pPr>
        <w:pStyle w:val="5"/>
        <w:spacing w:beforeAutospacing="0" w:afterAutospacing="0" w:line="360" w:lineRule="auto"/>
        <w:ind w:firstLineChars="200" w:firstLine="422"/>
        <w:rPr>
          <w:sz w:val="21"/>
          <w:szCs w:val="21"/>
        </w:rPr>
      </w:pPr>
      <w:bookmarkStart w:id="946" w:name="_Toc351203568"/>
      <w:bookmarkStart w:id="947" w:name="_Toc532377254"/>
      <w:bookmarkEnd w:id="945"/>
      <w:r>
        <w:rPr>
          <w:rFonts w:hint="eastAsia"/>
          <w:sz w:val="21"/>
          <w:szCs w:val="21"/>
        </w:rPr>
        <w:t>1</w:t>
      </w:r>
      <w:bookmarkStart w:id="948" w:name="_Toc296346585"/>
      <w:bookmarkStart w:id="949" w:name="_Toc337558788"/>
      <w:bookmarkStart w:id="950" w:name="_Toc296503084"/>
      <w:r>
        <w:rPr>
          <w:rFonts w:hint="eastAsia"/>
          <w:sz w:val="21"/>
          <w:szCs w:val="21"/>
        </w:rPr>
        <w:t>0.1变更的范围</w:t>
      </w:r>
      <w:bookmarkEnd w:id="946"/>
      <w:bookmarkEnd w:id="947"/>
    </w:p>
    <w:bookmarkEnd w:id="948"/>
    <w:bookmarkEnd w:id="949"/>
    <w:bookmarkEnd w:id="950"/>
    <w:p w14:paraId="1F98D77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除专用合同条款另有约定外，合同履行过程中发生以下情形的，应按照本条约定进行变更：</w:t>
      </w:r>
    </w:p>
    <w:p w14:paraId="458FC0B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（1）增加或减少合同中任何工作，或追加额外的工作；</w:t>
      </w:r>
    </w:p>
    <w:p w14:paraId="36E1BC7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（2）取消合同中任何工作，但转由他人实施的工作除外；</w:t>
      </w:r>
    </w:p>
    <w:p w14:paraId="0D082F1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（3）改变合同中任何工作的质量标准或其他特性；</w:t>
      </w:r>
    </w:p>
    <w:p w14:paraId="0E02997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（4）改变工程的基线、标高、位置和尺寸；</w:t>
      </w:r>
    </w:p>
    <w:p w14:paraId="14C6082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（5）改变工程的时间安排或实施顺序。</w:t>
      </w:r>
    </w:p>
    <w:p w14:paraId="0C329FAD" w14:textId="77777777" w:rsidR="00F40C42" w:rsidRDefault="00000000">
      <w:pPr>
        <w:pStyle w:val="5"/>
        <w:spacing w:beforeAutospacing="0" w:afterAutospacing="0" w:line="360" w:lineRule="auto"/>
        <w:ind w:firstLineChars="200" w:firstLine="422"/>
        <w:rPr>
          <w:sz w:val="21"/>
          <w:szCs w:val="21"/>
        </w:rPr>
      </w:pPr>
      <w:bookmarkStart w:id="951" w:name="_Toc532377255"/>
      <w:r>
        <w:rPr>
          <w:rFonts w:hint="eastAsia"/>
          <w:sz w:val="21"/>
          <w:szCs w:val="21"/>
        </w:rPr>
        <w:t>10.2变更权</w:t>
      </w:r>
      <w:bookmarkEnd w:id="951"/>
    </w:p>
    <w:p w14:paraId="0D24607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w:t>
      </w:r>
      <w:proofErr w:type="gramStart"/>
      <w:r>
        <w:rPr>
          <w:rFonts w:ascii="宋体" w:hAnsi="宋体" w:hint="eastAsia"/>
          <w:kern w:val="0"/>
          <w:szCs w:val="21"/>
        </w:rPr>
        <w:t>监理人均</w:t>
      </w:r>
      <w:proofErr w:type="gramEnd"/>
      <w:r>
        <w:rPr>
          <w:rFonts w:ascii="宋体" w:hAnsi="宋体" w:hint="eastAsia"/>
          <w:kern w:val="0"/>
          <w:szCs w:val="21"/>
        </w:rPr>
        <w:t>可以提出变更。变更指示均通过监理人发出，监理人发出变更指示前应征得发包人同意。承包人收到经发包人签认的变更指示后，方可实施变更。未经许可，承包人不得擅自对工程的任何部分进行变更。</w:t>
      </w:r>
    </w:p>
    <w:p w14:paraId="4795FDB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涉及设计变更的，应由设计人提供变更后的图纸和说明。如变更超过原设计标准或批准的建设规模时，发包人应及时办理规划、设计变更等审批手续。</w:t>
      </w:r>
    </w:p>
    <w:p w14:paraId="60341832" w14:textId="77777777" w:rsidR="00F40C42" w:rsidRDefault="00000000">
      <w:pPr>
        <w:pStyle w:val="5"/>
        <w:spacing w:beforeAutospacing="0" w:afterAutospacing="0" w:line="360" w:lineRule="auto"/>
        <w:ind w:firstLineChars="200" w:firstLine="422"/>
        <w:rPr>
          <w:sz w:val="21"/>
          <w:szCs w:val="21"/>
        </w:rPr>
      </w:pPr>
      <w:bookmarkStart w:id="952" w:name="_Toc532377256"/>
      <w:r>
        <w:rPr>
          <w:rFonts w:hint="eastAsia"/>
          <w:sz w:val="21"/>
          <w:szCs w:val="21"/>
        </w:rPr>
        <w:t>10.3变更程序</w:t>
      </w:r>
      <w:bookmarkEnd w:id="952"/>
    </w:p>
    <w:p w14:paraId="49911C8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10.3.1 发包人提出变更</w:t>
      </w:r>
    </w:p>
    <w:p w14:paraId="5EFFD27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发包人提出变更的，应通过监理人向承包人发出变更指示，变更指示应说明计划变更的工程范围和变更的内容。</w:t>
      </w:r>
    </w:p>
    <w:p w14:paraId="1738EE6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10.3.2 监理人提出变更建议</w:t>
      </w:r>
    </w:p>
    <w:p w14:paraId="7E1EA57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8BF452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10.3.3 变更执行</w:t>
      </w:r>
    </w:p>
    <w:p w14:paraId="5CCC277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F1281F5" w14:textId="77777777" w:rsidR="00F40C42" w:rsidRDefault="00000000">
      <w:pPr>
        <w:pStyle w:val="5"/>
        <w:spacing w:beforeAutospacing="0" w:afterAutospacing="0" w:line="360" w:lineRule="auto"/>
        <w:ind w:firstLineChars="200" w:firstLine="422"/>
        <w:rPr>
          <w:sz w:val="21"/>
          <w:szCs w:val="21"/>
        </w:rPr>
      </w:pPr>
      <w:bookmarkStart w:id="953" w:name="_Toc532377257"/>
      <w:bookmarkStart w:id="954" w:name="_Toc351203571"/>
      <w:r>
        <w:rPr>
          <w:rFonts w:hint="eastAsia"/>
          <w:sz w:val="21"/>
          <w:szCs w:val="21"/>
        </w:rPr>
        <w:t>1</w:t>
      </w:r>
      <w:bookmarkStart w:id="955" w:name="_Toc296346588"/>
      <w:bookmarkStart w:id="956" w:name="_Toc337558791"/>
      <w:bookmarkStart w:id="957" w:name="_Toc296503087"/>
      <w:r>
        <w:rPr>
          <w:rFonts w:hint="eastAsia"/>
          <w:sz w:val="21"/>
          <w:szCs w:val="21"/>
        </w:rPr>
        <w:t>0.4变更估价</w:t>
      </w:r>
      <w:bookmarkEnd w:id="953"/>
      <w:bookmarkEnd w:id="954"/>
    </w:p>
    <w:bookmarkEnd w:id="955"/>
    <w:bookmarkEnd w:id="956"/>
    <w:bookmarkEnd w:id="957"/>
    <w:p w14:paraId="24104E4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10.4.1 变更估价原则</w:t>
      </w:r>
    </w:p>
    <w:p w14:paraId="20989F9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除专用合同条款另有约定外，变更估价按照本款约定处理：</w:t>
      </w:r>
    </w:p>
    <w:p w14:paraId="1A2F1F8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（1）已标价工程量清单或预算书有相同项目的，按照相同项目单价认定；</w:t>
      </w:r>
    </w:p>
    <w:p w14:paraId="1CD83B7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（2）已标价工程量清单或预算书中无相同项目，但有类似项目的，参照类似项目的单价认定；</w:t>
      </w:r>
    </w:p>
    <w:p w14:paraId="2E6DB5B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1E03E5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10.4.2 变更估价程序</w:t>
      </w:r>
    </w:p>
    <w:p w14:paraId="52C5415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467777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因变更引起的价格调整应计入最近一期的进度款中支付。</w:t>
      </w:r>
    </w:p>
    <w:p w14:paraId="40603062" w14:textId="77777777" w:rsidR="00F40C42" w:rsidRDefault="00000000">
      <w:pPr>
        <w:pStyle w:val="5"/>
        <w:spacing w:beforeAutospacing="0" w:afterAutospacing="0" w:line="360" w:lineRule="auto"/>
        <w:ind w:firstLineChars="200" w:firstLine="422"/>
        <w:rPr>
          <w:sz w:val="21"/>
          <w:szCs w:val="21"/>
        </w:rPr>
      </w:pPr>
      <w:bookmarkStart w:id="958" w:name="_Toc351203572"/>
      <w:bookmarkStart w:id="959" w:name="_Toc532377258"/>
      <w:r>
        <w:rPr>
          <w:rFonts w:hint="eastAsia"/>
          <w:sz w:val="21"/>
          <w:szCs w:val="21"/>
        </w:rPr>
        <w:t>1</w:t>
      </w:r>
      <w:bookmarkStart w:id="960" w:name="_Toc337558792"/>
      <w:bookmarkStart w:id="961" w:name="_Toc296503094"/>
      <w:bookmarkStart w:id="962" w:name="_Toc296346595"/>
      <w:r>
        <w:rPr>
          <w:rFonts w:hint="eastAsia"/>
          <w:sz w:val="21"/>
          <w:szCs w:val="21"/>
        </w:rPr>
        <w:t>0.5承包人的合理化建议</w:t>
      </w:r>
      <w:bookmarkEnd w:id="958"/>
      <w:bookmarkEnd w:id="959"/>
    </w:p>
    <w:bookmarkEnd w:id="960"/>
    <w:bookmarkEnd w:id="961"/>
    <w:bookmarkEnd w:id="962"/>
    <w:p w14:paraId="452CF32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承包人提出合理化建议的，应向监理人提交合理化建议说明，说明建议的内容和理由，以及实施该建议对合同价格和工期的影响。</w:t>
      </w:r>
    </w:p>
    <w:p w14:paraId="6878C09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B8114C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合理化建议降低了合同价格或者提高了工程经济效益的，发包人可对承包人给予奖励，奖励的方法和金额在专用合同条款中约定。</w:t>
      </w:r>
    </w:p>
    <w:p w14:paraId="220711C7" w14:textId="77777777" w:rsidR="00F40C42" w:rsidRDefault="00000000">
      <w:pPr>
        <w:pStyle w:val="5"/>
        <w:spacing w:beforeAutospacing="0" w:afterAutospacing="0" w:line="360" w:lineRule="auto"/>
        <w:ind w:firstLineChars="200" w:firstLine="422"/>
        <w:rPr>
          <w:sz w:val="21"/>
          <w:szCs w:val="21"/>
        </w:rPr>
      </w:pPr>
      <w:bookmarkStart w:id="963" w:name="_Toc532377259"/>
      <w:bookmarkStart w:id="964" w:name="_Toc351203573"/>
      <w:r>
        <w:rPr>
          <w:rFonts w:hint="eastAsia"/>
          <w:sz w:val="21"/>
          <w:szCs w:val="21"/>
        </w:rPr>
        <w:t>1</w:t>
      </w:r>
      <w:bookmarkStart w:id="965" w:name="_Toc337558793"/>
      <w:r>
        <w:rPr>
          <w:rFonts w:hint="eastAsia"/>
          <w:sz w:val="21"/>
          <w:szCs w:val="21"/>
        </w:rPr>
        <w:t>0.6变更引起的工期调整</w:t>
      </w:r>
      <w:bookmarkEnd w:id="963"/>
      <w:bookmarkEnd w:id="964"/>
      <w:bookmarkEnd w:id="965"/>
    </w:p>
    <w:p w14:paraId="0441BFF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因变更引起工期变化的，合同当事人均可要求调整合同工期，由合同当事人按照第4.4款〔商定或确定〕并参考工程所在地的工期定额标准确定增减工期天数。</w:t>
      </w:r>
    </w:p>
    <w:p w14:paraId="696DEA7A" w14:textId="77777777" w:rsidR="00F40C42" w:rsidRDefault="00000000">
      <w:pPr>
        <w:pStyle w:val="5"/>
        <w:spacing w:beforeAutospacing="0" w:afterAutospacing="0" w:line="360" w:lineRule="auto"/>
        <w:ind w:firstLineChars="200" w:firstLine="422"/>
        <w:rPr>
          <w:sz w:val="21"/>
          <w:szCs w:val="21"/>
        </w:rPr>
      </w:pPr>
      <w:bookmarkStart w:id="966" w:name="_Toc351203574"/>
      <w:bookmarkStart w:id="967" w:name="_Toc532377260"/>
      <w:r>
        <w:rPr>
          <w:rFonts w:hint="eastAsia"/>
          <w:sz w:val="21"/>
          <w:szCs w:val="21"/>
        </w:rPr>
        <w:t>10.7暂估价</w:t>
      </w:r>
      <w:bookmarkEnd w:id="966"/>
      <w:bookmarkEnd w:id="967"/>
    </w:p>
    <w:p w14:paraId="38C9274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暂估价专业分包工程、服务、材料和工程设备的明细由合同当事人在专用合同条款中约定。</w:t>
      </w:r>
    </w:p>
    <w:p w14:paraId="17F5C52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10.7.1 依法必须招标的暂估价项目</w:t>
      </w:r>
    </w:p>
    <w:p w14:paraId="4A98957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对于依法必须招标的暂估价项目，采取以下第1种方式确定。合同当事人也可以在专用合同条款中选择其他招标方式。</w:t>
      </w:r>
    </w:p>
    <w:p w14:paraId="5AAB20E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第1种方式：对于依法必须招标的暂估价项目，由承包人招标，对该暂估价项目的确认和批准按照以下约定执行：</w:t>
      </w:r>
    </w:p>
    <w:p w14:paraId="721AA8A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3C5850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4B8D66B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AAB2A8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38BCDB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10.7.2不属于依法必须招标的暂估价项目</w:t>
      </w:r>
    </w:p>
    <w:p w14:paraId="055FE0A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 xml:space="preserve">除专用合同条款另有约定外，对于不属于依法必须招标的暂估价项目，采取以下第1种方式确定： </w:t>
      </w:r>
    </w:p>
    <w:p w14:paraId="4A3AA4E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第1种方式：对于不属于依法必须招标的暂估价项目，按本项约定确认和批准：</w:t>
      </w:r>
    </w:p>
    <w:p w14:paraId="46D55F9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2C1727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（2）发包人认为承包人确定的供应商、分包人无法满足工程质量或合同要求的，发包人可以要求承包人重新确定暂估价项目的供应商、分包人;</w:t>
      </w:r>
    </w:p>
    <w:p w14:paraId="524FDDD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（3）承包人应当在签订暂估价合同后7天内，将暂估价合同副本报送发包人留存。</w:t>
      </w:r>
    </w:p>
    <w:p w14:paraId="5CFE994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第2种方式：承包人按照第10.7.1项〔依法必须招标的暂估价项目〕约定的第1种方式确定暂估价项目。</w:t>
      </w:r>
    </w:p>
    <w:p w14:paraId="2E4B72F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第3种方式：承包人直接实施的暂估价项目</w:t>
      </w:r>
    </w:p>
    <w:p w14:paraId="1F873C3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承包人具备实施暂估价项目的资格和条件的，经发包人和承包人协商一致后，可由承包人自行实施暂估价项目，合同当事人可以在专用合同条款约定具体事项。</w:t>
      </w:r>
    </w:p>
    <w:p w14:paraId="221DB77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9140D85" w14:textId="77777777" w:rsidR="00F40C42" w:rsidRDefault="00000000">
      <w:pPr>
        <w:pStyle w:val="5"/>
        <w:spacing w:beforeAutospacing="0" w:afterAutospacing="0" w:line="360" w:lineRule="auto"/>
        <w:ind w:firstLineChars="200" w:firstLine="422"/>
        <w:rPr>
          <w:sz w:val="21"/>
          <w:szCs w:val="21"/>
        </w:rPr>
      </w:pPr>
      <w:bookmarkStart w:id="968" w:name="_Toc532377261"/>
      <w:bookmarkStart w:id="969" w:name="_Toc351203575"/>
      <w:r>
        <w:rPr>
          <w:rFonts w:hint="eastAsia"/>
          <w:sz w:val="21"/>
          <w:szCs w:val="21"/>
        </w:rPr>
        <w:t>1</w:t>
      </w:r>
      <w:bookmarkStart w:id="970" w:name="_Toc337558794"/>
      <w:bookmarkStart w:id="971" w:name="_Toc296503090"/>
      <w:bookmarkStart w:id="972" w:name="_Toc296346591"/>
      <w:bookmarkStart w:id="973" w:name="_Toc322522561"/>
      <w:r>
        <w:rPr>
          <w:rFonts w:hint="eastAsia"/>
          <w:sz w:val="21"/>
          <w:szCs w:val="21"/>
        </w:rPr>
        <w:t>0.8暂列金额</w:t>
      </w:r>
      <w:bookmarkEnd w:id="968"/>
      <w:bookmarkEnd w:id="969"/>
    </w:p>
    <w:bookmarkEnd w:id="970"/>
    <w:p w14:paraId="4157977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暂列金额应按照发包人的要求使用，发包人的要求应通过监理人发出。合同当事人可以在专用合同条款中协商确定有关事项。</w:t>
      </w:r>
    </w:p>
    <w:p w14:paraId="585B46AA" w14:textId="77777777" w:rsidR="00F40C42" w:rsidRDefault="00000000">
      <w:pPr>
        <w:pStyle w:val="5"/>
        <w:spacing w:beforeAutospacing="0" w:afterAutospacing="0" w:line="360" w:lineRule="auto"/>
        <w:ind w:firstLineChars="200" w:firstLine="422"/>
        <w:rPr>
          <w:sz w:val="21"/>
          <w:szCs w:val="21"/>
        </w:rPr>
      </w:pPr>
      <w:bookmarkStart w:id="974" w:name="_Toc532377262"/>
      <w:bookmarkStart w:id="975" w:name="_Toc351203576"/>
      <w:bookmarkEnd w:id="971"/>
      <w:bookmarkEnd w:id="972"/>
      <w:bookmarkEnd w:id="973"/>
      <w:r>
        <w:rPr>
          <w:rFonts w:hint="eastAsia"/>
          <w:sz w:val="21"/>
          <w:szCs w:val="21"/>
        </w:rPr>
        <w:t>1</w:t>
      </w:r>
      <w:bookmarkStart w:id="976" w:name="_Toc296346592"/>
      <w:bookmarkStart w:id="977" w:name="_Toc337558796"/>
      <w:bookmarkStart w:id="978" w:name="_Toc296503091"/>
      <w:r>
        <w:rPr>
          <w:rFonts w:hint="eastAsia"/>
          <w:sz w:val="21"/>
          <w:szCs w:val="21"/>
        </w:rPr>
        <w:t>0.9计日工</w:t>
      </w:r>
      <w:bookmarkEnd w:id="974"/>
      <w:bookmarkEnd w:id="975"/>
      <w:bookmarkEnd w:id="976"/>
      <w:bookmarkEnd w:id="977"/>
      <w:bookmarkEnd w:id="978"/>
    </w:p>
    <w:p w14:paraId="40B2C0B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4975DC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采用计日工计价的任何一项工作，承包人应在该项工作实施过程中，每天提交以下报表和有关凭证报送监理人审查：</w:t>
      </w:r>
    </w:p>
    <w:p w14:paraId="5DF68C5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（1）工作名称、内容和数量；</w:t>
      </w:r>
    </w:p>
    <w:p w14:paraId="5671C92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（2）投入该工作的所有人员的姓名、专业、工种、级别和耗用工时；</w:t>
      </w:r>
    </w:p>
    <w:p w14:paraId="663ED32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（3）投入该工作的材料类别和数量；</w:t>
      </w:r>
    </w:p>
    <w:p w14:paraId="133868C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（4）投入该工作的施工设备型号、台数和</w:t>
      </w:r>
      <w:proofErr w:type="gramStart"/>
      <w:r>
        <w:rPr>
          <w:rFonts w:ascii="宋体" w:hAnsi="宋体" w:hint="eastAsia"/>
          <w:kern w:val="0"/>
          <w:szCs w:val="21"/>
        </w:rPr>
        <w:t>耗用台</w:t>
      </w:r>
      <w:proofErr w:type="gramEnd"/>
      <w:r>
        <w:rPr>
          <w:rFonts w:ascii="宋体" w:hAnsi="宋体" w:hint="eastAsia"/>
          <w:kern w:val="0"/>
          <w:szCs w:val="21"/>
        </w:rPr>
        <w:t>时；</w:t>
      </w:r>
    </w:p>
    <w:p w14:paraId="76183E5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（5）其他有关资料和凭证。</w:t>
      </w:r>
    </w:p>
    <w:p w14:paraId="1B1C2AE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 xml:space="preserve"> 计日工由承包人汇总后，列入最近一期进度付款申请单，由监理人审查并经发包人批准后列入进度付款。</w:t>
      </w:r>
    </w:p>
    <w:p w14:paraId="22A5D813"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979" w:name="_Toc532375597"/>
      <w:bookmarkStart w:id="980" w:name="_Toc351203577"/>
      <w:bookmarkStart w:id="981" w:name="_Toc532377263"/>
      <w:r>
        <w:rPr>
          <w:rFonts w:hint="eastAsia"/>
          <w:kern w:val="2"/>
          <w:sz w:val="21"/>
          <w:szCs w:val="21"/>
        </w:rPr>
        <w:t>11. 价格调整</w:t>
      </w:r>
      <w:bookmarkEnd w:id="979"/>
      <w:bookmarkEnd w:id="980"/>
      <w:bookmarkEnd w:id="981"/>
    </w:p>
    <w:p w14:paraId="4F5F1EAD" w14:textId="77777777" w:rsidR="00F40C42" w:rsidRDefault="00000000">
      <w:pPr>
        <w:pStyle w:val="5"/>
        <w:spacing w:beforeAutospacing="0" w:afterAutospacing="0" w:line="360" w:lineRule="auto"/>
        <w:ind w:firstLineChars="200" w:firstLine="422"/>
        <w:rPr>
          <w:sz w:val="21"/>
          <w:szCs w:val="21"/>
        </w:rPr>
      </w:pPr>
      <w:bookmarkStart w:id="982" w:name="_Toc532377264"/>
      <w:bookmarkStart w:id="983" w:name="_Toc351203578"/>
      <w:bookmarkStart w:id="984" w:name="_Toc296503092"/>
      <w:bookmarkStart w:id="985" w:name="_Toc296346593"/>
      <w:bookmarkStart w:id="986" w:name="_Toc337558797"/>
      <w:r>
        <w:rPr>
          <w:rFonts w:hint="eastAsia"/>
          <w:sz w:val="21"/>
          <w:szCs w:val="21"/>
        </w:rPr>
        <w:t>11.1市场价格波动引起的调整</w:t>
      </w:r>
      <w:bookmarkEnd w:id="982"/>
      <w:bookmarkEnd w:id="983"/>
    </w:p>
    <w:bookmarkEnd w:id="984"/>
    <w:bookmarkEnd w:id="985"/>
    <w:bookmarkEnd w:id="986"/>
    <w:p w14:paraId="0F28C18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除专用合同条款另有约定外，市场价格波动超过合同当事人约定的范围，合同价格应当调整。合同当事人可以在专用合同条款中约定选择以下一种方式对合同价格进行调整：</w:t>
      </w:r>
    </w:p>
    <w:p w14:paraId="2994C9A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第1种方式：采用价格指数进行价格调整。</w:t>
      </w:r>
    </w:p>
    <w:p w14:paraId="4C0910AA"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（1）价格调整公式</w:t>
      </w:r>
    </w:p>
    <w:p w14:paraId="12D13369"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因人工、材料和设备等价格波动影响合同价格时，根据专用合同条款中约定的数据，按以下公式计算差额并调整合同价格：</w:t>
      </w:r>
    </w:p>
    <w:p w14:paraId="7EADFAF6"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object w:dxaOrig="7200" w:dyaOrig="855" w14:anchorId="6ABFF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5in;height:42.55pt" o:ole="">
            <v:imagedata r:id="rId13" o:title=""/>
          </v:shape>
          <o:OLEObject Type="Embed" ProgID="Equation.3" ShapeID="_x0000_i1060" DrawAspect="Content" ObjectID="_1755004412" r:id="rId14"/>
        </w:object>
      </w:r>
    </w:p>
    <w:p w14:paraId="7381BBEE" w14:textId="77777777" w:rsidR="00F40C42" w:rsidRDefault="00000000">
      <w:pPr>
        <w:tabs>
          <w:tab w:val="left" w:pos="0"/>
          <w:tab w:val="left" w:pos="360"/>
          <w:tab w:val="left" w:pos="540"/>
        </w:tabs>
        <w:spacing w:line="360" w:lineRule="auto"/>
        <w:ind w:firstLine="200"/>
        <w:jc w:val="left"/>
        <w:rPr>
          <w:rFonts w:ascii="宋体" w:hAnsi="宋体"/>
          <w:kern w:val="0"/>
          <w:szCs w:val="21"/>
        </w:rPr>
      </w:pPr>
      <w:r>
        <w:rPr>
          <w:rFonts w:ascii="宋体" w:hAnsi="宋体" w:hint="eastAsia"/>
          <w:kern w:val="0"/>
          <w:szCs w:val="21"/>
        </w:rPr>
        <w:t>公式中：ΔP——需调整的价格差额；</w:t>
      </w:r>
    </w:p>
    <w:p w14:paraId="5313905F" w14:textId="77777777" w:rsidR="00F40C42" w:rsidRDefault="00000000">
      <w:pPr>
        <w:tabs>
          <w:tab w:val="left" w:pos="0"/>
          <w:tab w:val="left" w:pos="360"/>
          <w:tab w:val="left" w:pos="540"/>
        </w:tabs>
        <w:spacing w:line="360" w:lineRule="auto"/>
        <w:ind w:firstLineChars="600" w:firstLine="1260"/>
        <w:jc w:val="left"/>
        <w:rPr>
          <w:rFonts w:ascii="宋体" w:hAnsi="宋体"/>
          <w:kern w:val="0"/>
          <w:szCs w:val="21"/>
        </w:rPr>
      </w:pPr>
      <w:r>
        <w:rPr>
          <w:rFonts w:ascii="宋体" w:hAnsi="宋体" w:hint="eastAsia"/>
          <w:kern w:val="0"/>
          <w:szCs w:val="21"/>
        </w:rPr>
        <w:object w:dxaOrig="375" w:dyaOrig="375" w14:anchorId="60BEBBC6">
          <v:shape id="_x0000_i1061" type="#_x0000_t75" style="width:18.8pt;height:18.8pt" o:ole="">
            <v:imagedata r:id="rId15" o:title=""/>
          </v:shape>
          <o:OLEObject Type="Embed" ProgID="Equation.3" ShapeID="_x0000_i1061" DrawAspect="Content" ObjectID="_1755004413" r:id="rId16"/>
        </w:object>
      </w:r>
      <w:r>
        <w:rPr>
          <w:rFonts w:ascii="宋体" w:hAnsi="宋体" w:hint="eastAsia"/>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3096708B"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A——定值权重（即不调部分的权重）；</w:t>
      </w:r>
    </w:p>
    <w:p w14:paraId="16684AC8"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object w:dxaOrig="2010" w:dyaOrig="435" w14:anchorId="1036924B">
          <v:shape id="_x0000_i1062" type="#_x0000_t75" style="width:100.8pt;height:21.9pt" o:ole="">
            <v:imagedata r:id="rId17" o:title=""/>
          </v:shape>
          <o:OLEObject Type="Embed" ProgID="Equation.3" ShapeID="_x0000_i1062" DrawAspect="Content" ObjectID="_1755004414" r:id="rId18"/>
        </w:object>
      </w:r>
      <w:r>
        <w:rPr>
          <w:rFonts w:ascii="宋体" w:hAnsi="宋体" w:hint="eastAsia"/>
          <w:kern w:val="0"/>
          <w:szCs w:val="21"/>
        </w:rPr>
        <w:t>——各可调因子的变值权重（即可调部分的权重），为各可调因子在签约合同价中所占的比例；</w:t>
      </w:r>
    </w:p>
    <w:p w14:paraId="3A099CAB"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object w:dxaOrig="2040" w:dyaOrig="435" w14:anchorId="18970849">
          <v:shape id="_x0000_i1063" type="#_x0000_t75" style="width:102.05pt;height:21.9pt" o:ole="">
            <v:imagedata r:id="rId19" o:title=""/>
          </v:shape>
          <o:OLEObject Type="Embed" ProgID="Equation.3" ShapeID="_x0000_i1063" DrawAspect="Content" ObjectID="_1755004415" r:id="rId20"/>
        </w:object>
      </w:r>
      <w:r>
        <w:rPr>
          <w:rFonts w:ascii="宋体" w:hAnsi="宋体" w:hint="eastAsia"/>
          <w:kern w:val="0"/>
          <w:szCs w:val="21"/>
        </w:rPr>
        <w:t>——各可调因子的现行价格指数，指约定的付款证书相关周期最后一天的前42天的各可调因子的价格指数；</w:t>
      </w:r>
    </w:p>
    <w:p w14:paraId="1DCC26F0"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object w:dxaOrig="2175" w:dyaOrig="435" w14:anchorId="7525A578">
          <v:shape id="_x0000_i1064" type="#_x0000_t75" style="width:108.95pt;height:21.9pt" o:ole="">
            <v:imagedata r:id="rId21" o:title=""/>
          </v:shape>
          <o:OLEObject Type="Embed" ProgID="Equation.3" ShapeID="_x0000_i1064" DrawAspect="Content" ObjectID="_1755004416" r:id="rId22"/>
        </w:object>
      </w:r>
      <w:r>
        <w:rPr>
          <w:rFonts w:ascii="宋体" w:hAnsi="宋体" w:hint="eastAsia"/>
          <w:kern w:val="0"/>
          <w:szCs w:val="21"/>
        </w:rPr>
        <w:t>——各可调因子的基本价格指数，指基准日期的各可调因子的价格指数。</w:t>
      </w:r>
    </w:p>
    <w:p w14:paraId="3BFE7E5C"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D42599A"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（2）暂时确定调整差额</w:t>
      </w:r>
    </w:p>
    <w:p w14:paraId="65743C0A"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在计算调整差额时无现行价格指数的，合同当事人同意暂用前次价格指数计算。实际价格指数有调整的，合同当事人进行相应调整。</w:t>
      </w:r>
    </w:p>
    <w:p w14:paraId="37303655"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（3）权重的调整</w:t>
      </w:r>
    </w:p>
    <w:p w14:paraId="4FA12788"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因变更导致合同约定的权重不合理时，按照第4.4款〔商定或确定〕执行。</w:t>
      </w:r>
    </w:p>
    <w:p w14:paraId="74765F46"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（4）因承包人原因工期延误后的价格调整</w:t>
      </w:r>
    </w:p>
    <w:p w14:paraId="7C31FC95" w14:textId="77777777" w:rsidR="00F40C42" w:rsidRDefault="00000000">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24B3DF9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第2种方式：采用造价信息进行价格调整。</w:t>
      </w:r>
    </w:p>
    <w:p w14:paraId="23952FE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D5C2D9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44D4D2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（2）材料、工程设备价格变化的价款调整按照发包人提供的基准价格，按以下风险范围规定执行:</w:t>
      </w:r>
    </w:p>
    <w:p w14:paraId="64948D9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2094A0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968C1E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③承包人在已标价工程量清单或预算书中载明材料单价等于基准价格的：除专用合同条款另有约定外，合同履行期间材料单价涨跌幅以基准价格为基础超过±5%时，其超过部分据实调整。</w:t>
      </w:r>
    </w:p>
    <w:p w14:paraId="32E3CE4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86E44D3" w14:textId="77777777" w:rsidR="00F40C42" w:rsidRDefault="00000000">
      <w:pPr>
        <w:spacing w:line="360" w:lineRule="auto"/>
        <w:ind w:firstLineChars="200" w:firstLine="420"/>
        <w:jc w:val="left"/>
        <w:rPr>
          <w:rFonts w:ascii="宋体" w:hAnsi="宋体"/>
          <w:kern w:val="0"/>
          <w:szCs w:val="21"/>
        </w:rPr>
      </w:pPr>
      <w:bookmarkStart w:id="987" w:name="OLE_LINK3"/>
      <w:r>
        <w:rPr>
          <w:rFonts w:ascii="宋体" w:hAnsi="宋体" w:hint="eastAsia"/>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14:paraId="69533F3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（3）施工机械台班单价或施工机械使用费发生变化超过省级或行业建设主管部门或其授权的工程造价管理机构规定的范围时，按规定调整合同价格。</w:t>
      </w:r>
    </w:p>
    <w:p w14:paraId="39AD4F1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第3种方式：专用合同条款约定的其他方式。</w:t>
      </w:r>
    </w:p>
    <w:p w14:paraId="48C0EA78" w14:textId="77777777" w:rsidR="00F40C42" w:rsidRDefault="00000000">
      <w:pPr>
        <w:pStyle w:val="5"/>
        <w:spacing w:beforeAutospacing="0" w:afterAutospacing="0" w:line="360" w:lineRule="auto"/>
        <w:ind w:firstLineChars="200" w:firstLine="422"/>
        <w:rPr>
          <w:sz w:val="21"/>
          <w:szCs w:val="21"/>
        </w:rPr>
      </w:pPr>
      <w:bookmarkStart w:id="988" w:name="_Toc351203579"/>
      <w:bookmarkStart w:id="989" w:name="_Toc532377265"/>
      <w:bookmarkStart w:id="990" w:name="_Toc337558798"/>
      <w:bookmarkStart w:id="991" w:name="_Toc296503093"/>
      <w:bookmarkStart w:id="992" w:name="_Toc296346594"/>
      <w:r>
        <w:rPr>
          <w:rFonts w:hint="eastAsia"/>
          <w:sz w:val="21"/>
          <w:szCs w:val="21"/>
        </w:rPr>
        <w:t>11.2法律变化引起的调整</w:t>
      </w:r>
      <w:bookmarkEnd w:id="988"/>
      <w:bookmarkEnd w:id="989"/>
    </w:p>
    <w:bookmarkEnd w:id="990"/>
    <w:bookmarkEnd w:id="991"/>
    <w:bookmarkEnd w:id="992"/>
    <w:p w14:paraId="2BEFDCC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BF4A5D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因法律变化引起的合同价格和工期调整，合同当事人无法达成一致的，由总监理工程师按第4.4款〔商定或确定〕的约定处理。</w:t>
      </w:r>
    </w:p>
    <w:p w14:paraId="638A044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因承包人原因造成工期延误，在工期延误期间出现法律变化的，由此增加的费用和（或）延误的工期由承包人承担。</w:t>
      </w:r>
    </w:p>
    <w:p w14:paraId="40D2672A"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993" w:name="_Toc532377266"/>
      <w:bookmarkStart w:id="994" w:name="_Toc351203580"/>
      <w:bookmarkStart w:id="995" w:name="_Toc532375598"/>
      <w:bookmarkStart w:id="996" w:name="_Toc337558799"/>
      <w:bookmarkStart w:id="997" w:name="_Toc296346597"/>
      <w:bookmarkStart w:id="998" w:name="_Toc296503096"/>
      <w:r>
        <w:rPr>
          <w:rFonts w:hint="eastAsia"/>
          <w:kern w:val="2"/>
          <w:sz w:val="21"/>
          <w:szCs w:val="21"/>
        </w:rPr>
        <w:t>12. 合同价格、计量与支付</w:t>
      </w:r>
      <w:bookmarkEnd w:id="993"/>
      <w:bookmarkEnd w:id="994"/>
      <w:bookmarkEnd w:id="995"/>
    </w:p>
    <w:p w14:paraId="62CC9484" w14:textId="77777777" w:rsidR="00F40C42" w:rsidRDefault="00000000">
      <w:pPr>
        <w:pStyle w:val="5"/>
        <w:spacing w:beforeAutospacing="0" w:afterAutospacing="0" w:line="360" w:lineRule="auto"/>
        <w:ind w:firstLineChars="200" w:firstLine="422"/>
        <w:rPr>
          <w:sz w:val="21"/>
          <w:szCs w:val="21"/>
        </w:rPr>
      </w:pPr>
      <w:bookmarkStart w:id="999" w:name="_Toc532377267"/>
      <w:bookmarkStart w:id="1000" w:name="_Toc351203581"/>
      <w:bookmarkStart w:id="1001" w:name="_Toc337558800"/>
      <w:bookmarkEnd w:id="996"/>
      <w:r>
        <w:rPr>
          <w:rFonts w:hint="eastAsia"/>
          <w:sz w:val="21"/>
          <w:szCs w:val="21"/>
        </w:rPr>
        <w:t>12.1 合同价</w:t>
      </w:r>
      <w:bookmarkEnd w:id="997"/>
      <w:bookmarkEnd w:id="998"/>
      <w:r>
        <w:rPr>
          <w:rFonts w:hint="eastAsia"/>
          <w:sz w:val="21"/>
          <w:szCs w:val="21"/>
        </w:rPr>
        <w:t>格形式</w:t>
      </w:r>
      <w:bookmarkEnd w:id="999"/>
      <w:bookmarkEnd w:id="1000"/>
    </w:p>
    <w:bookmarkEnd w:id="1001"/>
    <w:p w14:paraId="5D6A791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 xml:space="preserve">发包人和承包人应在合同协议书中选择下列一种合同价格形式： </w:t>
      </w:r>
    </w:p>
    <w:p w14:paraId="58B58D0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1.单价合同</w:t>
      </w:r>
    </w:p>
    <w:p w14:paraId="47F1100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0601A4E2" w14:textId="77777777" w:rsidR="00F40C42" w:rsidRDefault="00000000">
      <w:pPr>
        <w:pStyle w:val="5"/>
        <w:spacing w:beforeAutospacing="0" w:afterAutospacing="0" w:line="360" w:lineRule="auto"/>
        <w:ind w:firstLineChars="200" w:firstLine="420"/>
        <w:rPr>
          <w:b w:val="0"/>
          <w:sz w:val="21"/>
          <w:szCs w:val="21"/>
        </w:rPr>
      </w:pPr>
      <w:bookmarkStart w:id="1002" w:name="_Toc532377268"/>
      <w:r>
        <w:rPr>
          <w:rFonts w:hint="eastAsia"/>
          <w:b w:val="0"/>
          <w:sz w:val="21"/>
          <w:szCs w:val="21"/>
        </w:rPr>
        <w:t>2.总价合同</w:t>
      </w:r>
      <w:bookmarkEnd w:id="1002"/>
    </w:p>
    <w:p w14:paraId="081F23A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DA6B3CD" w14:textId="77777777" w:rsidR="00F40C42" w:rsidRDefault="00000000">
      <w:pPr>
        <w:pStyle w:val="5"/>
        <w:spacing w:beforeAutospacing="0" w:afterAutospacing="0" w:line="360" w:lineRule="auto"/>
        <w:ind w:firstLineChars="200" w:firstLine="420"/>
        <w:rPr>
          <w:b w:val="0"/>
          <w:sz w:val="21"/>
          <w:szCs w:val="21"/>
        </w:rPr>
      </w:pPr>
      <w:bookmarkStart w:id="1003" w:name="_Toc532377269"/>
      <w:r>
        <w:rPr>
          <w:rFonts w:hint="eastAsia"/>
          <w:b w:val="0"/>
          <w:sz w:val="21"/>
          <w:szCs w:val="21"/>
        </w:rPr>
        <w:t>3.其它价格形式</w:t>
      </w:r>
      <w:bookmarkEnd w:id="1003"/>
    </w:p>
    <w:p w14:paraId="6F4C90E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合同当事人可在专用合同条款中约定其他合同价格形式。</w:t>
      </w:r>
    </w:p>
    <w:p w14:paraId="67607237" w14:textId="77777777" w:rsidR="00F40C42" w:rsidRDefault="00000000">
      <w:pPr>
        <w:pStyle w:val="5"/>
        <w:spacing w:beforeAutospacing="0" w:afterAutospacing="0" w:line="360" w:lineRule="auto"/>
        <w:ind w:firstLineChars="200" w:firstLine="422"/>
        <w:rPr>
          <w:sz w:val="21"/>
          <w:szCs w:val="21"/>
        </w:rPr>
      </w:pPr>
      <w:bookmarkStart w:id="1004" w:name="_Toc296503097"/>
      <w:bookmarkStart w:id="1005" w:name="_Toc296346598"/>
      <w:bookmarkStart w:id="1006" w:name="_Toc532377270"/>
      <w:bookmarkStart w:id="1007" w:name="_Toc351203582"/>
      <w:bookmarkStart w:id="1008" w:name="_Toc337558801"/>
      <w:r>
        <w:rPr>
          <w:rFonts w:hint="eastAsia"/>
          <w:sz w:val="21"/>
          <w:szCs w:val="21"/>
        </w:rPr>
        <w:t>12.2预</w:t>
      </w:r>
      <w:bookmarkStart w:id="1009" w:name="_Toc296503100"/>
      <w:bookmarkStart w:id="1010" w:name="_Toc296346601"/>
      <w:bookmarkEnd w:id="1004"/>
      <w:bookmarkEnd w:id="1005"/>
      <w:r>
        <w:rPr>
          <w:rFonts w:hint="eastAsia"/>
          <w:sz w:val="21"/>
          <w:szCs w:val="21"/>
        </w:rPr>
        <w:t>付款</w:t>
      </w:r>
      <w:bookmarkEnd w:id="1006"/>
      <w:bookmarkEnd w:id="1007"/>
    </w:p>
    <w:bookmarkEnd w:id="1008"/>
    <w:bookmarkEnd w:id="1009"/>
    <w:bookmarkEnd w:id="1010"/>
    <w:p w14:paraId="7A0AA91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12.2.1预付款的支付</w:t>
      </w:r>
    </w:p>
    <w:p w14:paraId="0605633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预付款的支付按照专用合同条款约定执行，但至迟应在开工通知载明的开工日期7天前支付。预付款应当用于材料、工程设备、施工设备的采购及修建临时工程、组织施工队伍进场等。</w:t>
      </w:r>
    </w:p>
    <w:p w14:paraId="17BB439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除专用合同条款另有约定外，预付款在进度付款中同比例扣回。</w:t>
      </w:r>
      <w:bookmarkEnd w:id="987"/>
      <w:r>
        <w:rPr>
          <w:rFonts w:ascii="宋体" w:hAnsi="宋体" w:hint="eastAsia"/>
          <w:kern w:val="0"/>
          <w:szCs w:val="21"/>
        </w:rPr>
        <w:t>在颁发工程接收证书前，提前解除合同的，尚未扣完的预付款应与合同价款一并结算。</w:t>
      </w:r>
    </w:p>
    <w:p w14:paraId="061DBEB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发包人逾期支付预付款超过7天的，承包人有权向发包人发出要求预付的催告通知，发包人收到通知后7天内仍未支付的，承包人有权暂停施工，并按第16.1.1项〔发包人违约的情形〕执行。</w:t>
      </w:r>
    </w:p>
    <w:p w14:paraId="3E29724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12.2.2 预付款担保</w:t>
      </w:r>
    </w:p>
    <w:p w14:paraId="5711EFC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629556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发包人在工程款中逐期扣回预付款后，预付款担保额度应相应减少，但剩余的预付款担保金额不得低于未被扣回的预付款金额。</w:t>
      </w:r>
    </w:p>
    <w:p w14:paraId="5ABF1B26" w14:textId="77777777" w:rsidR="00F40C42" w:rsidRDefault="00000000">
      <w:pPr>
        <w:pStyle w:val="5"/>
        <w:spacing w:beforeAutospacing="0" w:afterAutospacing="0" w:line="360" w:lineRule="auto"/>
        <w:ind w:firstLineChars="200" w:firstLine="422"/>
        <w:rPr>
          <w:sz w:val="21"/>
          <w:szCs w:val="21"/>
        </w:rPr>
      </w:pPr>
      <w:bookmarkStart w:id="1011" w:name="_Toc351203583"/>
      <w:bookmarkStart w:id="1012" w:name="_Toc532377271"/>
      <w:bookmarkStart w:id="1013" w:name="_Toc337558802"/>
      <w:r>
        <w:rPr>
          <w:rFonts w:hint="eastAsia"/>
          <w:sz w:val="21"/>
          <w:szCs w:val="21"/>
        </w:rPr>
        <w:t>12.3计量</w:t>
      </w:r>
      <w:bookmarkEnd w:id="1011"/>
      <w:bookmarkEnd w:id="1012"/>
    </w:p>
    <w:bookmarkEnd w:id="1013"/>
    <w:p w14:paraId="708177D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12.3.1 计量原则</w:t>
      </w:r>
    </w:p>
    <w:p w14:paraId="31E04B2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工程量计量按照合同约定的工程量计算规则、图纸及变更指示等进行计量。工程量计算规则应以相关的国家标准、行业标准等为依据，由合同当事人在专用合同条款中约定。</w:t>
      </w:r>
    </w:p>
    <w:p w14:paraId="04B0DAC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12.3.2 计量周期</w:t>
      </w:r>
    </w:p>
    <w:p w14:paraId="0FC617E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除专用合同条款另有约定外，工程量的计量按月进行。</w:t>
      </w:r>
    </w:p>
    <w:p w14:paraId="3D8FCC5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12.3.3 单价合同的计量</w:t>
      </w:r>
    </w:p>
    <w:p w14:paraId="509DF94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除专用合同条款另有约定外，单价合同的计量按照本项约定执行：</w:t>
      </w:r>
    </w:p>
    <w:p w14:paraId="5770AE9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（1）承包人应于每月25日向监理人报送上月20日至当月19日已完成的工程量报告，并附具进度付款申请单、已完成工程量报表和有关资料。</w:t>
      </w:r>
    </w:p>
    <w:p w14:paraId="18E6F7F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FC3135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（3）监理人未在收到承包人提交的工程量报表后的7天内完成审核的，承包人报送的工程量报告中的工程量视为承包人实际完成的工程量，据此计算工程价款。</w:t>
      </w:r>
    </w:p>
    <w:p w14:paraId="29CA10A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12.3.4 总价合同的计量</w:t>
      </w:r>
    </w:p>
    <w:p w14:paraId="47EDAFE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除专用合同条款另有约定外，按月计量支付的总价合同，按照本项约定执行：</w:t>
      </w:r>
    </w:p>
    <w:p w14:paraId="04823DF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（1）承包人应于每月25日向监理人报送上月20日至当月19日已完成的工程量报告，并附具进度付款申请单、已完成工程量报表和有关资料。</w:t>
      </w:r>
    </w:p>
    <w:p w14:paraId="138ECDD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87ABC8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（3）监理人未在收到承包人提交的工程量报表后的7天内完成复核的，承包人提交的工程量报告中的工程量视为承包人实际完成的工程量。</w:t>
      </w:r>
    </w:p>
    <w:p w14:paraId="479EFBE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12.3.5 总价合同采用支付分解表计量支付的，可以按照第12.3.4项〔总价合同的计量〕约定进行计量，但合同价款按照支付分解表进行支付。</w:t>
      </w:r>
    </w:p>
    <w:p w14:paraId="3931BE1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12.3.6 其他价格形式合同的计量</w:t>
      </w:r>
    </w:p>
    <w:p w14:paraId="4456E3B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合同当事人可在专用合同条款中约定其他价格形式合同的计量方式和程序。</w:t>
      </w:r>
    </w:p>
    <w:p w14:paraId="546A5EAF" w14:textId="77777777" w:rsidR="00F40C42" w:rsidRDefault="00000000">
      <w:pPr>
        <w:pStyle w:val="5"/>
        <w:spacing w:beforeAutospacing="0" w:afterAutospacing="0" w:line="360" w:lineRule="auto"/>
        <w:ind w:firstLineChars="200" w:firstLine="422"/>
        <w:rPr>
          <w:sz w:val="21"/>
          <w:szCs w:val="21"/>
        </w:rPr>
      </w:pPr>
      <w:bookmarkStart w:id="1014" w:name="_Toc296503101"/>
      <w:bookmarkStart w:id="1015" w:name="_Toc296346602"/>
      <w:bookmarkStart w:id="1016" w:name="_Toc351203584"/>
      <w:bookmarkStart w:id="1017" w:name="_Toc532377272"/>
      <w:bookmarkStart w:id="1018" w:name="_Toc337558803"/>
      <w:r>
        <w:rPr>
          <w:rFonts w:hint="eastAsia"/>
          <w:sz w:val="21"/>
          <w:szCs w:val="21"/>
        </w:rPr>
        <w:t>12.4工程进度款支</w:t>
      </w:r>
      <w:bookmarkEnd w:id="1014"/>
      <w:bookmarkEnd w:id="1015"/>
      <w:r>
        <w:rPr>
          <w:rFonts w:hint="eastAsia"/>
          <w:sz w:val="21"/>
          <w:szCs w:val="21"/>
        </w:rPr>
        <w:t>付</w:t>
      </w:r>
      <w:bookmarkEnd w:id="1016"/>
      <w:bookmarkEnd w:id="1017"/>
    </w:p>
    <w:bookmarkEnd w:id="1018"/>
    <w:p w14:paraId="0FBF47C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12.4.1 付款周期</w:t>
      </w:r>
    </w:p>
    <w:p w14:paraId="3832505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除专用合同条款另有约定外，付款周期应按照第12.3.2项〔计量周期〕的约定与计量周期保持一致。</w:t>
      </w:r>
    </w:p>
    <w:p w14:paraId="7D414E1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12.4.2 进度付款申请单的编制</w:t>
      </w:r>
    </w:p>
    <w:p w14:paraId="4D5E519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除专用合同条款另有约定外，进度付款申请单应包括下列内容：</w:t>
      </w:r>
    </w:p>
    <w:p w14:paraId="366D5B1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（1）截至本次付款周期已完成工作对应的金额；</w:t>
      </w:r>
    </w:p>
    <w:p w14:paraId="1C4C222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（2）根据第10条〔变更〕应增加和扣减的变更金额；</w:t>
      </w:r>
    </w:p>
    <w:p w14:paraId="2FC7E14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（3）根据第12.2款〔预付款〕约定应支付的预付款和扣减的返还预付款；</w:t>
      </w:r>
    </w:p>
    <w:p w14:paraId="22194A5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（4）根据第15.3款〔质量保证金〕约定应扣减的质量保证金；</w:t>
      </w:r>
    </w:p>
    <w:p w14:paraId="3F45A94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（5）根据第19条〔索赔〕应增加和扣减的索赔金额；</w:t>
      </w:r>
    </w:p>
    <w:p w14:paraId="6E7BA8B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（6）对已签发的进度款支付证书中出现错误的修正，应在本次进度付款中支付或扣除的金额；</w:t>
      </w:r>
    </w:p>
    <w:p w14:paraId="1904367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（7）根据合同约定应增加和扣减的其他金额。</w:t>
      </w:r>
    </w:p>
    <w:p w14:paraId="51AB5AA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12.4.3 进度付款申请单的提交</w:t>
      </w:r>
    </w:p>
    <w:p w14:paraId="35C1EBE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（1）单价合同进度付款申请单的提交</w:t>
      </w:r>
    </w:p>
    <w:p w14:paraId="6B839C9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31C068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（2）总价合同进度付款申请单的提交</w:t>
      </w:r>
    </w:p>
    <w:p w14:paraId="55326A3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总价合同按月计量支付的，承包人按照第12.3.4项〔总价合同的计量〕约定的时间按月向监理人提交进度付款申请单，并附上已完成工程量报表和有关资料。</w:t>
      </w:r>
    </w:p>
    <w:p w14:paraId="0A209FC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总价合同按支付分解表支付的，承包人应按照第12.4.6项〔支付分解表〕及第12.4.2项〔进度付款申请单的编制〕的约定向监理人提交进度付款申请单。</w:t>
      </w:r>
    </w:p>
    <w:p w14:paraId="209EAE8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（3）其他价格形式合同的进度付款申请单的提交</w:t>
      </w:r>
    </w:p>
    <w:p w14:paraId="029A0F9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合同当事人可在专用合同条款中约定其他价格形式合同的进度付款申请单的编制和提交程序。</w:t>
      </w:r>
    </w:p>
    <w:p w14:paraId="6B55D81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12.4.4 进度款审核和支付</w:t>
      </w:r>
    </w:p>
    <w:p w14:paraId="574F02C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D2B88B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A28427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558BEB8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（3）发包人签发进度款支付证书或临时进度款支付证书，不表明发包人已同意、批准或接受了承包人完成的相应部分的工作。</w:t>
      </w:r>
    </w:p>
    <w:p w14:paraId="73D8BC9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12.4.5 进度付款的修正</w:t>
      </w:r>
    </w:p>
    <w:p w14:paraId="5CC7DF6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7AD301B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12.4.6 支付分解表</w:t>
      </w:r>
    </w:p>
    <w:p w14:paraId="0BF6586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1.支付分解表的编制要求</w:t>
      </w:r>
    </w:p>
    <w:p w14:paraId="04AAF9E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（1）支付分解表中所列的每期付款金额，应为第12.4.2项〔进度付款申请单的编制〕第（1）目的估算金额；</w:t>
      </w:r>
    </w:p>
    <w:p w14:paraId="2E4113F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（2）实际进度与施工进度计划不一致的，合同当事人可按照第4.4款〔商定或确定〕修改支付分解表；</w:t>
      </w:r>
    </w:p>
    <w:p w14:paraId="11A8B64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（3）不采用支付分解表的，承包人应向发包人和监理人提交按季度编制的支付估算分解表，用于支付参考。</w:t>
      </w:r>
    </w:p>
    <w:p w14:paraId="1066058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2.总价合同支付分解表的编制与审批</w:t>
      </w:r>
    </w:p>
    <w:p w14:paraId="34EE10C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C06D09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（2）监理人应在收到支付分解表后7天内完成审核并报送发包人。发包人应在收到经监理人审核的支付分解表后7天内完成审批，经发包人批准的支付分解表为有约束力的支付分解表。</w:t>
      </w:r>
    </w:p>
    <w:p w14:paraId="1C7C844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（3）发包人逾期未完成支付分解表审批的，也未及时要求承包人进行修正和提供补充资料的，则承包人提交的支付分解表视为已经获得发包人批准。</w:t>
      </w:r>
    </w:p>
    <w:p w14:paraId="6FEB485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3.单价合同的总价项目支付分解表的编制与审批</w:t>
      </w:r>
    </w:p>
    <w:p w14:paraId="30434CC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0E57564" w14:textId="77777777" w:rsidR="00F40C42" w:rsidRDefault="00000000">
      <w:pPr>
        <w:pStyle w:val="5"/>
        <w:spacing w:beforeAutospacing="0" w:afterAutospacing="0" w:line="360" w:lineRule="auto"/>
        <w:ind w:firstLineChars="200" w:firstLine="422"/>
        <w:rPr>
          <w:sz w:val="21"/>
          <w:szCs w:val="21"/>
        </w:rPr>
      </w:pPr>
      <w:bookmarkStart w:id="1019" w:name="_Toc532377273"/>
      <w:r>
        <w:rPr>
          <w:rFonts w:hint="eastAsia"/>
          <w:sz w:val="21"/>
          <w:szCs w:val="21"/>
        </w:rPr>
        <w:t>12.5支付账户</w:t>
      </w:r>
      <w:bookmarkEnd w:id="1019"/>
    </w:p>
    <w:p w14:paraId="1DD543E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发包人应将合同价款支付至合同协议书中约定的承包人账户。</w:t>
      </w:r>
    </w:p>
    <w:p w14:paraId="199B1F88"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1020" w:name="_Toc351203586"/>
      <w:bookmarkStart w:id="1021" w:name="_Toc532377274"/>
      <w:bookmarkStart w:id="1022" w:name="_Toc532375599"/>
      <w:bookmarkStart w:id="1023" w:name="_Toc296346607"/>
      <w:bookmarkStart w:id="1024" w:name="_Toc337558804"/>
      <w:bookmarkStart w:id="1025" w:name="_Toc322522574"/>
      <w:bookmarkStart w:id="1026" w:name="_Toc296503106"/>
      <w:r>
        <w:rPr>
          <w:rFonts w:hint="eastAsia"/>
          <w:kern w:val="2"/>
          <w:sz w:val="21"/>
          <w:szCs w:val="21"/>
        </w:rPr>
        <w:t>13. 验收和工程试车</w:t>
      </w:r>
      <w:bookmarkEnd w:id="1020"/>
      <w:bookmarkEnd w:id="1021"/>
      <w:bookmarkEnd w:id="1022"/>
    </w:p>
    <w:p w14:paraId="6F156EBC" w14:textId="77777777" w:rsidR="00F40C42" w:rsidRDefault="00000000">
      <w:pPr>
        <w:pStyle w:val="5"/>
        <w:spacing w:beforeAutospacing="0" w:afterAutospacing="0" w:line="360" w:lineRule="auto"/>
        <w:ind w:firstLineChars="200" w:firstLine="422"/>
        <w:rPr>
          <w:sz w:val="21"/>
          <w:szCs w:val="21"/>
        </w:rPr>
      </w:pPr>
      <w:bookmarkStart w:id="1027" w:name="_Toc532377275"/>
      <w:bookmarkStart w:id="1028" w:name="_Toc351203587"/>
      <w:bookmarkStart w:id="1029" w:name="_Toc337558805"/>
      <w:bookmarkStart w:id="1030" w:name="_Toc296503110"/>
      <w:bookmarkStart w:id="1031" w:name="_Toc296346611"/>
      <w:bookmarkEnd w:id="1023"/>
      <w:bookmarkEnd w:id="1024"/>
      <w:bookmarkEnd w:id="1025"/>
      <w:bookmarkEnd w:id="1026"/>
      <w:r>
        <w:rPr>
          <w:rFonts w:hint="eastAsia"/>
          <w:sz w:val="21"/>
          <w:szCs w:val="21"/>
        </w:rPr>
        <w:t>13.1分部分项工程验收</w:t>
      </w:r>
      <w:bookmarkEnd w:id="1027"/>
      <w:bookmarkEnd w:id="1028"/>
    </w:p>
    <w:bookmarkEnd w:id="1029"/>
    <w:p w14:paraId="2446035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13.1.1 分部分项工程质量应符合国家有关工程施工验收规范、标准及合同约定，承包人应按照施工组织设计的要求完成分部分项工程施工。</w:t>
      </w:r>
    </w:p>
    <w:p w14:paraId="2CFA900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374F0B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分部分项工程的验收资料应当作为竣工资料的组成部分。</w:t>
      </w:r>
    </w:p>
    <w:p w14:paraId="5843FDA4" w14:textId="77777777" w:rsidR="00F40C42" w:rsidRDefault="00000000">
      <w:pPr>
        <w:pStyle w:val="5"/>
        <w:spacing w:beforeAutospacing="0" w:afterAutospacing="0" w:line="360" w:lineRule="auto"/>
        <w:ind w:firstLineChars="200" w:firstLine="422"/>
        <w:rPr>
          <w:sz w:val="21"/>
          <w:szCs w:val="21"/>
        </w:rPr>
      </w:pPr>
      <w:bookmarkStart w:id="1032" w:name="_Toc532377276"/>
      <w:bookmarkStart w:id="1033" w:name="_Toc351203588"/>
      <w:bookmarkStart w:id="1034" w:name="_Toc337558806"/>
      <w:r>
        <w:rPr>
          <w:rFonts w:hint="eastAsia"/>
          <w:sz w:val="21"/>
          <w:szCs w:val="21"/>
        </w:rPr>
        <w:t>13.2竣工验收</w:t>
      </w:r>
      <w:bookmarkEnd w:id="1032"/>
      <w:bookmarkEnd w:id="1033"/>
    </w:p>
    <w:bookmarkEnd w:id="1030"/>
    <w:bookmarkEnd w:id="1031"/>
    <w:bookmarkEnd w:id="1034"/>
    <w:p w14:paraId="43664FE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13.2.1竣工验收条件</w:t>
      </w:r>
    </w:p>
    <w:p w14:paraId="471403C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工程具备以下条件的，承包人可以申请竣工验收：</w:t>
      </w:r>
    </w:p>
    <w:p w14:paraId="65E26965"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（1）除发包人同意的甩项工作和缺陷修补工作外，合同范围内的全部工程以及有关工作，包括合同要求的试验、试运行以及检验均已完成，并符合合同要求；</w:t>
      </w:r>
    </w:p>
    <w:p w14:paraId="39F2420D"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（2）已按合同约定编制了甩项工作和缺陷修补工作清单以及相应的施工计划；</w:t>
      </w:r>
    </w:p>
    <w:p w14:paraId="1DDCB7F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（3）已按合同约定的内容和份数备齐竣工资料。</w:t>
      </w:r>
    </w:p>
    <w:p w14:paraId="3789CD3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13.2.2竣工验收程序</w:t>
      </w:r>
    </w:p>
    <w:p w14:paraId="3C921B4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除专用合同条款另有约定外，承包人申请竣工验收的，应当按照以下程序进行：</w:t>
      </w:r>
    </w:p>
    <w:p w14:paraId="4C2C84D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2F24D4E"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48C919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（3）竣工验收合格的，发包人应在验收合格后14天内向承包人签发工程接收证书。发包人无正当理由逾期不颁发工程接收证书的，自验收合格后第15天起视为已颁发工程接收证书。</w:t>
      </w:r>
    </w:p>
    <w:p w14:paraId="1FB90E31"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9622F3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6BA1A68"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0C94084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13.2.3竣工日期</w:t>
      </w:r>
    </w:p>
    <w:p w14:paraId="260E9FB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35" w:name="#go14"/>
      <w:bookmarkEnd w:id="1035"/>
      <w:r>
        <w:rPr>
          <w:rFonts w:ascii="宋体" w:hAnsi="宋体" w:hint="eastAsia"/>
          <w:kern w:val="0"/>
          <w:szCs w:val="21"/>
        </w:rPr>
        <w:t>收申请报告的日期为实际竣工日期；工程未经竣工验收，发包人擅自使用的，以转移占有工程之日为实际竣工日期。</w:t>
      </w:r>
    </w:p>
    <w:p w14:paraId="1A11854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13.2.4 拒绝接收全部或部分工程</w:t>
      </w:r>
    </w:p>
    <w:p w14:paraId="2D33845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C6894E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13.2.5 移交、接收全部与部分工程</w:t>
      </w:r>
    </w:p>
    <w:p w14:paraId="432574E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除专用合同条款另有约定外，合同当事人应当在颁发工程接收证书后7天内完成工程的移交。</w:t>
      </w:r>
    </w:p>
    <w:p w14:paraId="0F03907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16CA4CC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69F00119" w14:textId="77777777" w:rsidR="00F40C42" w:rsidRDefault="00000000">
      <w:pPr>
        <w:pStyle w:val="5"/>
        <w:spacing w:beforeAutospacing="0" w:afterAutospacing="0" w:line="360" w:lineRule="auto"/>
        <w:ind w:firstLineChars="200" w:firstLine="422"/>
        <w:rPr>
          <w:sz w:val="21"/>
          <w:szCs w:val="21"/>
        </w:rPr>
      </w:pPr>
      <w:bookmarkStart w:id="1036" w:name="_Toc351203589"/>
      <w:bookmarkStart w:id="1037" w:name="_Toc532377277"/>
      <w:bookmarkStart w:id="1038" w:name="_Toc337558807"/>
      <w:bookmarkStart w:id="1039" w:name="_Toc296346612"/>
      <w:bookmarkStart w:id="1040" w:name="_Toc296503111"/>
      <w:r>
        <w:rPr>
          <w:rFonts w:hint="eastAsia"/>
          <w:sz w:val="21"/>
          <w:szCs w:val="21"/>
        </w:rPr>
        <w:t>13.3工程试车</w:t>
      </w:r>
      <w:bookmarkEnd w:id="1036"/>
      <w:bookmarkEnd w:id="1037"/>
    </w:p>
    <w:bookmarkEnd w:id="1038"/>
    <w:bookmarkEnd w:id="1039"/>
    <w:bookmarkEnd w:id="1040"/>
    <w:p w14:paraId="37670CA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13.3.1试车程序</w:t>
      </w:r>
    </w:p>
    <w:p w14:paraId="075C293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工程需要试车的，除专用合同条款另有约定外，试车内容应与承包人承包范围相一致，试车费用由承包人承担。工程试车应按如下程序进行：</w:t>
      </w:r>
    </w:p>
    <w:p w14:paraId="75A6340A"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42756A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433F13F"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7BB010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13.3.2 试车中的责任</w:t>
      </w:r>
    </w:p>
    <w:p w14:paraId="2C22A52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825E969"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17835B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13.3.3 投料试车</w:t>
      </w:r>
    </w:p>
    <w:p w14:paraId="2BB2704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如需进行投料试车的，发包人应在工程竣工验收后组织投料试车。发包人要求在工程竣工验收前进行或需要承包人配合时，应征得承包人同意，并在专用合同条款中约定有关事项。</w:t>
      </w:r>
    </w:p>
    <w:p w14:paraId="7789F46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2715455" w14:textId="77777777" w:rsidR="00F40C42" w:rsidRDefault="00000000">
      <w:pPr>
        <w:pStyle w:val="5"/>
        <w:spacing w:beforeAutospacing="0" w:afterAutospacing="0" w:line="360" w:lineRule="auto"/>
        <w:ind w:firstLineChars="200" w:firstLine="422"/>
        <w:rPr>
          <w:sz w:val="21"/>
          <w:szCs w:val="21"/>
        </w:rPr>
      </w:pPr>
      <w:bookmarkStart w:id="1041" w:name="_Toc532377278"/>
      <w:r>
        <w:rPr>
          <w:rFonts w:hint="eastAsia"/>
          <w:sz w:val="21"/>
          <w:szCs w:val="21"/>
        </w:rPr>
        <w:t>13.4提前交付单位工程的验收</w:t>
      </w:r>
      <w:bookmarkEnd w:id="1041"/>
    </w:p>
    <w:p w14:paraId="50BCF6C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13.4.1 发包人需要在工程竣工前使用单位工程的，或承包人提出提前交付已经竣工的单位工程且经发包人同意的，可进行单位工程验收，验收的程序按照第13.2款〔竣工验收〕的约定进行。</w:t>
      </w:r>
    </w:p>
    <w:p w14:paraId="7C53149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1A49EAD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13.4.2 发包人要求在工程竣工前交付单位工程，由此导致承包人费用增加和（或）工期延误的，由发包人承担由此增加的费用和（或）延误的工期，并支付承包人合理的利润。</w:t>
      </w:r>
    </w:p>
    <w:p w14:paraId="20C2982A" w14:textId="77777777" w:rsidR="00F40C42" w:rsidRDefault="00000000">
      <w:pPr>
        <w:pStyle w:val="5"/>
        <w:spacing w:beforeAutospacing="0" w:afterAutospacing="0" w:line="360" w:lineRule="auto"/>
        <w:ind w:firstLineChars="200" w:firstLine="422"/>
        <w:rPr>
          <w:sz w:val="21"/>
          <w:szCs w:val="21"/>
        </w:rPr>
      </w:pPr>
      <w:bookmarkStart w:id="1042" w:name="_Toc532377279"/>
      <w:bookmarkStart w:id="1043" w:name="_Toc351203591"/>
      <w:r>
        <w:rPr>
          <w:rFonts w:hint="eastAsia"/>
          <w:sz w:val="21"/>
          <w:szCs w:val="21"/>
        </w:rPr>
        <w:t>13.5 施工期运行</w:t>
      </w:r>
      <w:bookmarkEnd w:id="1042"/>
      <w:bookmarkEnd w:id="1043"/>
    </w:p>
    <w:p w14:paraId="6454523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1E38C8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13.5.2 在施工期运行中发现工程或工程设备损坏或存在缺陷的，由承包人按第15.2款〔缺陷责任期〕约定进行修复。</w:t>
      </w:r>
    </w:p>
    <w:p w14:paraId="6192205B" w14:textId="77777777" w:rsidR="00F40C42" w:rsidRDefault="00000000">
      <w:pPr>
        <w:pStyle w:val="5"/>
        <w:spacing w:beforeAutospacing="0" w:afterAutospacing="0" w:line="360" w:lineRule="auto"/>
        <w:ind w:firstLineChars="200" w:firstLine="422"/>
        <w:rPr>
          <w:sz w:val="21"/>
          <w:szCs w:val="21"/>
        </w:rPr>
      </w:pPr>
      <w:bookmarkStart w:id="1044" w:name="_Toc296503112"/>
      <w:bookmarkStart w:id="1045" w:name="_Toc296346613"/>
      <w:bookmarkStart w:id="1046" w:name="_Toc532377280"/>
      <w:bookmarkStart w:id="1047" w:name="_Toc351203592"/>
      <w:bookmarkStart w:id="1048" w:name="_Toc337558809"/>
      <w:r>
        <w:rPr>
          <w:rFonts w:hint="eastAsia"/>
          <w:sz w:val="21"/>
          <w:szCs w:val="21"/>
        </w:rPr>
        <w:t>13.6 竣工退</w:t>
      </w:r>
      <w:bookmarkEnd w:id="1044"/>
      <w:bookmarkEnd w:id="1045"/>
      <w:r>
        <w:rPr>
          <w:rFonts w:hint="eastAsia"/>
          <w:sz w:val="21"/>
          <w:szCs w:val="21"/>
        </w:rPr>
        <w:t>场</w:t>
      </w:r>
      <w:bookmarkEnd w:id="1046"/>
      <w:bookmarkEnd w:id="1047"/>
    </w:p>
    <w:bookmarkEnd w:id="1048"/>
    <w:p w14:paraId="3DF027B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13.6.1 竣工退场</w:t>
      </w:r>
    </w:p>
    <w:p w14:paraId="412F629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颁发工程接收证书后，承包人应按以下要求对施工现场进行清理：</w:t>
      </w:r>
    </w:p>
    <w:p w14:paraId="51E69BB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（1）施工现场内残留的垃圾已全部清除出场；</w:t>
      </w:r>
    </w:p>
    <w:p w14:paraId="16F0994B"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（2）临时工程已拆除，场地已进行清理、平整或复原；</w:t>
      </w:r>
    </w:p>
    <w:p w14:paraId="2735959C"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（3）按合同约定应撤离的人员、承包人施工设备和剩余的材料，包括废弃的施工设备和材料，已按计划撤离施工现场；</w:t>
      </w:r>
    </w:p>
    <w:p w14:paraId="4DB94076"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（4）施工现场周边及其附近道路、河道的施工堆积物，已全部清理；</w:t>
      </w:r>
    </w:p>
    <w:p w14:paraId="56EAD0F2"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（5）施工现场其他场地清理工作已全部完成。</w:t>
      </w:r>
    </w:p>
    <w:p w14:paraId="095ECB34"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4A643F7"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13.6.2 地表还原</w:t>
      </w:r>
    </w:p>
    <w:p w14:paraId="498A0570"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EFF880E"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1049" w:name="_Toc351203593"/>
      <w:bookmarkStart w:id="1050" w:name="_Toc532375600"/>
      <w:bookmarkStart w:id="1051" w:name="_Toc532377281"/>
      <w:bookmarkStart w:id="1052" w:name="_Toc337558810"/>
      <w:bookmarkStart w:id="1053" w:name="_Toc296346614"/>
      <w:bookmarkStart w:id="1054" w:name="_Toc296503113"/>
      <w:r>
        <w:rPr>
          <w:rFonts w:hint="eastAsia"/>
          <w:kern w:val="2"/>
          <w:sz w:val="21"/>
          <w:szCs w:val="21"/>
        </w:rPr>
        <w:t>14. 竣工结算</w:t>
      </w:r>
      <w:bookmarkEnd w:id="1049"/>
      <w:bookmarkEnd w:id="1050"/>
      <w:bookmarkEnd w:id="1051"/>
    </w:p>
    <w:p w14:paraId="3C137048" w14:textId="77777777" w:rsidR="00F40C42" w:rsidRDefault="00000000">
      <w:pPr>
        <w:pStyle w:val="5"/>
        <w:spacing w:beforeAutospacing="0" w:afterAutospacing="0" w:line="360" w:lineRule="auto"/>
        <w:ind w:firstLineChars="200" w:firstLine="422"/>
        <w:rPr>
          <w:sz w:val="21"/>
          <w:szCs w:val="21"/>
        </w:rPr>
      </w:pPr>
      <w:bookmarkStart w:id="1055" w:name="_Toc532377282"/>
      <w:bookmarkStart w:id="1056" w:name="_Toc351203594"/>
      <w:bookmarkStart w:id="1057" w:name="_Toc337558811"/>
      <w:bookmarkEnd w:id="1052"/>
      <w:r>
        <w:rPr>
          <w:rFonts w:hint="eastAsia"/>
          <w:sz w:val="21"/>
          <w:szCs w:val="21"/>
        </w:rPr>
        <w:t>14.1 竣工结算申请</w:t>
      </w:r>
      <w:bookmarkEnd w:id="1055"/>
      <w:bookmarkEnd w:id="1056"/>
    </w:p>
    <w:bookmarkEnd w:id="1057"/>
    <w:p w14:paraId="50C742E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075ECCC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除专用合同条款另有约定外，竣工结算申请单应包括以下内容：</w:t>
      </w:r>
    </w:p>
    <w:p w14:paraId="5AE3740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（1）竣工结算合同价格；</w:t>
      </w:r>
    </w:p>
    <w:p w14:paraId="62E6A95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（2）发包人已支付承包人的款项；</w:t>
      </w:r>
    </w:p>
    <w:p w14:paraId="45FBAAC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（3）应扣留的质量保证金。已缴纳履约保证金的或提供其他工程质量担保方式的除外； </w:t>
      </w:r>
    </w:p>
    <w:p w14:paraId="62D2656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（4）发包人应支付承包人的合同价款。</w:t>
      </w:r>
    </w:p>
    <w:p w14:paraId="3C8948EF" w14:textId="77777777" w:rsidR="00F40C42" w:rsidRDefault="00000000">
      <w:pPr>
        <w:pStyle w:val="5"/>
        <w:spacing w:beforeAutospacing="0" w:afterAutospacing="0" w:line="360" w:lineRule="auto"/>
        <w:ind w:firstLineChars="200" w:firstLine="422"/>
        <w:rPr>
          <w:sz w:val="21"/>
          <w:szCs w:val="21"/>
        </w:rPr>
      </w:pPr>
      <w:bookmarkStart w:id="1058" w:name="_Toc351203595"/>
      <w:bookmarkStart w:id="1059" w:name="_Toc532377283"/>
      <w:bookmarkStart w:id="1060" w:name="_Toc337558812"/>
      <w:r>
        <w:rPr>
          <w:rFonts w:hint="eastAsia"/>
          <w:sz w:val="21"/>
          <w:szCs w:val="21"/>
        </w:rPr>
        <w:t>14.2 竣工结算审核</w:t>
      </w:r>
      <w:bookmarkEnd w:id="1058"/>
      <w:bookmarkEnd w:id="1059"/>
    </w:p>
    <w:bookmarkEnd w:id="1060"/>
    <w:p w14:paraId="79BFBFD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4C3015E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BC4A3D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71CF65E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C84F1E9" w14:textId="77777777" w:rsidR="00F40C42" w:rsidRDefault="00000000">
      <w:pPr>
        <w:pStyle w:val="5"/>
        <w:spacing w:beforeAutospacing="0" w:afterAutospacing="0" w:line="360" w:lineRule="auto"/>
        <w:ind w:firstLineChars="200" w:firstLine="422"/>
        <w:rPr>
          <w:sz w:val="21"/>
          <w:szCs w:val="21"/>
        </w:rPr>
      </w:pPr>
      <w:bookmarkStart w:id="1061" w:name="_Toc532377284"/>
      <w:bookmarkStart w:id="1062" w:name="_Toc351203596"/>
      <w:bookmarkStart w:id="1063" w:name="_Toc337558813"/>
      <w:r>
        <w:rPr>
          <w:rFonts w:hint="eastAsia"/>
          <w:sz w:val="21"/>
          <w:szCs w:val="21"/>
        </w:rPr>
        <w:t>14.3 甩项竣工协议</w:t>
      </w:r>
      <w:bookmarkEnd w:id="1061"/>
      <w:bookmarkEnd w:id="1062"/>
    </w:p>
    <w:bookmarkEnd w:id="1063"/>
    <w:p w14:paraId="53414AE4" w14:textId="77777777" w:rsidR="00F40C42" w:rsidRDefault="00000000">
      <w:pPr>
        <w:autoSpaceDE w:val="0"/>
        <w:autoSpaceDN w:val="0"/>
        <w:spacing w:line="360" w:lineRule="auto"/>
        <w:ind w:firstLineChars="196" w:firstLine="412"/>
        <w:jc w:val="left"/>
        <w:rPr>
          <w:rFonts w:ascii="宋体" w:hAnsi="宋体"/>
          <w:kern w:val="0"/>
          <w:szCs w:val="21"/>
        </w:rPr>
      </w:pPr>
      <w:r>
        <w:rPr>
          <w:rFonts w:ascii="宋体" w:hAnsi="宋体" w:hint="eastAsia"/>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0AE2DF1A" w14:textId="77777777" w:rsidR="00F40C42" w:rsidRDefault="00000000">
      <w:pPr>
        <w:pStyle w:val="5"/>
        <w:spacing w:beforeAutospacing="0" w:afterAutospacing="0" w:line="360" w:lineRule="auto"/>
        <w:ind w:firstLineChars="200" w:firstLine="422"/>
        <w:rPr>
          <w:sz w:val="21"/>
          <w:szCs w:val="21"/>
        </w:rPr>
      </w:pPr>
      <w:bookmarkStart w:id="1064" w:name="_Toc532377285"/>
      <w:bookmarkStart w:id="1065" w:name="_Toc351203597"/>
      <w:bookmarkStart w:id="1066" w:name="_Toc337558814"/>
      <w:r>
        <w:rPr>
          <w:rFonts w:hint="eastAsia"/>
          <w:sz w:val="21"/>
          <w:szCs w:val="21"/>
        </w:rPr>
        <w:t>14.4 最终结清</w:t>
      </w:r>
      <w:bookmarkEnd w:id="1064"/>
      <w:bookmarkEnd w:id="1065"/>
    </w:p>
    <w:bookmarkEnd w:id="1066"/>
    <w:p w14:paraId="3C95ACD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14.4.1 最终结清申请单</w:t>
      </w:r>
    </w:p>
    <w:p w14:paraId="5515212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（1）除专用合同条款另有约定外，承包人应在缺陷责任期终止证书颁发后7天内，按专用合同条款约定的份数向发包人提交最终结清申请单，并提供相关证明材料。</w:t>
      </w:r>
    </w:p>
    <w:p w14:paraId="26A6B07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除专用合同条款另有约定外，最终结清申请单应列明质量保证金、应扣除的质量保证金、缺陷责任期内发生的增减费用。</w:t>
      </w:r>
    </w:p>
    <w:p w14:paraId="63CC750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（2）发包人对最终结清申请单内容有异议的，有权要求承包人进行修正和提供补充资料，承包人应向发包人提交修正后的最终结清申请单。</w:t>
      </w:r>
    </w:p>
    <w:p w14:paraId="35B2AFC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14.4.2 最终结清证书和支付</w:t>
      </w:r>
    </w:p>
    <w:p w14:paraId="230DAF5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F0CA53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32A746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（3）承包人对发包人颁发的最终结清证书有异议的，按第20条〔争议解决〕的约定办理。</w:t>
      </w:r>
    </w:p>
    <w:p w14:paraId="0EBFD229"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1067" w:name="_Toc532375601"/>
      <w:bookmarkStart w:id="1068" w:name="_Toc351203598"/>
      <w:bookmarkStart w:id="1069" w:name="_Toc532377286"/>
      <w:bookmarkStart w:id="1070" w:name="_Toc337558815"/>
      <w:r>
        <w:rPr>
          <w:rFonts w:hint="eastAsia"/>
          <w:kern w:val="2"/>
          <w:sz w:val="21"/>
          <w:szCs w:val="21"/>
        </w:rPr>
        <w:t>15. 缺陷责任与保修</w:t>
      </w:r>
      <w:bookmarkEnd w:id="1067"/>
      <w:bookmarkEnd w:id="1068"/>
      <w:bookmarkEnd w:id="1069"/>
    </w:p>
    <w:p w14:paraId="6FEE1A5A" w14:textId="77777777" w:rsidR="00F40C42" w:rsidRDefault="00000000">
      <w:pPr>
        <w:pStyle w:val="5"/>
        <w:spacing w:beforeAutospacing="0" w:afterAutospacing="0" w:line="360" w:lineRule="auto"/>
        <w:ind w:firstLineChars="200" w:firstLine="422"/>
        <w:rPr>
          <w:sz w:val="21"/>
          <w:szCs w:val="21"/>
        </w:rPr>
      </w:pPr>
      <w:bookmarkStart w:id="1071" w:name="_Toc351203599"/>
      <w:bookmarkStart w:id="1072" w:name="_Toc532377287"/>
      <w:bookmarkStart w:id="1073" w:name="_Toc337558816"/>
      <w:bookmarkStart w:id="1074" w:name="_Toc296346615"/>
      <w:bookmarkStart w:id="1075" w:name="_Toc296503114"/>
      <w:bookmarkEnd w:id="1053"/>
      <w:bookmarkEnd w:id="1054"/>
      <w:bookmarkEnd w:id="1070"/>
      <w:r>
        <w:rPr>
          <w:rFonts w:hint="eastAsia"/>
          <w:sz w:val="21"/>
          <w:szCs w:val="21"/>
        </w:rPr>
        <w:t>15.1 工程保修的原则</w:t>
      </w:r>
      <w:bookmarkEnd w:id="1071"/>
      <w:bookmarkEnd w:id="1072"/>
    </w:p>
    <w:bookmarkEnd w:id="1073"/>
    <w:p w14:paraId="1C75ED0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在工程移交发包人后，因承包人原因产生的质量缺陷，承包人应承担质量缺陷责任和保修义务。缺陷责任期届满，承包人仍应按合同约定的工程各部位保修年限承担保修义务。</w:t>
      </w:r>
    </w:p>
    <w:p w14:paraId="7312E29B" w14:textId="77777777" w:rsidR="00F40C42" w:rsidRDefault="00000000">
      <w:pPr>
        <w:pStyle w:val="5"/>
        <w:spacing w:beforeAutospacing="0" w:afterAutospacing="0" w:line="360" w:lineRule="auto"/>
        <w:ind w:firstLineChars="200" w:firstLine="422"/>
        <w:rPr>
          <w:sz w:val="21"/>
          <w:szCs w:val="21"/>
        </w:rPr>
      </w:pPr>
      <w:bookmarkStart w:id="1076" w:name="_Toc351203600"/>
      <w:bookmarkStart w:id="1077" w:name="_Toc532377288"/>
      <w:bookmarkStart w:id="1078" w:name="_Toc337558817"/>
      <w:r>
        <w:rPr>
          <w:rFonts w:hint="eastAsia"/>
          <w:sz w:val="21"/>
          <w:szCs w:val="21"/>
        </w:rPr>
        <w:t>15.2 缺陷责任期</w:t>
      </w:r>
      <w:bookmarkEnd w:id="1074"/>
      <w:bookmarkEnd w:id="1075"/>
      <w:bookmarkEnd w:id="1076"/>
      <w:bookmarkEnd w:id="1077"/>
    </w:p>
    <w:bookmarkEnd w:id="1078"/>
    <w:p w14:paraId="368C55E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15.2.1 缺陷责任期从工程通过竣工验收之日起计算，合同当事人应在专用合同条款约定缺陷责任期的具体期限，但该期限最长不超过24个月。</w:t>
      </w:r>
    </w:p>
    <w:p w14:paraId="40C994F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0643A6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02101C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由他人原因造成的缺陷，发包人负责组织维修，承包人不承担费用，且发包人不得从保证金中扣除费用。</w:t>
      </w:r>
    </w:p>
    <w:p w14:paraId="3D4E9F1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15.2.3 任何一项缺陷或损坏修复后，经检查证明其影响了工程或工程设备的使用性能，承包人应重新进行合同约定的试验和试运行，试验和试运行的全部费用应由责任方承担。</w:t>
      </w:r>
    </w:p>
    <w:p w14:paraId="0C390C3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39781CA" w14:textId="77777777" w:rsidR="00F40C42" w:rsidRDefault="00000000">
      <w:pPr>
        <w:pStyle w:val="5"/>
        <w:spacing w:beforeAutospacing="0" w:afterAutospacing="0" w:line="360" w:lineRule="auto"/>
        <w:ind w:firstLineChars="200" w:firstLine="422"/>
        <w:rPr>
          <w:sz w:val="21"/>
          <w:szCs w:val="21"/>
        </w:rPr>
      </w:pPr>
      <w:bookmarkStart w:id="1079" w:name="_Toc532377289"/>
      <w:bookmarkStart w:id="1080" w:name="_Toc351203601"/>
      <w:bookmarkStart w:id="1081" w:name="_Toc337558818"/>
      <w:bookmarkStart w:id="1082" w:name="_Toc296503115"/>
      <w:bookmarkStart w:id="1083" w:name="_Toc296346616"/>
      <w:r>
        <w:rPr>
          <w:rFonts w:hint="eastAsia"/>
          <w:sz w:val="21"/>
          <w:szCs w:val="21"/>
        </w:rPr>
        <w:t>15.3 质量保证金</w:t>
      </w:r>
      <w:bookmarkEnd w:id="1079"/>
      <w:bookmarkEnd w:id="1080"/>
    </w:p>
    <w:bookmarkEnd w:id="1081"/>
    <w:p w14:paraId="665ADEF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经合同当事人协商一致扣留质量保证金的，应在专用合同条款中予以明确。</w:t>
      </w:r>
    </w:p>
    <w:p w14:paraId="4729DAD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在工程项目竣工前，承包人已经提供履约担保的，发包人不得同时预留工程质量保证金。</w:t>
      </w:r>
    </w:p>
    <w:p w14:paraId="2BBC594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15.3.1 承包人提供质量保证金的方式</w:t>
      </w:r>
    </w:p>
    <w:p w14:paraId="73B981A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承包人提供质量保证金有以下三种方式：</w:t>
      </w:r>
    </w:p>
    <w:p w14:paraId="2EAF0E5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（1）质量保证金保函；</w:t>
      </w:r>
    </w:p>
    <w:p w14:paraId="0CC5645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（2）相应比例的工程款；</w:t>
      </w:r>
    </w:p>
    <w:p w14:paraId="0BA71D7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（3）双方约定的其他方式。</w:t>
      </w:r>
    </w:p>
    <w:p w14:paraId="25216EF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除专用合同条款另有约定外，质量保证金原则上采用上述第（1）种方式。</w:t>
      </w:r>
    </w:p>
    <w:p w14:paraId="0EAAB75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15.3.2 质量保证金的扣留</w:t>
      </w:r>
    </w:p>
    <w:p w14:paraId="4647AA7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质量保证金的扣留有以下三种方式：</w:t>
      </w:r>
    </w:p>
    <w:p w14:paraId="466383B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（1）在支付工程进度款时逐次扣留，在此情形下，质量保证金的计算基数不包括预付款的支付、扣回以及价格调整的金额；</w:t>
      </w:r>
    </w:p>
    <w:p w14:paraId="72C1510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（2）工</w:t>
      </w:r>
      <w:bookmarkStart w:id="1084" w:name="#go6"/>
      <w:bookmarkEnd w:id="1084"/>
      <w:r>
        <w:rPr>
          <w:rFonts w:ascii="宋体" w:hAnsi="宋体" w:hint="eastAsia"/>
          <w:kern w:val="0"/>
          <w:szCs w:val="21"/>
        </w:rPr>
        <w:t>程竣工结算时一次性扣留质量保证金；</w:t>
      </w:r>
    </w:p>
    <w:p w14:paraId="7D4D9CC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（3）双方约定的其他扣留方式。</w:t>
      </w:r>
    </w:p>
    <w:p w14:paraId="2584839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除专用合同条款另有约定外，质量保证金的扣留原则上采用上述第（1）种方式。</w:t>
      </w:r>
    </w:p>
    <w:p w14:paraId="67B9171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w:t>
      </w:r>
      <w:bookmarkStart w:id="1085" w:name="#go4"/>
      <w:bookmarkEnd w:id="1085"/>
      <w:r>
        <w:rPr>
          <w:rFonts w:ascii="宋体" w:hAnsi="宋体" w:hint="eastAsia"/>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2B7A20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发包人在退还质量保证金的同时按照中国人民银行发布的同期同类贷款基准利率支付利息。</w:t>
      </w:r>
    </w:p>
    <w:p w14:paraId="19CFA3C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15.3.3 质量保证金的退还</w:t>
      </w:r>
    </w:p>
    <w:p w14:paraId="4DCA32A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缺陷责任期内，承包人认真履行合同约定的责任，到期后，承包人可向发包人申请返还保证金。</w:t>
      </w:r>
    </w:p>
    <w:p w14:paraId="6106F19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626EE00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发包人和承包人对保证金预留、返还以及工程维修质量、费用有争议的，按合同第20条约定的争议和纠纷解决程序处理。</w:t>
      </w:r>
    </w:p>
    <w:p w14:paraId="52966DC0" w14:textId="77777777" w:rsidR="00F40C42" w:rsidRDefault="00000000">
      <w:pPr>
        <w:pStyle w:val="5"/>
        <w:spacing w:beforeAutospacing="0" w:afterAutospacing="0" w:line="360" w:lineRule="auto"/>
        <w:ind w:firstLineChars="200" w:firstLine="422"/>
        <w:rPr>
          <w:sz w:val="21"/>
          <w:szCs w:val="21"/>
        </w:rPr>
      </w:pPr>
      <w:bookmarkStart w:id="1086" w:name="_Toc351203602"/>
      <w:bookmarkStart w:id="1087" w:name="_Toc532377290"/>
      <w:bookmarkStart w:id="1088" w:name="_Toc337558819"/>
      <w:r>
        <w:rPr>
          <w:rFonts w:hint="eastAsia"/>
          <w:sz w:val="21"/>
          <w:szCs w:val="21"/>
        </w:rPr>
        <w:t>15.4 保修</w:t>
      </w:r>
      <w:bookmarkEnd w:id="1086"/>
      <w:bookmarkEnd w:id="1087"/>
    </w:p>
    <w:bookmarkEnd w:id="1082"/>
    <w:bookmarkEnd w:id="1083"/>
    <w:bookmarkEnd w:id="1088"/>
    <w:p w14:paraId="6FFD317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15.4.1保修责任</w:t>
      </w:r>
    </w:p>
    <w:p w14:paraId="5F5FB6D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5F52AE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发包人未经竣工验收擅自使用工程的，保修期自转移占有之日起算。</w:t>
      </w:r>
    </w:p>
    <w:p w14:paraId="597B6B2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15.4.2 修复费用</w:t>
      </w:r>
    </w:p>
    <w:p w14:paraId="6ECAC0F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保修期内，修复的费用按照以下约定处理：</w:t>
      </w:r>
    </w:p>
    <w:p w14:paraId="735978A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（1）保修期内，因承包人原因造成工程的缺陷、损坏，承包人应负责修复，并承担修复的费用以及因工程的缺陷、损坏造成的人身伤害和财产损失；</w:t>
      </w:r>
    </w:p>
    <w:p w14:paraId="4A759B9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（2）保修期内，因发包人使用不当造成工程的缺陷、损坏，可以委托承包人修复，但发包人应承担修复的费用，并支付承包人合理利润；</w:t>
      </w:r>
    </w:p>
    <w:p w14:paraId="1CDFE23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（3）因其他原因造成工程的缺陷、损坏，可以委托承包人修复，发包人应承担修复的费用，并支付承包人合理的利润，因工程的缺陷、损坏造成的人身伤害和财产损失由责任方承担。</w:t>
      </w:r>
    </w:p>
    <w:p w14:paraId="53F69F2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15.4.3 修复通知</w:t>
      </w:r>
    </w:p>
    <w:p w14:paraId="3743FA4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5E5333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15.4.4 未能修复</w:t>
      </w:r>
    </w:p>
    <w:p w14:paraId="04EB5C8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449E88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15.4.5 承包人出入权</w:t>
      </w:r>
    </w:p>
    <w:p w14:paraId="32699CE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8B5A71C"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1089" w:name="_Toc532377291"/>
      <w:bookmarkStart w:id="1090" w:name="_Toc351203603"/>
      <w:bookmarkStart w:id="1091" w:name="_Toc532375602"/>
      <w:bookmarkStart w:id="1092" w:name="_Toc337558820"/>
      <w:r>
        <w:rPr>
          <w:rFonts w:hint="eastAsia"/>
          <w:kern w:val="2"/>
          <w:sz w:val="21"/>
          <w:szCs w:val="21"/>
        </w:rPr>
        <w:t>16. 违约</w:t>
      </w:r>
      <w:bookmarkEnd w:id="1089"/>
      <w:bookmarkEnd w:id="1090"/>
      <w:bookmarkEnd w:id="1091"/>
    </w:p>
    <w:p w14:paraId="0BD89872" w14:textId="77777777" w:rsidR="00F40C42" w:rsidRDefault="00000000">
      <w:pPr>
        <w:pStyle w:val="5"/>
        <w:spacing w:beforeAutospacing="0" w:afterAutospacing="0" w:line="360" w:lineRule="auto"/>
        <w:ind w:firstLineChars="200" w:firstLine="422"/>
        <w:rPr>
          <w:sz w:val="21"/>
          <w:szCs w:val="21"/>
        </w:rPr>
      </w:pPr>
      <w:bookmarkStart w:id="1093" w:name="_Toc296503129"/>
      <w:bookmarkStart w:id="1094" w:name="_Toc296346630"/>
      <w:bookmarkStart w:id="1095" w:name="_Toc351203604"/>
      <w:bookmarkStart w:id="1096" w:name="_Toc532377292"/>
      <w:bookmarkStart w:id="1097" w:name="_Toc337558821"/>
      <w:bookmarkEnd w:id="1092"/>
      <w:r>
        <w:rPr>
          <w:rFonts w:hint="eastAsia"/>
          <w:sz w:val="21"/>
          <w:szCs w:val="21"/>
        </w:rPr>
        <w:t>16.1 发</w:t>
      </w:r>
      <w:bookmarkEnd w:id="1093"/>
      <w:bookmarkEnd w:id="1094"/>
      <w:r>
        <w:rPr>
          <w:rFonts w:hint="eastAsia"/>
          <w:sz w:val="21"/>
          <w:szCs w:val="21"/>
        </w:rPr>
        <w:t>包人违约</w:t>
      </w:r>
      <w:bookmarkEnd w:id="1095"/>
      <w:bookmarkEnd w:id="1096"/>
    </w:p>
    <w:bookmarkEnd w:id="1097"/>
    <w:p w14:paraId="0F5CF48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16.1.1 发包人违约的情形</w:t>
      </w:r>
    </w:p>
    <w:p w14:paraId="7C1DB1D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在合同履行过程中发生的下列情形，属于发包人违约：</w:t>
      </w:r>
    </w:p>
    <w:p w14:paraId="1A3C53E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（1）因发包人原因未能在计划开工日期前7天内下达开工通知的；</w:t>
      </w:r>
    </w:p>
    <w:p w14:paraId="176CAE9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（2）因发包人原因未能按合同约定支付合同价款的；</w:t>
      </w:r>
    </w:p>
    <w:p w14:paraId="3F72F4F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（3）发包人违反第10.1款〔变更的范围〕第（2）项约定，自行实施被取消的工作或转由他人实施的；</w:t>
      </w:r>
    </w:p>
    <w:p w14:paraId="382C188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（4）发包人提供的材料、工程设备的规格、数量或质量不符合合同约定，或因发包人原因导致交货日期延误或交货地点变更等情况的；</w:t>
      </w:r>
    </w:p>
    <w:p w14:paraId="0EB5850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（5）因发包人违反合同约定造成暂停施工的；</w:t>
      </w:r>
    </w:p>
    <w:p w14:paraId="64BD27C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（6）发包人无正当理由没有在约定期限内发出复工指示，导致承包人无法复工的；</w:t>
      </w:r>
    </w:p>
    <w:p w14:paraId="47AC972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（7）发包人明确表示或者以其行为表明不履行合同主要义务的；</w:t>
      </w:r>
    </w:p>
    <w:p w14:paraId="4330599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（8）发包人未能按照合同约定履行其他义务的。</w:t>
      </w:r>
    </w:p>
    <w:p w14:paraId="30E8B65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AA7F6F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16.1.2 发包人违约的责任</w:t>
      </w:r>
    </w:p>
    <w:p w14:paraId="48B9D63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发包人应承担因其违约给承包人增加的费用和（或）延误的工期，并支付承包人合理的利润。此外，合同当事人可在专用合同条款中另行约定发包人违约责任的承担方式和计算方法。</w:t>
      </w:r>
    </w:p>
    <w:p w14:paraId="1C5AF0B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16.1.3 因发包人违约解除合同</w:t>
      </w:r>
    </w:p>
    <w:p w14:paraId="67D0767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35C931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16.1.4 因发包人违约解除合同后的付款</w:t>
      </w:r>
    </w:p>
    <w:p w14:paraId="51846CA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承包人按照本款约定解除合同的，发包人应在解除合同后28天内支付下列款项，并解除履约担保：</w:t>
      </w:r>
    </w:p>
    <w:p w14:paraId="6048B6C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（1）合同解除前所完成工作的价款；</w:t>
      </w:r>
    </w:p>
    <w:p w14:paraId="6097E88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（2）承包人为工程施工订购并已付款的材料、工程设备和其他物品的价款；</w:t>
      </w:r>
    </w:p>
    <w:p w14:paraId="3EC0316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（3）承包人撤离施工现场以及遣散承包人人员的款项；</w:t>
      </w:r>
    </w:p>
    <w:p w14:paraId="6E34E6C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（4）按照合同约定在合同解除前应支付的违约金；</w:t>
      </w:r>
    </w:p>
    <w:p w14:paraId="7E866BB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（5）按照合同约定应当支付给承包人的其他款项；</w:t>
      </w:r>
    </w:p>
    <w:p w14:paraId="05DFE67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（6）按照合同约定应退还的质量保证金；</w:t>
      </w:r>
    </w:p>
    <w:p w14:paraId="7999FF2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（7）因解除合同给承包人造成的损失。</w:t>
      </w:r>
    </w:p>
    <w:p w14:paraId="23DD9E4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合同当事人未能就解除合同后的结清达成一致的，按照第20条〔争议解决〕的约定处理。</w:t>
      </w:r>
    </w:p>
    <w:p w14:paraId="080D1AD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承包人应妥善做好已完工程和与工程有关的已购材料、工程设备的保护和移交工作，并将施工设备和人员撤出施工现场，发包人应为承包人撤出提供必要条件。</w:t>
      </w:r>
    </w:p>
    <w:p w14:paraId="79CAEA1D" w14:textId="77777777" w:rsidR="00F40C42" w:rsidRDefault="00000000">
      <w:pPr>
        <w:pStyle w:val="5"/>
        <w:spacing w:beforeAutospacing="0" w:afterAutospacing="0" w:line="360" w:lineRule="auto"/>
        <w:ind w:firstLineChars="200" w:firstLine="422"/>
        <w:rPr>
          <w:sz w:val="21"/>
          <w:szCs w:val="21"/>
        </w:rPr>
      </w:pPr>
      <w:bookmarkStart w:id="1098" w:name="_Toc351203605"/>
      <w:bookmarkStart w:id="1099" w:name="_Toc532377293"/>
      <w:bookmarkStart w:id="1100" w:name="_Toc296346632"/>
      <w:bookmarkStart w:id="1101" w:name="_Toc337558822"/>
      <w:bookmarkStart w:id="1102" w:name="_Toc296503131"/>
      <w:r>
        <w:rPr>
          <w:rFonts w:hint="eastAsia"/>
          <w:sz w:val="21"/>
          <w:szCs w:val="21"/>
        </w:rPr>
        <w:t>16.2 承包人违约</w:t>
      </w:r>
      <w:bookmarkEnd w:id="1098"/>
      <w:bookmarkEnd w:id="1099"/>
    </w:p>
    <w:bookmarkEnd w:id="1100"/>
    <w:bookmarkEnd w:id="1101"/>
    <w:bookmarkEnd w:id="1102"/>
    <w:p w14:paraId="7884561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16.2.1 承包人违约的情形</w:t>
      </w:r>
    </w:p>
    <w:p w14:paraId="07E79E6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在合同履行过程中发生的下列情形，属于承包人违约：</w:t>
      </w:r>
    </w:p>
    <w:p w14:paraId="5BB58EF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（1）承包人违反合同约定进行转包或违法分包的；</w:t>
      </w:r>
    </w:p>
    <w:p w14:paraId="5F3B867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（2）承包人违反合同约定采购和使用不合格的材料和工程设备的；</w:t>
      </w:r>
    </w:p>
    <w:p w14:paraId="09A2FF3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（3）因承包人原因导致工程质量不符合合同要求的； </w:t>
      </w:r>
    </w:p>
    <w:p w14:paraId="4D25B55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（4）承包人违反第8.9款〔材料与设备专用要求〕的约定，未经批准，私自将已按照合同约定进入施工现场的材料或设备撤离施工现场的；</w:t>
      </w:r>
    </w:p>
    <w:p w14:paraId="3AAB056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（5）承包人未能按施工进度计划及时完成合同约定的工作，造成工期延误的；</w:t>
      </w:r>
    </w:p>
    <w:p w14:paraId="4DFB13B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（6）承包人在缺陷责任期及保修期内，未能在合理期限对工程缺陷进行修复，或拒绝按发包人要求进行修复的；</w:t>
      </w:r>
    </w:p>
    <w:p w14:paraId="343112E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（7）承包人明确表示或者以其行为表明不履行合同主要义务的；</w:t>
      </w:r>
    </w:p>
    <w:p w14:paraId="59AEE83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（8）承包人未能按照合同约定履行其他义务的。</w:t>
      </w:r>
    </w:p>
    <w:p w14:paraId="260F0D4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承包人发生除本项第（7）目约定以外的其他违约情况时，监理人可向承包人发出整改通知，要求其在指定的期限内改正。</w:t>
      </w:r>
    </w:p>
    <w:p w14:paraId="2A7C1B7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16.2.2 承包人违约的责任</w:t>
      </w:r>
    </w:p>
    <w:p w14:paraId="7636FF3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承包人应承担因其违约行为而增加的费用和（或）延误的工期。此外，合同当事人可在专用合同条款中另行约定承包人违约责任的承担方式和计算方法。</w:t>
      </w:r>
    </w:p>
    <w:p w14:paraId="36EAEB4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16.2.3 因承包人违约解除合同</w:t>
      </w:r>
    </w:p>
    <w:p w14:paraId="6D4FEEA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E839F4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16.2.4因承包人违约解除合同后的处理</w:t>
      </w:r>
    </w:p>
    <w:p w14:paraId="0A81AD7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因承包人原因导致合同解除的，则合同当事人应在合同解除后28天内完成估价、付款和清算，并按以下约定执行：</w:t>
      </w:r>
    </w:p>
    <w:p w14:paraId="2BE8D68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（1）合同解除后，按第4.4款〔商定或确定〕商定或确定承包人实际完成工作对应的合同价款，以及承包人已提供的材料、工程设备、施工设备和临时工程等的价值；</w:t>
      </w:r>
    </w:p>
    <w:p w14:paraId="1E7A84C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（2）合同解除后，承包人应支付的违约金；</w:t>
      </w:r>
    </w:p>
    <w:p w14:paraId="5D45C08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（3）合同解除后，因解除合同给发包人造成的损失；</w:t>
      </w:r>
    </w:p>
    <w:p w14:paraId="57F7F83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（4）合同解除后，承包人应按照发包人要求和监理人的指示完成现场的清理和撤离；</w:t>
      </w:r>
    </w:p>
    <w:p w14:paraId="5EFB76B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（5）发包人和承包人应在合同解除后进行清算，出具最终结清付款证书，结清全部款项。</w:t>
      </w:r>
    </w:p>
    <w:p w14:paraId="7006C8B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4F4ED3B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16.2.5采购合同权益转让</w:t>
      </w:r>
    </w:p>
    <w:p w14:paraId="1E1D1F6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E495E12" w14:textId="77777777" w:rsidR="00F40C42" w:rsidRDefault="00000000">
      <w:pPr>
        <w:pStyle w:val="5"/>
        <w:spacing w:beforeAutospacing="0" w:afterAutospacing="0" w:line="360" w:lineRule="auto"/>
        <w:ind w:firstLineChars="200" w:firstLine="422"/>
        <w:rPr>
          <w:sz w:val="21"/>
          <w:szCs w:val="21"/>
        </w:rPr>
      </w:pPr>
      <w:bookmarkStart w:id="1103" w:name="_Toc351203606"/>
      <w:bookmarkStart w:id="1104" w:name="_Toc532377294"/>
      <w:r>
        <w:rPr>
          <w:rFonts w:hint="eastAsia"/>
          <w:sz w:val="21"/>
          <w:szCs w:val="21"/>
        </w:rPr>
        <w:t>16.3 第三人造成的违约</w:t>
      </w:r>
      <w:bookmarkEnd w:id="1103"/>
      <w:bookmarkEnd w:id="1104"/>
    </w:p>
    <w:p w14:paraId="3FAABB3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在履行合同过程中，一方当事人因第三人的原因造成违约的，应当向对方当事人承担违约责任。一方当事人和第三人之间的纠纷，依照法律规定或者按照约定解决。</w:t>
      </w:r>
    </w:p>
    <w:p w14:paraId="13DD35A7"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1105" w:name="_Toc532375603"/>
      <w:bookmarkStart w:id="1106" w:name="_Toc532377295"/>
      <w:bookmarkStart w:id="1107" w:name="_Toc351203607"/>
      <w:bookmarkStart w:id="1108" w:name="_Toc296346617"/>
      <w:bookmarkStart w:id="1109" w:name="_Toc337558823"/>
      <w:bookmarkStart w:id="1110" w:name="_Toc296503116"/>
      <w:r>
        <w:rPr>
          <w:rFonts w:hint="eastAsia"/>
          <w:kern w:val="2"/>
          <w:sz w:val="21"/>
          <w:szCs w:val="21"/>
        </w:rPr>
        <w:t>17. 不可抗力</w:t>
      </w:r>
      <w:bookmarkEnd w:id="1105"/>
      <w:bookmarkEnd w:id="1106"/>
      <w:bookmarkEnd w:id="1107"/>
      <w:bookmarkEnd w:id="1108"/>
      <w:bookmarkEnd w:id="1109"/>
      <w:bookmarkEnd w:id="1110"/>
    </w:p>
    <w:p w14:paraId="28600722" w14:textId="77777777" w:rsidR="00F40C42" w:rsidRDefault="00000000">
      <w:pPr>
        <w:pStyle w:val="5"/>
        <w:spacing w:beforeAutospacing="0" w:afterAutospacing="0" w:line="360" w:lineRule="auto"/>
        <w:ind w:firstLineChars="200" w:firstLine="422"/>
        <w:rPr>
          <w:sz w:val="21"/>
          <w:szCs w:val="21"/>
        </w:rPr>
      </w:pPr>
      <w:bookmarkStart w:id="1111" w:name="_Toc351203608"/>
      <w:bookmarkStart w:id="1112" w:name="_Toc532377296"/>
      <w:bookmarkStart w:id="1113" w:name="_Toc337558824"/>
      <w:bookmarkStart w:id="1114" w:name="_Toc296503117"/>
      <w:bookmarkStart w:id="1115" w:name="_Toc296346618"/>
      <w:r>
        <w:rPr>
          <w:rFonts w:hint="eastAsia"/>
          <w:sz w:val="21"/>
          <w:szCs w:val="21"/>
        </w:rPr>
        <w:t>17.1 不可抗力的确认</w:t>
      </w:r>
      <w:bookmarkEnd w:id="1111"/>
      <w:bookmarkEnd w:id="1112"/>
    </w:p>
    <w:bookmarkEnd w:id="1113"/>
    <w:bookmarkEnd w:id="1114"/>
    <w:bookmarkEnd w:id="1115"/>
    <w:p w14:paraId="06FE776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6B383C6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7732BC3" w14:textId="77777777" w:rsidR="00F40C42" w:rsidRDefault="00000000">
      <w:pPr>
        <w:pStyle w:val="5"/>
        <w:spacing w:beforeAutospacing="0" w:afterAutospacing="0" w:line="360" w:lineRule="auto"/>
        <w:ind w:firstLineChars="200" w:firstLine="422"/>
        <w:rPr>
          <w:sz w:val="21"/>
          <w:szCs w:val="21"/>
        </w:rPr>
      </w:pPr>
      <w:bookmarkStart w:id="1116" w:name="_Toc532377297"/>
      <w:bookmarkStart w:id="1117" w:name="_Toc351203609"/>
      <w:bookmarkStart w:id="1118" w:name="_Toc296346619"/>
      <w:bookmarkStart w:id="1119" w:name="_Toc296503118"/>
      <w:bookmarkStart w:id="1120" w:name="_Toc337558825"/>
      <w:r>
        <w:rPr>
          <w:rFonts w:hint="eastAsia"/>
          <w:sz w:val="21"/>
          <w:szCs w:val="21"/>
        </w:rPr>
        <w:t>17.2 不可抗力的通知</w:t>
      </w:r>
      <w:bookmarkEnd w:id="1116"/>
      <w:bookmarkEnd w:id="1117"/>
    </w:p>
    <w:bookmarkEnd w:id="1118"/>
    <w:bookmarkEnd w:id="1119"/>
    <w:bookmarkEnd w:id="1120"/>
    <w:p w14:paraId="4862D5F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合同一方当事人遇到不可抗力事件，使其履行合同义务受到阻碍时，应立即通知合同另一方当事人和监理人，书面说明不可抗力和受阻碍的详细情况，并提供必要的证明。</w:t>
      </w:r>
    </w:p>
    <w:p w14:paraId="12B6734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7C71B792" w14:textId="77777777" w:rsidR="00F40C42" w:rsidRDefault="00000000">
      <w:pPr>
        <w:pStyle w:val="5"/>
        <w:spacing w:beforeAutospacing="0" w:afterAutospacing="0" w:line="360" w:lineRule="auto"/>
        <w:ind w:firstLineChars="200" w:firstLine="422"/>
        <w:rPr>
          <w:sz w:val="21"/>
          <w:szCs w:val="21"/>
        </w:rPr>
      </w:pPr>
      <w:bookmarkStart w:id="1121" w:name="_Toc532377298"/>
      <w:r>
        <w:rPr>
          <w:rFonts w:hint="eastAsia"/>
          <w:sz w:val="21"/>
          <w:szCs w:val="21"/>
        </w:rPr>
        <w:t>17.3 不可抗力后果的承担</w:t>
      </w:r>
      <w:bookmarkEnd w:id="1121"/>
    </w:p>
    <w:p w14:paraId="319C462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17.3.1 不可抗力引起的后果及造成的损失由合同当事人按照法律规定及合同约定各自承担。不可抗力发生前已完成的工程应当按照合同约定进行计量支付。</w:t>
      </w:r>
    </w:p>
    <w:p w14:paraId="533B8E5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17.3.2 不可抗力导致的人员伤亡、财产损失、费用增加和（或）工期延误等后果，由合同当事人按以下原则承担：</w:t>
      </w:r>
    </w:p>
    <w:p w14:paraId="2ED0B9C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（1）永久工程、已运至施工现场的材料和工程设备的损坏，以及因工程损坏造成的第三人人员伤亡和财产损失由发包人承担；</w:t>
      </w:r>
    </w:p>
    <w:p w14:paraId="18750CF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（2）承包人施工设备的损坏由承包人承担；</w:t>
      </w:r>
    </w:p>
    <w:p w14:paraId="5D80617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（3）发包人和承包人承担各自人员伤亡和财产的损失；</w:t>
      </w:r>
    </w:p>
    <w:p w14:paraId="2127C90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E56FCB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（5）因不可抗力引起或将引起工期延误，发包人要求赶工的，由此增加的赶工费用由发包人承担；</w:t>
      </w:r>
    </w:p>
    <w:p w14:paraId="3A2A9C2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（6）承包人在停工期间按照发包人要求照管、清理和修复工程的费用由发包人承担。</w:t>
      </w:r>
    </w:p>
    <w:p w14:paraId="0FB6490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不可抗力发生后，合同当事人均应采取措施尽量避免和减少损失的扩大，任何一方当事人没有采取有效措施导致损失扩大的，应对扩大的损失承担责任。</w:t>
      </w:r>
    </w:p>
    <w:p w14:paraId="5F1D8EB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因合同一方迟延履行合同义务，在迟延履行期间遭遇不可抗力的，不免除其违约责任。</w:t>
      </w:r>
    </w:p>
    <w:p w14:paraId="0BF86975" w14:textId="77777777" w:rsidR="00F40C42" w:rsidRDefault="00000000">
      <w:pPr>
        <w:pStyle w:val="5"/>
        <w:spacing w:beforeAutospacing="0" w:afterAutospacing="0" w:line="360" w:lineRule="auto"/>
        <w:ind w:firstLineChars="200" w:firstLine="422"/>
        <w:rPr>
          <w:sz w:val="21"/>
          <w:szCs w:val="21"/>
        </w:rPr>
      </w:pPr>
      <w:bookmarkStart w:id="1122" w:name="_Toc532377299"/>
      <w:bookmarkStart w:id="1123" w:name="_Toc351203611"/>
      <w:bookmarkStart w:id="1124" w:name="_Toc337558827"/>
      <w:r>
        <w:rPr>
          <w:rFonts w:hint="eastAsia"/>
          <w:sz w:val="21"/>
          <w:szCs w:val="21"/>
        </w:rPr>
        <w:t>17.4 因不可抗力解除合同</w:t>
      </w:r>
      <w:bookmarkEnd w:id="1122"/>
      <w:bookmarkEnd w:id="1123"/>
    </w:p>
    <w:bookmarkEnd w:id="1124"/>
    <w:p w14:paraId="53F26DB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1667F8D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（1）合同解除前承包人已完成工作的价款；</w:t>
      </w:r>
    </w:p>
    <w:p w14:paraId="2DC3525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（2）承包人为工程订购的并已交付给承包人，或承包人有责任接受交付的材料、工程设备和其他物品的价款；</w:t>
      </w:r>
    </w:p>
    <w:p w14:paraId="393B7AF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（3）发包人要求承包人退货或解除订货合同而产生的费用，或因不能退货或解除合同而产生的损失；</w:t>
      </w:r>
    </w:p>
    <w:p w14:paraId="39E97D5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（4）承包人撤离施工现场以及遣散承包人人员的费用；</w:t>
      </w:r>
    </w:p>
    <w:p w14:paraId="4D7A7F7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（5）按照合同约定在合同解除前应支付给承包人的其他款项；</w:t>
      </w:r>
    </w:p>
    <w:p w14:paraId="6F790B0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（6）扣减承包人按照合同约定应向发包人支付的款项；</w:t>
      </w:r>
    </w:p>
    <w:p w14:paraId="11A86BE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（7）双方商定或确定的其他款项。</w:t>
      </w:r>
    </w:p>
    <w:p w14:paraId="0541241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除专用合同条款另有约定外，合同解除后，发包人应在商定或确定上述款项后28天内完成上述款项的支付。</w:t>
      </w:r>
    </w:p>
    <w:p w14:paraId="2F113FCC"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1125" w:name="_Toc532377300"/>
      <w:bookmarkStart w:id="1126" w:name="_Toc532375604"/>
      <w:bookmarkStart w:id="1127" w:name="_Toc351203612"/>
      <w:bookmarkStart w:id="1128" w:name="_Toc296346621"/>
      <w:bookmarkStart w:id="1129" w:name="_Toc337558828"/>
      <w:bookmarkStart w:id="1130" w:name="_Toc296503120"/>
      <w:r>
        <w:rPr>
          <w:rFonts w:hint="eastAsia"/>
          <w:kern w:val="2"/>
          <w:sz w:val="21"/>
          <w:szCs w:val="21"/>
        </w:rPr>
        <w:t>18. 保险</w:t>
      </w:r>
      <w:bookmarkEnd w:id="1125"/>
      <w:bookmarkEnd w:id="1126"/>
      <w:bookmarkEnd w:id="1127"/>
    </w:p>
    <w:p w14:paraId="43C9419C" w14:textId="77777777" w:rsidR="00F40C42" w:rsidRDefault="00000000">
      <w:pPr>
        <w:pStyle w:val="5"/>
        <w:spacing w:beforeAutospacing="0" w:afterAutospacing="0" w:line="360" w:lineRule="auto"/>
        <w:ind w:firstLineChars="200" w:firstLine="422"/>
        <w:rPr>
          <w:sz w:val="21"/>
          <w:szCs w:val="21"/>
        </w:rPr>
      </w:pPr>
      <w:bookmarkStart w:id="1131" w:name="_Toc351203613"/>
      <w:bookmarkStart w:id="1132" w:name="_Toc532377301"/>
      <w:bookmarkStart w:id="1133" w:name="_Toc296346622"/>
      <w:bookmarkStart w:id="1134" w:name="_Toc337558829"/>
      <w:bookmarkStart w:id="1135" w:name="_Toc296503121"/>
      <w:bookmarkEnd w:id="1128"/>
      <w:bookmarkEnd w:id="1129"/>
      <w:bookmarkEnd w:id="1130"/>
      <w:r>
        <w:rPr>
          <w:rFonts w:hint="eastAsia"/>
          <w:sz w:val="21"/>
          <w:szCs w:val="21"/>
        </w:rPr>
        <w:t>18.1 工程保险</w:t>
      </w:r>
      <w:bookmarkEnd w:id="1131"/>
      <w:bookmarkEnd w:id="1132"/>
    </w:p>
    <w:bookmarkEnd w:id="1133"/>
    <w:bookmarkEnd w:id="1134"/>
    <w:bookmarkEnd w:id="1135"/>
    <w:p w14:paraId="1AE6E8F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除专用合同条款另有约定外，发包人应投保建筑工程一切险或安装工程一切险；发包人委托承包人投保的，因投保产生的保险费和其他相关费用由发包人承担。</w:t>
      </w:r>
    </w:p>
    <w:p w14:paraId="27845021" w14:textId="77777777" w:rsidR="00F40C42" w:rsidRDefault="00000000">
      <w:pPr>
        <w:pStyle w:val="5"/>
        <w:spacing w:beforeAutospacing="0" w:afterAutospacing="0" w:line="360" w:lineRule="auto"/>
        <w:ind w:firstLineChars="200" w:firstLine="422"/>
        <w:rPr>
          <w:sz w:val="21"/>
          <w:szCs w:val="21"/>
        </w:rPr>
      </w:pPr>
      <w:bookmarkStart w:id="1136" w:name="_Toc351203614"/>
      <w:bookmarkStart w:id="1137" w:name="_Toc532377302"/>
      <w:bookmarkStart w:id="1138" w:name="_Toc296503122"/>
      <w:bookmarkStart w:id="1139" w:name="_Toc296346623"/>
      <w:bookmarkStart w:id="1140" w:name="_Toc337558830"/>
      <w:r>
        <w:rPr>
          <w:rFonts w:hint="eastAsia"/>
          <w:sz w:val="21"/>
          <w:szCs w:val="21"/>
        </w:rPr>
        <w:t>18.2 工伤保险</w:t>
      </w:r>
      <w:bookmarkEnd w:id="1136"/>
      <w:bookmarkEnd w:id="1137"/>
    </w:p>
    <w:bookmarkEnd w:id="1138"/>
    <w:bookmarkEnd w:id="1139"/>
    <w:bookmarkEnd w:id="1140"/>
    <w:p w14:paraId="1A02DA4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18.2.1 发包人应依照法律规定参加工伤保险，并为在施工现场的全部员工办理工伤保险，缴纳工伤保险费，并要求监理人及由发包人为履行合同聘请的第三方依法参加工伤保险。</w:t>
      </w:r>
    </w:p>
    <w:p w14:paraId="7A7BC866"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18.2.2 承包人应依照法律规定参加工伤保险，并为其履行合同的全部员工办理工伤保险，缴纳工伤保险费，并要求分包人及由承包人为履行合同聘请的第三方依法参加工伤保险。</w:t>
      </w:r>
    </w:p>
    <w:p w14:paraId="79C3FA9F" w14:textId="77777777" w:rsidR="00F40C42" w:rsidRDefault="00000000">
      <w:pPr>
        <w:pStyle w:val="5"/>
        <w:spacing w:beforeAutospacing="0" w:afterAutospacing="0" w:line="360" w:lineRule="auto"/>
        <w:ind w:firstLineChars="200" w:firstLine="422"/>
        <w:rPr>
          <w:sz w:val="21"/>
          <w:szCs w:val="21"/>
        </w:rPr>
      </w:pPr>
      <w:bookmarkStart w:id="1141" w:name="_Toc351203615"/>
      <w:bookmarkStart w:id="1142" w:name="_Toc532377303"/>
      <w:bookmarkStart w:id="1143" w:name="_Toc296346626"/>
      <w:bookmarkStart w:id="1144" w:name="_Toc337558831"/>
      <w:bookmarkStart w:id="1145" w:name="_Toc296503125"/>
      <w:r>
        <w:rPr>
          <w:rFonts w:hint="eastAsia"/>
          <w:sz w:val="21"/>
          <w:szCs w:val="21"/>
        </w:rPr>
        <w:t>18.3其他保险</w:t>
      </w:r>
      <w:bookmarkEnd w:id="1141"/>
      <w:bookmarkEnd w:id="1142"/>
    </w:p>
    <w:bookmarkEnd w:id="1143"/>
    <w:bookmarkEnd w:id="1144"/>
    <w:bookmarkEnd w:id="1145"/>
    <w:p w14:paraId="6E72927B"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发包人和承包人可以为其施工现场的全部人员办理意外伤害保险并支付保险费，包括其员工及为履行合同聘请的第三方的人员，具体事项由合同当事人在专用合同条款约定。</w:t>
      </w:r>
    </w:p>
    <w:p w14:paraId="3C6A681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除专用合同条款另有约定外，承包人应为其施工设备等办理财产保险。</w:t>
      </w:r>
    </w:p>
    <w:p w14:paraId="59288B2E" w14:textId="77777777" w:rsidR="00F40C42" w:rsidRDefault="00000000">
      <w:pPr>
        <w:pStyle w:val="5"/>
        <w:spacing w:beforeAutospacing="0" w:afterAutospacing="0" w:line="360" w:lineRule="auto"/>
        <w:ind w:firstLineChars="200" w:firstLine="422"/>
        <w:rPr>
          <w:sz w:val="21"/>
          <w:szCs w:val="21"/>
        </w:rPr>
      </w:pPr>
      <w:bookmarkStart w:id="1146" w:name="_Toc351203616"/>
      <w:bookmarkStart w:id="1147" w:name="_Toc532377304"/>
      <w:r>
        <w:rPr>
          <w:rFonts w:hint="eastAsia"/>
          <w:sz w:val="21"/>
          <w:szCs w:val="21"/>
        </w:rPr>
        <w:t>18.4持续保险</w:t>
      </w:r>
      <w:bookmarkEnd w:id="1146"/>
      <w:bookmarkEnd w:id="1147"/>
    </w:p>
    <w:p w14:paraId="0370467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合同当事人应与保险人保持联系，使保险人能够随时了解工程实施中的变动，并确保按保险合同条款要求持续保险。</w:t>
      </w:r>
    </w:p>
    <w:p w14:paraId="054C2C82" w14:textId="77777777" w:rsidR="00F40C42" w:rsidRDefault="00000000">
      <w:pPr>
        <w:pStyle w:val="5"/>
        <w:spacing w:beforeAutospacing="0" w:afterAutospacing="0" w:line="360" w:lineRule="auto"/>
        <w:ind w:firstLineChars="200" w:firstLine="422"/>
        <w:rPr>
          <w:sz w:val="21"/>
          <w:szCs w:val="21"/>
        </w:rPr>
      </w:pPr>
      <w:bookmarkStart w:id="1148" w:name="_Toc351203617"/>
      <w:bookmarkStart w:id="1149" w:name="_Toc532377305"/>
      <w:bookmarkStart w:id="1150" w:name="_Toc296346627"/>
      <w:bookmarkStart w:id="1151" w:name="_Toc337558832"/>
      <w:bookmarkStart w:id="1152" w:name="_Toc296503126"/>
      <w:r>
        <w:rPr>
          <w:rFonts w:hint="eastAsia"/>
          <w:sz w:val="21"/>
          <w:szCs w:val="21"/>
        </w:rPr>
        <w:t>18.5 保险凭证</w:t>
      </w:r>
      <w:bookmarkEnd w:id="1148"/>
      <w:bookmarkEnd w:id="1149"/>
    </w:p>
    <w:bookmarkEnd w:id="1150"/>
    <w:bookmarkEnd w:id="1151"/>
    <w:bookmarkEnd w:id="1152"/>
    <w:p w14:paraId="5654329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合同当事人应及时向另一方当事人提交其已投保的各项保险的凭证和保险单复印件。</w:t>
      </w:r>
    </w:p>
    <w:p w14:paraId="7724DF7B" w14:textId="77777777" w:rsidR="00F40C42" w:rsidRDefault="00000000">
      <w:pPr>
        <w:pStyle w:val="5"/>
        <w:spacing w:beforeAutospacing="0" w:afterAutospacing="0" w:line="360" w:lineRule="auto"/>
        <w:ind w:firstLineChars="200" w:firstLine="422"/>
        <w:rPr>
          <w:sz w:val="21"/>
          <w:szCs w:val="21"/>
        </w:rPr>
      </w:pPr>
      <w:bookmarkStart w:id="1153" w:name="_Toc532377306"/>
      <w:bookmarkStart w:id="1154" w:name="_Toc351203618"/>
      <w:bookmarkStart w:id="1155" w:name="_Toc296346628"/>
      <w:bookmarkStart w:id="1156" w:name="_Toc296503127"/>
      <w:bookmarkStart w:id="1157" w:name="_Toc337558833"/>
      <w:r>
        <w:rPr>
          <w:rFonts w:hint="eastAsia"/>
          <w:sz w:val="21"/>
          <w:szCs w:val="21"/>
        </w:rPr>
        <w:t>18.6 未按约定投保的补救</w:t>
      </w:r>
      <w:bookmarkEnd w:id="1153"/>
      <w:bookmarkEnd w:id="1154"/>
    </w:p>
    <w:bookmarkEnd w:id="1155"/>
    <w:bookmarkEnd w:id="1156"/>
    <w:bookmarkEnd w:id="1157"/>
    <w:p w14:paraId="5C9E66B8"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43D7968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40B7AD23" w14:textId="77777777" w:rsidR="00F40C42" w:rsidRDefault="00000000">
      <w:pPr>
        <w:pStyle w:val="5"/>
        <w:spacing w:beforeAutospacing="0" w:afterAutospacing="0" w:line="360" w:lineRule="auto"/>
        <w:ind w:firstLineChars="200" w:firstLine="422"/>
        <w:rPr>
          <w:sz w:val="21"/>
          <w:szCs w:val="21"/>
        </w:rPr>
      </w:pPr>
      <w:bookmarkStart w:id="1158" w:name="_Toc532377307"/>
      <w:bookmarkStart w:id="1159" w:name="_Toc351203619"/>
      <w:bookmarkStart w:id="1160" w:name="_Toc337558834"/>
      <w:r>
        <w:rPr>
          <w:rFonts w:hint="eastAsia"/>
          <w:sz w:val="21"/>
          <w:szCs w:val="21"/>
        </w:rPr>
        <w:t>18.7 通知义务</w:t>
      </w:r>
      <w:bookmarkEnd w:id="1158"/>
      <w:bookmarkEnd w:id="1159"/>
    </w:p>
    <w:bookmarkEnd w:id="1160"/>
    <w:p w14:paraId="6179F29A"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1E5CE473"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保险事故发生时，投保人应按照保险合同规定的条件和期限及时向保险人报告。发包人和承包人应当在知道保险事故发生后及时通知对方。</w:t>
      </w:r>
    </w:p>
    <w:p w14:paraId="6CB4D5D5"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1161" w:name="_Toc532377308"/>
      <w:bookmarkStart w:id="1162" w:name="_Toc532375605"/>
      <w:r>
        <w:rPr>
          <w:rFonts w:hint="eastAsia"/>
          <w:kern w:val="2"/>
          <w:sz w:val="21"/>
          <w:szCs w:val="21"/>
        </w:rPr>
        <w:t>19. 索赔</w:t>
      </w:r>
      <w:bookmarkEnd w:id="1161"/>
      <w:bookmarkEnd w:id="1162"/>
    </w:p>
    <w:p w14:paraId="707C4636" w14:textId="77777777" w:rsidR="00F40C42" w:rsidRDefault="00000000">
      <w:pPr>
        <w:pStyle w:val="5"/>
        <w:spacing w:beforeAutospacing="0" w:afterAutospacing="0" w:line="360" w:lineRule="auto"/>
        <w:ind w:firstLineChars="200" w:firstLine="422"/>
        <w:rPr>
          <w:sz w:val="21"/>
          <w:szCs w:val="21"/>
        </w:rPr>
      </w:pPr>
      <w:bookmarkStart w:id="1163" w:name="_Toc532377309"/>
      <w:r>
        <w:rPr>
          <w:rFonts w:hint="eastAsia"/>
          <w:sz w:val="21"/>
          <w:szCs w:val="21"/>
        </w:rPr>
        <w:t>19.1承包人的索赔</w:t>
      </w:r>
      <w:bookmarkEnd w:id="1163"/>
    </w:p>
    <w:p w14:paraId="6A9E6CF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根据合同约定，承包人认为有权得到追加付款和（或）延长工期的，应按以下程序向发包人提出索赔：</w:t>
      </w:r>
    </w:p>
    <w:p w14:paraId="5AC645F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37734E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（2）承包人应在发出索赔意向通知书后28天内，向监理人正式递交索赔报告；索赔报告应详细说明索赔理由以及要求追加的付款金额和（或）延长的工期，并附必要的记录和证明材料；</w:t>
      </w:r>
    </w:p>
    <w:p w14:paraId="0F364F4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（3）索赔事件具有持续影响的，承包人应按合理时间间隔继续递交延续索赔通知，说明持续影响的实际情况和记录，列出累计的追加付款金额和（或）工期延长天数；</w:t>
      </w:r>
    </w:p>
    <w:p w14:paraId="318C0ED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（4）在索赔事件影响结束后28天内，承包人应向监理人递交最终索赔报告，说明最终要求索赔的追加付款金额和（或）延长的工期，并附必要的记录和证明材料。</w:t>
      </w:r>
    </w:p>
    <w:p w14:paraId="652222D9" w14:textId="77777777" w:rsidR="00F40C42" w:rsidRDefault="00000000">
      <w:pPr>
        <w:pStyle w:val="5"/>
        <w:spacing w:beforeAutospacing="0" w:afterAutospacing="0" w:line="360" w:lineRule="auto"/>
        <w:ind w:firstLineChars="200" w:firstLine="422"/>
        <w:rPr>
          <w:sz w:val="21"/>
          <w:szCs w:val="21"/>
        </w:rPr>
      </w:pPr>
      <w:bookmarkStart w:id="1164" w:name="_Toc351203622"/>
      <w:bookmarkStart w:id="1165" w:name="_Toc532377310"/>
      <w:bookmarkStart w:id="1166" w:name="_Toc337558837"/>
      <w:bookmarkStart w:id="1167" w:name="_Toc296346643"/>
      <w:bookmarkStart w:id="1168" w:name="_Toc296503142"/>
      <w:r>
        <w:rPr>
          <w:rFonts w:hint="eastAsia"/>
          <w:sz w:val="21"/>
          <w:szCs w:val="21"/>
        </w:rPr>
        <w:t>19.2 对承包人索赔的处理</w:t>
      </w:r>
      <w:bookmarkEnd w:id="1164"/>
      <w:bookmarkEnd w:id="1165"/>
    </w:p>
    <w:bookmarkEnd w:id="1166"/>
    <w:bookmarkEnd w:id="1167"/>
    <w:bookmarkEnd w:id="1168"/>
    <w:p w14:paraId="699FC96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对承包人索赔的处理如下：</w:t>
      </w:r>
    </w:p>
    <w:p w14:paraId="31FD735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（1）监理人应在收到索赔报告后14天内完成审查并报送发包人。监理人对索赔报告存在异议的，有权要求承包人提交全部原始记录副本；</w:t>
      </w:r>
    </w:p>
    <w:p w14:paraId="633DC589"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53D0142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（3）承包人接受索赔处理结果的，索赔款项在当期进度款中进行支付；承包人不接受索赔处理结果的，按照第20条〔争议解决〕约定处理。</w:t>
      </w:r>
    </w:p>
    <w:p w14:paraId="70A2E267" w14:textId="77777777" w:rsidR="00F40C42" w:rsidRDefault="00000000">
      <w:pPr>
        <w:pStyle w:val="5"/>
        <w:spacing w:beforeAutospacing="0" w:afterAutospacing="0" w:line="360" w:lineRule="auto"/>
        <w:ind w:firstLineChars="200" w:firstLine="422"/>
        <w:rPr>
          <w:sz w:val="21"/>
          <w:szCs w:val="21"/>
        </w:rPr>
      </w:pPr>
      <w:bookmarkStart w:id="1169" w:name="_Toc532377311"/>
      <w:bookmarkStart w:id="1170" w:name="_Toc351203623"/>
      <w:bookmarkStart w:id="1171" w:name="_Toc296503143"/>
      <w:bookmarkStart w:id="1172" w:name="_Toc337558838"/>
      <w:bookmarkStart w:id="1173" w:name="_Toc296346644"/>
      <w:r>
        <w:rPr>
          <w:rFonts w:hint="eastAsia"/>
          <w:sz w:val="21"/>
          <w:szCs w:val="21"/>
        </w:rPr>
        <w:t>19.3发包人的索赔</w:t>
      </w:r>
      <w:bookmarkEnd w:id="1169"/>
      <w:bookmarkEnd w:id="1170"/>
    </w:p>
    <w:bookmarkEnd w:id="1171"/>
    <w:bookmarkEnd w:id="1172"/>
    <w:bookmarkEnd w:id="1173"/>
    <w:p w14:paraId="33D4846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根据合同约定，发包人认为有权得到赔付金额和（或）延长缺陷责任期的，监理人应向承包人发出通知并附有详细的证明。</w:t>
      </w:r>
    </w:p>
    <w:p w14:paraId="7AE7338F"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2B1E93E" w14:textId="77777777" w:rsidR="00F40C42" w:rsidRDefault="00000000">
      <w:pPr>
        <w:pStyle w:val="5"/>
        <w:spacing w:beforeAutospacing="0" w:afterAutospacing="0" w:line="360" w:lineRule="auto"/>
        <w:ind w:firstLineChars="200" w:firstLine="422"/>
        <w:rPr>
          <w:sz w:val="21"/>
          <w:szCs w:val="21"/>
        </w:rPr>
      </w:pPr>
      <w:bookmarkStart w:id="1174" w:name="_Toc532377312"/>
      <w:bookmarkStart w:id="1175" w:name="_Toc351203624"/>
      <w:bookmarkStart w:id="1176" w:name="_Toc296503144"/>
      <w:bookmarkStart w:id="1177" w:name="_Toc296346645"/>
      <w:bookmarkStart w:id="1178" w:name="_Toc337558839"/>
      <w:r>
        <w:rPr>
          <w:rFonts w:hint="eastAsia"/>
          <w:sz w:val="21"/>
          <w:szCs w:val="21"/>
        </w:rPr>
        <w:t>19.4 对发包人索赔的处理</w:t>
      </w:r>
      <w:bookmarkEnd w:id="1174"/>
      <w:bookmarkEnd w:id="1175"/>
    </w:p>
    <w:bookmarkEnd w:id="1176"/>
    <w:bookmarkEnd w:id="1177"/>
    <w:bookmarkEnd w:id="1178"/>
    <w:p w14:paraId="4E4D9F6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对发包人索赔的处理如下：</w:t>
      </w:r>
    </w:p>
    <w:p w14:paraId="12E90EE2"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（1）承包人收到发包人提交的索赔报告后，应及时审查索赔报告的内容、查验发包人证明材料；</w:t>
      </w:r>
    </w:p>
    <w:p w14:paraId="11ECAD2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（2）承包人应在收到索赔报告或有关索赔的进一步证明材料后28天内，将索赔处理结果答复发包人。如果承包人未在上述期限内作出答复的，则视为对发包人索赔要求的认可；</w:t>
      </w:r>
    </w:p>
    <w:p w14:paraId="3FBA60D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（3）承包人接受索赔处理结果的，发包人可从应支付给承包人的合同价款中扣除赔付的金额或延长缺陷责任期；发包人不接受索赔处理结果的，按第20条〔争议解决〕约定处理。</w:t>
      </w:r>
    </w:p>
    <w:p w14:paraId="6C22FFFC" w14:textId="77777777" w:rsidR="00F40C42" w:rsidRDefault="00000000">
      <w:pPr>
        <w:pStyle w:val="5"/>
        <w:spacing w:beforeAutospacing="0" w:afterAutospacing="0" w:line="360" w:lineRule="auto"/>
        <w:ind w:firstLineChars="200" w:firstLine="420"/>
        <w:rPr>
          <w:b w:val="0"/>
          <w:sz w:val="21"/>
          <w:szCs w:val="21"/>
        </w:rPr>
      </w:pPr>
      <w:bookmarkStart w:id="1179" w:name="_Toc532377313"/>
      <w:bookmarkStart w:id="1180" w:name="_Toc351203625"/>
      <w:r>
        <w:rPr>
          <w:rFonts w:hint="eastAsia"/>
          <w:b w:val="0"/>
          <w:sz w:val="21"/>
          <w:szCs w:val="21"/>
        </w:rPr>
        <w:t>19.5 提出索赔的期限</w:t>
      </w:r>
      <w:bookmarkEnd w:id="1179"/>
      <w:bookmarkEnd w:id="1180"/>
    </w:p>
    <w:p w14:paraId="15C3508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（1）承包人按第14.2款〔竣工结算审核〕约定接收竣工付款证书后，应被视为已无权再提出在工程接收证书颁发前所发生的任何索赔。</w:t>
      </w:r>
    </w:p>
    <w:p w14:paraId="00F3EBF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（2）承包人按第14.4款〔最终结清〕提交的最终结清申请单中，只限于提出工程接收证书颁发后发生的索赔。提出索赔的期限自接受最终结清证书时终止。</w:t>
      </w:r>
    </w:p>
    <w:p w14:paraId="28B0DFD7"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bookmarkStart w:id="1181" w:name="_Toc532377314"/>
      <w:bookmarkStart w:id="1182" w:name="_Toc351203626"/>
      <w:bookmarkStart w:id="1183" w:name="_Toc532375606"/>
      <w:r>
        <w:rPr>
          <w:rFonts w:hint="eastAsia"/>
          <w:kern w:val="2"/>
          <w:sz w:val="21"/>
          <w:szCs w:val="21"/>
        </w:rPr>
        <w:t>20</w:t>
      </w:r>
      <w:bookmarkStart w:id="1184" w:name="_Toc296346647"/>
      <w:bookmarkStart w:id="1185" w:name="_Toc296503146"/>
      <w:bookmarkStart w:id="1186" w:name="_Toc337558840"/>
      <w:r>
        <w:rPr>
          <w:rFonts w:hint="eastAsia"/>
          <w:kern w:val="2"/>
          <w:sz w:val="21"/>
          <w:szCs w:val="21"/>
        </w:rPr>
        <w:t>. 争议解决</w:t>
      </w:r>
      <w:bookmarkEnd w:id="1181"/>
      <w:bookmarkEnd w:id="1182"/>
      <w:bookmarkEnd w:id="1183"/>
    </w:p>
    <w:p w14:paraId="248804EA" w14:textId="77777777" w:rsidR="00F40C42" w:rsidRDefault="00000000">
      <w:pPr>
        <w:pStyle w:val="5"/>
        <w:spacing w:beforeAutospacing="0" w:afterAutospacing="0" w:line="360" w:lineRule="auto"/>
        <w:ind w:firstLineChars="200" w:firstLine="422"/>
        <w:rPr>
          <w:sz w:val="21"/>
          <w:szCs w:val="21"/>
        </w:rPr>
      </w:pPr>
      <w:bookmarkStart w:id="1187" w:name="_Toc351203627"/>
      <w:bookmarkStart w:id="1188" w:name="_Toc532377315"/>
      <w:bookmarkStart w:id="1189" w:name="_Toc296346648"/>
      <w:bookmarkStart w:id="1190" w:name="_Toc337558841"/>
      <w:bookmarkStart w:id="1191" w:name="_Toc296503147"/>
      <w:bookmarkEnd w:id="1184"/>
      <w:bookmarkEnd w:id="1185"/>
      <w:bookmarkEnd w:id="1186"/>
      <w:r>
        <w:rPr>
          <w:rFonts w:hint="eastAsia"/>
          <w:sz w:val="21"/>
          <w:szCs w:val="21"/>
        </w:rPr>
        <w:t>20.1和解</w:t>
      </w:r>
      <w:bookmarkEnd w:id="1187"/>
      <w:bookmarkEnd w:id="1188"/>
    </w:p>
    <w:bookmarkEnd w:id="1189"/>
    <w:bookmarkEnd w:id="1190"/>
    <w:bookmarkEnd w:id="1191"/>
    <w:p w14:paraId="113140C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合同当事人可以就争议自行和解，自行和解达成协议的经双方签字并盖章后作为合同补充文件，双方均应遵照执行。</w:t>
      </w:r>
    </w:p>
    <w:p w14:paraId="298E606E" w14:textId="77777777" w:rsidR="00F40C42" w:rsidRDefault="00000000">
      <w:pPr>
        <w:pStyle w:val="5"/>
        <w:spacing w:beforeAutospacing="0" w:afterAutospacing="0" w:line="360" w:lineRule="auto"/>
        <w:ind w:firstLineChars="200" w:firstLine="422"/>
        <w:rPr>
          <w:sz w:val="21"/>
          <w:szCs w:val="21"/>
        </w:rPr>
      </w:pPr>
      <w:bookmarkStart w:id="1192" w:name="_Toc532377316"/>
      <w:bookmarkStart w:id="1193" w:name="_Toc351203628"/>
      <w:r>
        <w:rPr>
          <w:rFonts w:hint="eastAsia"/>
          <w:sz w:val="21"/>
          <w:szCs w:val="21"/>
        </w:rPr>
        <w:t>20</w:t>
      </w:r>
      <w:bookmarkStart w:id="1194" w:name="_Toc296346649"/>
      <w:bookmarkStart w:id="1195" w:name="_Toc296503148"/>
      <w:bookmarkStart w:id="1196" w:name="_Toc337558842"/>
      <w:r>
        <w:rPr>
          <w:rFonts w:hint="eastAsia"/>
          <w:sz w:val="21"/>
          <w:szCs w:val="21"/>
        </w:rPr>
        <w:t>.2调解</w:t>
      </w:r>
      <w:bookmarkEnd w:id="1192"/>
      <w:bookmarkEnd w:id="1193"/>
    </w:p>
    <w:bookmarkEnd w:id="1194"/>
    <w:bookmarkEnd w:id="1195"/>
    <w:bookmarkEnd w:id="1196"/>
    <w:p w14:paraId="5616272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合同当事人可以就争议请求建设行政主管部门、行业协会或其他第三方进行调解，调解达成协议的，经双方签字并盖章后作为合同补充文件，双方均应遵照执行。</w:t>
      </w:r>
    </w:p>
    <w:p w14:paraId="2AE8D46E" w14:textId="77777777" w:rsidR="00F40C42" w:rsidRDefault="00000000">
      <w:pPr>
        <w:pStyle w:val="5"/>
        <w:spacing w:beforeAutospacing="0" w:afterAutospacing="0" w:line="360" w:lineRule="auto"/>
        <w:ind w:firstLineChars="200" w:firstLine="422"/>
        <w:rPr>
          <w:sz w:val="21"/>
          <w:szCs w:val="21"/>
        </w:rPr>
      </w:pPr>
      <w:bookmarkStart w:id="1197" w:name="_Toc351203629"/>
      <w:bookmarkStart w:id="1198" w:name="_Toc532377317"/>
      <w:bookmarkStart w:id="1199" w:name="_Toc296346650"/>
      <w:bookmarkStart w:id="1200" w:name="_Toc296503149"/>
      <w:bookmarkStart w:id="1201" w:name="_Toc337558843"/>
      <w:r>
        <w:rPr>
          <w:rFonts w:hint="eastAsia"/>
          <w:sz w:val="21"/>
          <w:szCs w:val="21"/>
        </w:rPr>
        <w:t>20.3争议评审</w:t>
      </w:r>
      <w:bookmarkEnd w:id="1197"/>
      <w:bookmarkEnd w:id="1198"/>
    </w:p>
    <w:bookmarkEnd w:id="1199"/>
    <w:bookmarkEnd w:id="1200"/>
    <w:bookmarkEnd w:id="1201"/>
    <w:p w14:paraId="412A463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合同当事人在专用合同条款中约定采取争议评审方式解决争议以及评审规则，并按下列约定执行： </w:t>
      </w:r>
    </w:p>
    <w:p w14:paraId="0DD5A0E7"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20.3.1 争议评审小组的确定</w:t>
      </w:r>
    </w:p>
    <w:p w14:paraId="578A725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合同当事人可以共同选择一名或三名争议评审员，组成争议评审小组。除专用合同条款另有约定外，合同当事人应当自合同签订后28天内，或者争议发生后14天内，选定争议评审员。</w:t>
      </w:r>
    </w:p>
    <w:p w14:paraId="75525FA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42D86C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除专用合同条款另有约定外，评审员报酬由发包人和承包人各承担一半。</w:t>
      </w:r>
    </w:p>
    <w:p w14:paraId="11976D5D"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20.3.2 争议评审小组的决定</w:t>
      </w:r>
    </w:p>
    <w:p w14:paraId="794B34C4"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53434F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20.3.3 争议评审小组决定的效力</w:t>
      </w:r>
    </w:p>
    <w:p w14:paraId="4EDFF790"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争议评审小组作出的书面决定经合同当事人签字确认后，对双方具有约束力，双方应遵照执行。</w:t>
      </w:r>
    </w:p>
    <w:p w14:paraId="01292C61"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任何一方当事人不接受争议评审小组决定或不履行争议评审小组决定的，双方可选择采用其他争议解决方式。</w:t>
      </w:r>
    </w:p>
    <w:p w14:paraId="23982948" w14:textId="77777777" w:rsidR="00F40C42" w:rsidRDefault="00000000">
      <w:pPr>
        <w:pStyle w:val="5"/>
        <w:spacing w:beforeAutospacing="0" w:afterAutospacing="0" w:line="360" w:lineRule="auto"/>
        <w:ind w:firstLineChars="200" w:firstLine="422"/>
        <w:rPr>
          <w:sz w:val="21"/>
          <w:szCs w:val="21"/>
        </w:rPr>
      </w:pPr>
      <w:bookmarkStart w:id="1202" w:name="_Toc532377318"/>
      <w:bookmarkStart w:id="1203" w:name="_Toc351203630"/>
      <w:bookmarkStart w:id="1204" w:name="_Toc296346651"/>
      <w:bookmarkStart w:id="1205" w:name="_Toc337558844"/>
      <w:bookmarkStart w:id="1206" w:name="_Toc296503150"/>
      <w:r>
        <w:rPr>
          <w:rFonts w:hint="eastAsia"/>
          <w:sz w:val="21"/>
          <w:szCs w:val="21"/>
        </w:rPr>
        <w:t>20.4仲裁或诉讼</w:t>
      </w:r>
      <w:bookmarkEnd w:id="1202"/>
      <w:bookmarkEnd w:id="1203"/>
    </w:p>
    <w:bookmarkEnd w:id="1204"/>
    <w:bookmarkEnd w:id="1205"/>
    <w:bookmarkEnd w:id="1206"/>
    <w:p w14:paraId="1F7470CC"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因合同及合同有关事项产生的争议，合同当事人可以在专用合同条款中约定以下一种方式解决争议：</w:t>
      </w:r>
    </w:p>
    <w:p w14:paraId="51180595"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（1）向约定的仲裁委员会申请仲裁；</w:t>
      </w:r>
    </w:p>
    <w:p w14:paraId="219B018E" w14:textId="77777777" w:rsidR="00F40C42" w:rsidRDefault="00000000">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（2）向有管辖权的人民法院起诉。</w:t>
      </w:r>
    </w:p>
    <w:p w14:paraId="52976D44" w14:textId="77777777" w:rsidR="00F40C42" w:rsidRDefault="00000000">
      <w:pPr>
        <w:pStyle w:val="5"/>
        <w:spacing w:beforeAutospacing="0" w:afterAutospacing="0" w:line="360" w:lineRule="auto"/>
        <w:ind w:firstLineChars="200" w:firstLine="420"/>
        <w:rPr>
          <w:b w:val="0"/>
          <w:sz w:val="21"/>
          <w:szCs w:val="21"/>
        </w:rPr>
      </w:pPr>
      <w:bookmarkStart w:id="1207" w:name="_Toc532377319"/>
      <w:bookmarkStart w:id="1208" w:name="_Toc351203631"/>
      <w:bookmarkStart w:id="1209" w:name="_Toc296346653"/>
      <w:bookmarkStart w:id="1210" w:name="_Toc296503152"/>
      <w:bookmarkStart w:id="1211" w:name="_Toc337558845"/>
      <w:r>
        <w:rPr>
          <w:rFonts w:hint="eastAsia"/>
          <w:b w:val="0"/>
          <w:sz w:val="21"/>
          <w:szCs w:val="21"/>
        </w:rPr>
        <w:t>20.5争议解决条款效力</w:t>
      </w:r>
      <w:bookmarkEnd w:id="1207"/>
      <w:bookmarkEnd w:id="1208"/>
    </w:p>
    <w:bookmarkEnd w:id="1209"/>
    <w:bookmarkEnd w:id="1210"/>
    <w:bookmarkEnd w:id="1211"/>
    <w:p w14:paraId="1647AAE3" w14:textId="77777777" w:rsidR="00F40C42" w:rsidRDefault="00000000">
      <w:pPr>
        <w:spacing w:line="360" w:lineRule="auto"/>
        <w:ind w:firstLineChars="200" w:firstLine="420"/>
        <w:jc w:val="left"/>
        <w:rPr>
          <w:rFonts w:ascii="宋体" w:hAnsi="宋体"/>
          <w:kern w:val="0"/>
          <w:szCs w:val="21"/>
        </w:rPr>
      </w:pPr>
      <w:r>
        <w:rPr>
          <w:rFonts w:ascii="宋体" w:hAnsi="宋体" w:hint="eastAsia"/>
          <w:kern w:val="0"/>
          <w:szCs w:val="21"/>
        </w:rPr>
        <w:t>合同有关争议解决的条款独立存在，合同的变更、解除、终止、无效或者被撤销均不影响其效力。</w:t>
      </w:r>
    </w:p>
    <w:p w14:paraId="5673907E" w14:textId="77777777" w:rsidR="00F40C42" w:rsidRDefault="00000000">
      <w:pPr>
        <w:keepNext/>
        <w:keepLines/>
        <w:snapToGrid w:val="0"/>
        <w:spacing w:before="260" w:after="260" w:line="360" w:lineRule="auto"/>
        <w:outlineLvl w:val="2"/>
        <w:rPr>
          <w:rFonts w:ascii="宋体" w:hAnsi="宋体"/>
          <w:b/>
          <w:bCs/>
          <w:szCs w:val="21"/>
          <w:lang w:val="zh-CN"/>
        </w:rPr>
      </w:pPr>
      <w:r>
        <w:rPr>
          <w:rFonts w:ascii="宋体" w:hAnsi="宋体" w:hint="eastAsia"/>
          <w:b/>
          <w:bCs/>
          <w:szCs w:val="21"/>
          <w:lang w:val="zh-CN"/>
        </w:rPr>
        <w:br w:type="page"/>
      </w:r>
    </w:p>
    <w:p w14:paraId="2A7B1D4C" w14:textId="77777777" w:rsidR="00F40C42" w:rsidRDefault="00000000">
      <w:pPr>
        <w:pStyle w:val="3"/>
        <w:jc w:val="center"/>
        <w:rPr>
          <w:rFonts w:ascii="宋体"/>
          <w:sz w:val="44"/>
          <w:szCs w:val="44"/>
        </w:rPr>
      </w:pPr>
      <w:bookmarkStart w:id="1212" w:name="_Toc7788"/>
      <w:bookmarkStart w:id="1213" w:name="_Toc67066045"/>
      <w:bookmarkStart w:id="1214" w:name="_Toc17694"/>
      <w:bookmarkStart w:id="1215" w:name="_Toc532375607"/>
      <w:bookmarkStart w:id="1216" w:name="_Toc529388290"/>
      <w:bookmarkStart w:id="1217" w:name="_Toc532377320"/>
      <w:r>
        <w:rPr>
          <w:rFonts w:ascii="宋体" w:hAnsi="宋体" w:hint="eastAsia"/>
          <w:sz w:val="44"/>
          <w:szCs w:val="44"/>
        </w:rPr>
        <w:lastRenderedPageBreak/>
        <w:t>第三部分</w:t>
      </w:r>
      <w:r>
        <w:rPr>
          <w:rFonts w:ascii="宋体" w:hAnsi="宋体"/>
          <w:sz w:val="44"/>
          <w:szCs w:val="44"/>
        </w:rPr>
        <w:t xml:space="preserve"> </w:t>
      </w:r>
      <w:r>
        <w:rPr>
          <w:rFonts w:ascii="宋体" w:hAnsi="宋体" w:hint="eastAsia"/>
          <w:sz w:val="44"/>
          <w:szCs w:val="44"/>
        </w:rPr>
        <w:t>专用合同条款</w:t>
      </w:r>
      <w:bookmarkEnd w:id="1212"/>
      <w:bookmarkEnd w:id="1213"/>
    </w:p>
    <w:p w14:paraId="501FB92F"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1. </w:t>
      </w:r>
      <w:r>
        <w:rPr>
          <w:rFonts w:hint="eastAsia"/>
          <w:kern w:val="2"/>
          <w:sz w:val="21"/>
          <w:szCs w:val="21"/>
        </w:rPr>
        <w:t>一般约定</w:t>
      </w:r>
    </w:p>
    <w:p w14:paraId="6C103256" w14:textId="77777777" w:rsidR="00F40C42" w:rsidRDefault="00000000">
      <w:pPr>
        <w:pStyle w:val="5"/>
        <w:spacing w:beforeAutospacing="0" w:afterAutospacing="0" w:line="360" w:lineRule="auto"/>
        <w:ind w:firstLineChars="200" w:firstLine="422"/>
        <w:rPr>
          <w:sz w:val="21"/>
          <w:szCs w:val="21"/>
        </w:rPr>
      </w:pPr>
      <w:r>
        <w:rPr>
          <w:sz w:val="21"/>
          <w:szCs w:val="21"/>
        </w:rPr>
        <w:t>1.1</w:t>
      </w:r>
      <w:r>
        <w:rPr>
          <w:rFonts w:hint="eastAsia"/>
          <w:sz w:val="21"/>
          <w:szCs w:val="21"/>
        </w:rPr>
        <w:t>词语定义与解释</w:t>
      </w:r>
    </w:p>
    <w:p w14:paraId="44680D85" w14:textId="77777777" w:rsidR="00F40C42" w:rsidRDefault="00000000">
      <w:pPr>
        <w:spacing w:line="360" w:lineRule="auto"/>
        <w:ind w:firstLineChars="200" w:firstLine="420"/>
        <w:jc w:val="left"/>
        <w:rPr>
          <w:rFonts w:ascii="宋体"/>
          <w:kern w:val="0"/>
          <w:szCs w:val="21"/>
        </w:rPr>
      </w:pPr>
      <w:r>
        <w:rPr>
          <w:rFonts w:ascii="宋体" w:hAnsi="宋体"/>
          <w:kern w:val="0"/>
          <w:szCs w:val="21"/>
        </w:rPr>
        <w:t xml:space="preserve">1.1.1 </w:t>
      </w:r>
      <w:r>
        <w:rPr>
          <w:rFonts w:ascii="宋体" w:hAnsi="宋体" w:hint="eastAsia"/>
          <w:kern w:val="0"/>
          <w:szCs w:val="21"/>
        </w:rPr>
        <w:t>合同</w:t>
      </w:r>
    </w:p>
    <w:p w14:paraId="66DB7FF4" w14:textId="77777777" w:rsidR="00F40C42" w:rsidRDefault="00000000">
      <w:pPr>
        <w:spacing w:line="360" w:lineRule="auto"/>
        <w:ind w:firstLineChars="200" w:firstLine="420"/>
        <w:jc w:val="left"/>
        <w:rPr>
          <w:rFonts w:ascii="宋体"/>
          <w:kern w:val="0"/>
          <w:szCs w:val="21"/>
        </w:rPr>
      </w:pPr>
      <w:r>
        <w:rPr>
          <w:rFonts w:ascii="宋体" w:hAnsi="宋体"/>
          <w:kern w:val="0"/>
          <w:szCs w:val="21"/>
        </w:rPr>
        <w:t>1.1.1.6</w:t>
      </w:r>
      <w:r>
        <w:rPr>
          <w:rFonts w:ascii="宋体" w:hAnsi="宋体" w:hint="eastAsia"/>
          <w:kern w:val="0"/>
          <w:szCs w:val="21"/>
        </w:rPr>
        <w:t>技术标准和要求：</w:t>
      </w:r>
      <w:r>
        <w:rPr>
          <w:rFonts w:ascii="宋体" w:hAnsi="宋体" w:hint="eastAsia"/>
          <w:kern w:val="0"/>
          <w:szCs w:val="21"/>
          <w:u w:val="single"/>
        </w:rPr>
        <w:t>本目中的技术标准和要求是指技术规范，即合同所约定的技术标准和要求，是合同文件的组成部分。通用合同条款中“技术标准和要求”一词具有相同含义，包括合同双方当事人约定对其所作的修改或补充</w:t>
      </w:r>
      <w:r>
        <w:rPr>
          <w:rFonts w:ascii="宋体" w:hAnsi="宋体" w:hint="eastAsia"/>
          <w:kern w:val="0"/>
          <w:szCs w:val="21"/>
        </w:rPr>
        <w:t>。</w:t>
      </w:r>
    </w:p>
    <w:p w14:paraId="0DC8AF47" w14:textId="77777777" w:rsidR="00F40C42" w:rsidRDefault="00000000">
      <w:pPr>
        <w:spacing w:line="360" w:lineRule="auto"/>
        <w:ind w:firstLineChars="200" w:firstLine="420"/>
        <w:jc w:val="left"/>
        <w:rPr>
          <w:rFonts w:ascii="宋体"/>
          <w:kern w:val="0"/>
          <w:szCs w:val="21"/>
        </w:rPr>
      </w:pPr>
      <w:r>
        <w:rPr>
          <w:rFonts w:ascii="宋体" w:hAnsi="宋体"/>
          <w:kern w:val="0"/>
          <w:szCs w:val="21"/>
        </w:rPr>
        <w:t xml:space="preserve">1.1.1.8 </w:t>
      </w:r>
      <w:r>
        <w:rPr>
          <w:rFonts w:ascii="宋体" w:hAnsi="宋体" w:hint="eastAsia"/>
          <w:kern w:val="0"/>
          <w:szCs w:val="21"/>
        </w:rPr>
        <w:t>已标价工程量清单：</w:t>
      </w:r>
      <w:r>
        <w:rPr>
          <w:rFonts w:ascii="宋体" w:hAnsi="宋体" w:hint="eastAsia"/>
          <w:kern w:val="0"/>
          <w:szCs w:val="21"/>
          <w:u w:val="single"/>
        </w:rPr>
        <w:t>指构成合同的由承包人按照发包人规定的格式和要求填写并标明价格、经算术性错误修订及其他错误修订（如有）且承包人已确认的工程量清单</w:t>
      </w:r>
      <w:r>
        <w:rPr>
          <w:rFonts w:ascii="宋体" w:hAnsi="宋体" w:hint="eastAsia"/>
          <w:kern w:val="0"/>
          <w:szCs w:val="21"/>
        </w:rPr>
        <w:t>。</w:t>
      </w:r>
    </w:p>
    <w:p w14:paraId="66F8DF07" w14:textId="77777777" w:rsidR="00F40C42" w:rsidRDefault="00000000">
      <w:pPr>
        <w:spacing w:line="360" w:lineRule="auto"/>
        <w:ind w:firstLineChars="200" w:firstLine="420"/>
        <w:jc w:val="left"/>
        <w:rPr>
          <w:rFonts w:ascii="宋体"/>
          <w:szCs w:val="21"/>
        </w:rPr>
      </w:pPr>
      <w:r>
        <w:rPr>
          <w:rFonts w:ascii="宋体" w:hAnsi="宋体"/>
          <w:kern w:val="0"/>
          <w:szCs w:val="21"/>
        </w:rPr>
        <w:t xml:space="preserve">1.1.1.10 </w:t>
      </w:r>
      <w:r>
        <w:rPr>
          <w:rFonts w:ascii="宋体" w:hAnsi="宋体" w:hint="eastAsia"/>
          <w:kern w:val="0"/>
          <w:szCs w:val="21"/>
        </w:rPr>
        <w:t>其他合同文件包括：</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14:paraId="7490FE22" w14:textId="77777777" w:rsidR="00F40C42" w:rsidRDefault="00000000">
      <w:pPr>
        <w:spacing w:line="360" w:lineRule="auto"/>
        <w:ind w:firstLineChars="200" w:firstLine="420"/>
        <w:jc w:val="left"/>
        <w:rPr>
          <w:rFonts w:ascii="宋体"/>
          <w:kern w:val="0"/>
          <w:szCs w:val="21"/>
        </w:rPr>
      </w:pPr>
      <w:r>
        <w:rPr>
          <w:rFonts w:ascii="宋体" w:hAnsi="宋体" w:hint="eastAsia"/>
          <w:kern w:val="0"/>
          <w:szCs w:val="21"/>
        </w:rPr>
        <w:t>本项补充</w:t>
      </w:r>
      <w:r>
        <w:rPr>
          <w:rFonts w:ascii="宋体" w:hAnsi="宋体"/>
          <w:kern w:val="0"/>
          <w:szCs w:val="21"/>
        </w:rPr>
        <w:t>1.1.1.11</w:t>
      </w:r>
      <w:r>
        <w:rPr>
          <w:rFonts w:ascii="宋体" w:hAnsi="宋体" w:hint="eastAsia"/>
          <w:kern w:val="0"/>
          <w:szCs w:val="21"/>
        </w:rPr>
        <w:t>～</w:t>
      </w:r>
      <w:r>
        <w:rPr>
          <w:rFonts w:ascii="宋体" w:hAnsi="宋体"/>
          <w:kern w:val="0"/>
          <w:szCs w:val="21"/>
        </w:rPr>
        <w:t>1.1.1.14</w:t>
      </w:r>
      <w:r>
        <w:rPr>
          <w:rFonts w:ascii="宋体" w:hAnsi="宋体" w:hint="eastAsia"/>
          <w:kern w:val="0"/>
          <w:szCs w:val="21"/>
        </w:rPr>
        <w:t>目：</w:t>
      </w:r>
    </w:p>
    <w:p w14:paraId="79726272" w14:textId="77777777" w:rsidR="00F40C42" w:rsidRDefault="00000000">
      <w:pPr>
        <w:spacing w:line="360" w:lineRule="auto"/>
        <w:ind w:firstLineChars="200" w:firstLine="420"/>
        <w:jc w:val="left"/>
        <w:rPr>
          <w:rFonts w:ascii="宋体"/>
          <w:kern w:val="0"/>
          <w:szCs w:val="21"/>
        </w:rPr>
      </w:pPr>
      <w:r>
        <w:rPr>
          <w:rFonts w:ascii="宋体" w:hAnsi="宋体"/>
          <w:kern w:val="0"/>
          <w:szCs w:val="21"/>
        </w:rPr>
        <w:t xml:space="preserve">1.1.1.11 </w:t>
      </w:r>
      <w:r>
        <w:rPr>
          <w:rFonts w:ascii="宋体" w:hAnsi="宋体" w:hint="eastAsia"/>
          <w:kern w:val="0"/>
          <w:szCs w:val="21"/>
        </w:rPr>
        <w:t>招标文件：</w:t>
      </w:r>
      <w:r>
        <w:rPr>
          <w:rFonts w:ascii="宋体" w:hAnsi="宋体" w:hint="eastAsia"/>
          <w:kern w:val="0"/>
          <w:szCs w:val="21"/>
          <w:u w:val="single"/>
        </w:rPr>
        <w:t>指本工程的招标文件、图纸、其他技术资料及招标人发出的对招标文件所作的澄清、修改、补遗等资料</w:t>
      </w:r>
      <w:r>
        <w:rPr>
          <w:rFonts w:ascii="宋体" w:hAnsi="宋体" w:hint="eastAsia"/>
          <w:kern w:val="0"/>
          <w:szCs w:val="21"/>
        </w:rPr>
        <w:t>。</w:t>
      </w:r>
    </w:p>
    <w:p w14:paraId="3437B89C" w14:textId="77777777" w:rsidR="00F40C42" w:rsidRDefault="00000000">
      <w:pPr>
        <w:spacing w:line="360" w:lineRule="auto"/>
        <w:ind w:firstLineChars="200" w:firstLine="420"/>
        <w:jc w:val="left"/>
        <w:rPr>
          <w:rFonts w:ascii="宋体"/>
          <w:kern w:val="0"/>
          <w:szCs w:val="21"/>
        </w:rPr>
      </w:pPr>
      <w:r>
        <w:rPr>
          <w:rFonts w:ascii="宋体" w:hAnsi="宋体"/>
          <w:kern w:val="0"/>
          <w:szCs w:val="21"/>
        </w:rPr>
        <w:t xml:space="preserve">1.1.1.12 </w:t>
      </w:r>
      <w:r>
        <w:rPr>
          <w:rFonts w:ascii="宋体" w:hAnsi="宋体" w:hint="eastAsia"/>
          <w:kern w:val="0"/>
          <w:szCs w:val="21"/>
        </w:rPr>
        <w:t>工作：</w:t>
      </w:r>
      <w:r>
        <w:rPr>
          <w:rFonts w:ascii="宋体" w:hAnsi="宋体" w:hint="eastAsia"/>
          <w:kern w:val="0"/>
          <w:szCs w:val="21"/>
          <w:u w:val="single"/>
        </w:rPr>
        <w:t>指根据合同条款规定，或根据合同合理推及的，为本工程（包括永久工程和临时工程）施工与维护所需要的管理、劳务、材料、施工设备和其他物品的提供</w:t>
      </w:r>
      <w:r>
        <w:rPr>
          <w:rFonts w:ascii="宋体" w:hAnsi="宋体" w:hint="eastAsia"/>
          <w:kern w:val="0"/>
          <w:szCs w:val="21"/>
        </w:rPr>
        <w:t>。</w:t>
      </w:r>
    </w:p>
    <w:p w14:paraId="58B202A0" w14:textId="77777777" w:rsidR="00F40C42" w:rsidRDefault="00000000">
      <w:pPr>
        <w:spacing w:line="360" w:lineRule="auto"/>
        <w:ind w:firstLineChars="200" w:firstLine="420"/>
        <w:jc w:val="left"/>
        <w:rPr>
          <w:rFonts w:ascii="宋体"/>
          <w:szCs w:val="21"/>
        </w:rPr>
      </w:pPr>
      <w:r>
        <w:rPr>
          <w:rFonts w:ascii="宋体" w:hAnsi="宋体"/>
          <w:szCs w:val="21"/>
        </w:rPr>
        <w:t xml:space="preserve">1.1.1.13 </w:t>
      </w:r>
      <w:r>
        <w:rPr>
          <w:rFonts w:ascii="宋体" w:hAnsi="宋体" w:hint="eastAsia"/>
          <w:szCs w:val="21"/>
        </w:rPr>
        <w:t>重大设计变更：按照规定需要重新报建设行政主管部门批准的设计变更。</w:t>
      </w:r>
    </w:p>
    <w:p w14:paraId="401B98AE" w14:textId="77777777" w:rsidR="00F40C42" w:rsidRDefault="00000000">
      <w:pPr>
        <w:spacing w:line="360" w:lineRule="auto"/>
        <w:ind w:firstLineChars="200" w:firstLine="420"/>
        <w:jc w:val="left"/>
        <w:rPr>
          <w:rFonts w:ascii="宋体"/>
          <w:szCs w:val="21"/>
        </w:rPr>
      </w:pPr>
      <w:r>
        <w:rPr>
          <w:rFonts w:ascii="宋体" w:hAnsi="宋体"/>
          <w:szCs w:val="21"/>
        </w:rPr>
        <w:t xml:space="preserve">1.1.1.14 </w:t>
      </w:r>
      <w:r>
        <w:rPr>
          <w:rFonts w:ascii="宋体" w:hAnsi="宋体" w:hint="eastAsia"/>
          <w:szCs w:val="21"/>
        </w:rPr>
        <w:t>公章：专指法定单位名称章。</w:t>
      </w:r>
    </w:p>
    <w:p w14:paraId="7DBD1BE8" w14:textId="77777777" w:rsidR="00F40C42" w:rsidRDefault="00000000">
      <w:pPr>
        <w:spacing w:line="360" w:lineRule="auto"/>
        <w:ind w:firstLineChars="200" w:firstLine="420"/>
        <w:jc w:val="left"/>
        <w:rPr>
          <w:rFonts w:ascii="宋体"/>
          <w:szCs w:val="21"/>
        </w:rPr>
      </w:pPr>
      <w:r>
        <w:rPr>
          <w:rFonts w:ascii="宋体" w:hAnsi="宋体"/>
          <w:szCs w:val="21"/>
        </w:rPr>
        <w:t xml:space="preserve">1.1.1.15 </w:t>
      </w:r>
      <w:r>
        <w:rPr>
          <w:rFonts w:ascii="宋体" w:hAnsi="宋体" w:hint="eastAsia"/>
          <w:szCs w:val="21"/>
        </w:rPr>
        <w:t>到岗：指承包人按照到岗履职承诺安排满足办理施工许可手续相关要求的项目主要管理人员实际到施工现场就职履约的行为。</w:t>
      </w:r>
    </w:p>
    <w:p w14:paraId="5AE4852C" w14:textId="77777777" w:rsidR="00F40C42" w:rsidRDefault="00000000">
      <w:pPr>
        <w:spacing w:line="360" w:lineRule="auto"/>
        <w:ind w:firstLineChars="200" w:firstLine="420"/>
        <w:jc w:val="left"/>
        <w:rPr>
          <w:rFonts w:ascii="宋体"/>
          <w:szCs w:val="21"/>
        </w:rPr>
      </w:pPr>
      <w:r>
        <w:rPr>
          <w:rFonts w:ascii="宋体" w:hAnsi="宋体"/>
          <w:szCs w:val="21"/>
        </w:rPr>
        <w:t xml:space="preserve">1.1.1.16 </w:t>
      </w:r>
      <w:r>
        <w:rPr>
          <w:rFonts w:ascii="宋体" w:hAnsi="宋体" w:hint="eastAsia"/>
          <w:szCs w:val="21"/>
        </w:rPr>
        <w:t>项目法人：指具有民事权利能力和民事行为能力，依法独立享有民事权利和承担民事义务，以建设项目为目的，从事项目管理的机构、单位或组织。</w:t>
      </w:r>
    </w:p>
    <w:p w14:paraId="0BD5C66C" w14:textId="77777777" w:rsidR="00F40C42" w:rsidRDefault="00000000">
      <w:pPr>
        <w:spacing w:line="360" w:lineRule="auto"/>
        <w:ind w:firstLineChars="200" w:firstLine="420"/>
        <w:jc w:val="left"/>
        <w:rPr>
          <w:rFonts w:ascii="宋体"/>
          <w:szCs w:val="21"/>
        </w:rPr>
      </w:pPr>
      <w:r>
        <w:rPr>
          <w:rFonts w:ascii="宋体" w:hAnsi="宋体"/>
          <w:szCs w:val="21"/>
        </w:rPr>
        <w:t xml:space="preserve">1.1.2 </w:t>
      </w:r>
      <w:r>
        <w:rPr>
          <w:rFonts w:ascii="宋体" w:hAnsi="宋体" w:hint="eastAsia"/>
          <w:szCs w:val="21"/>
        </w:rPr>
        <w:t>合同当事人及其他相关方</w:t>
      </w:r>
    </w:p>
    <w:p w14:paraId="2329E41E" w14:textId="77777777" w:rsidR="00F40C42" w:rsidRDefault="00000000">
      <w:pPr>
        <w:spacing w:line="360" w:lineRule="auto"/>
        <w:ind w:firstLineChars="200" w:firstLine="420"/>
        <w:jc w:val="left"/>
        <w:rPr>
          <w:rFonts w:ascii="宋体"/>
          <w:szCs w:val="21"/>
        </w:rPr>
      </w:pPr>
      <w:r>
        <w:rPr>
          <w:rFonts w:ascii="宋体" w:hAnsi="宋体"/>
          <w:szCs w:val="21"/>
        </w:rPr>
        <w:t xml:space="preserve">1.1.2.4 </w:t>
      </w:r>
      <w:r>
        <w:rPr>
          <w:rFonts w:ascii="宋体" w:hAnsi="宋体" w:hint="eastAsia"/>
          <w:szCs w:val="21"/>
        </w:rPr>
        <w:t>监理人：</w:t>
      </w:r>
    </w:p>
    <w:p w14:paraId="1921264C" w14:textId="77777777" w:rsidR="00F40C42" w:rsidRDefault="00000000">
      <w:pPr>
        <w:spacing w:line="360" w:lineRule="auto"/>
        <w:ind w:firstLineChars="200" w:firstLine="420"/>
        <w:jc w:val="left"/>
        <w:rPr>
          <w:rFonts w:ascii="宋体"/>
          <w:szCs w:val="21"/>
        </w:rPr>
      </w:pPr>
      <w:r>
        <w:rPr>
          <w:rFonts w:ascii="宋体" w:hAnsi="宋体" w:hint="eastAsia"/>
          <w:szCs w:val="21"/>
        </w:rPr>
        <w:t>名</w:t>
      </w:r>
      <w:r>
        <w:rPr>
          <w:rFonts w:ascii="宋体" w:hAnsi="宋体"/>
          <w:szCs w:val="21"/>
        </w:rPr>
        <w:t xml:space="preserve">    </w:t>
      </w:r>
      <w:r>
        <w:rPr>
          <w:rFonts w:ascii="宋体" w:hAnsi="宋体" w:hint="eastAsia"/>
          <w:szCs w:val="21"/>
        </w:rPr>
        <w:t>称：</w:t>
      </w:r>
      <w:r>
        <w:rPr>
          <w:rFonts w:ascii="宋体" w:hAnsi="宋体"/>
          <w:szCs w:val="21"/>
          <w:u w:val="single"/>
        </w:rPr>
        <w:t xml:space="preserve">                 </w:t>
      </w:r>
      <w:r>
        <w:rPr>
          <w:rFonts w:ascii="宋体" w:hAnsi="宋体" w:hint="eastAsia"/>
          <w:szCs w:val="21"/>
        </w:rPr>
        <w:t>；</w:t>
      </w:r>
    </w:p>
    <w:p w14:paraId="27C6EB75" w14:textId="77777777" w:rsidR="00F40C42" w:rsidRDefault="00000000">
      <w:pPr>
        <w:spacing w:line="360" w:lineRule="auto"/>
        <w:ind w:firstLineChars="200" w:firstLine="420"/>
        <w:jc w:val="left"/>
        <w:rPr>
          <w:rFonts w:ascii="宋体"/>
          <w:szCs w:val="21"/>
        </w:rPr>
      </w:pPr>
      <w:r>
        <w:rPr>
          <w:rFonts w:ascii="宋体" w:hAnsi="宋体" w:hint="eastAsia"/>
          <w:szCs w:val="21"/>
        </w:rPr>
        <w:t>资质类别和等级：</w:t>
      </w:r>
      <w:r>
        <w:rPr>
          <w:rFonts w:ascii="宋体" w:hAnsi="宋体"/>
          <w:szCs w:val="21"/>
          <w:u w:val="single"/>
        </w:rPr>
        <w:t xml:space="preserve">                </w:t>
      </w:r>
      <w:r>
        <w:rPr>
          <w:rFonts w:ascii="宋体" w:hAnsi="宋体" w:hint="eastAsia"/>
          <w:szCs w:val="21"/>
        </w:rPr>
        <w:t>；</w:t>
      </w:r>
    </w:p>
    <w:p w14:paraId="1543A3AD" w14:textId="77777777" w:rsidR="00F40C42" w:rsidRDefault="00000000">
      <w:pPr>
        <w:spacing w:line="360" w:lineRule="auto"/>
        <w:ind w:firstLineChars="200" w:firstLine="420"/>
        <w:jc w:val="left"/>
        <w:rPr>
          <w:rFonts w:ascii="宋体"/>
          <w:szCs w:val="21"/>
        </w:rPr>
      </w:pPr>
      <w:r>
        <w:rPr>
          <w:rFonts w:ascii="宋体" w:hAnsi="宋体" w:hint="eastAsia"/>
          <w:szCs w:val="21"/>
        </w:rPr>
        <w:t>联系方式：</w:t>
      </w:r>
      <w:r>
        <w:rPr>
          <w:rFonts w:ascii="宋体" w:hAnsi="宋体"/>
          <w:szCs w:val="21"/>
          <w:u w:val="single"/>
        </w:rPr>
        <w:t xml:space="preserve">                 </w:t>
      </w:r>
      <w:r>
        <w:rPr>
          <w:rFonts w:ascii="宋体" w:hAnsi="宋体" w:hint="eastAsia"/>
          <w:szCs w:val="21"/>
        </w:rPr>
        <w:t>。</w:t>
      </w:r>
    </w:p>
    <w:p w14:paraId="5EEAD1DA" w14:textId="77777777" w:rsidR="00F40C42" w:rsidRDefault="00000000">
      <w:pPr>
        <w:spacing w:line="360" w:lineRule="auto"/>
        <w:ind w:firstLineChars="200" w:firstLine="420"/>
        <w:jc w:val="left"/>
        <w:rPr>
          <w:rFonts w:ascii="宋体"/>
          <w:szCs w:val="21"/>
        </w:rPr>
      </w:pPr>
      <w:r>
        <w:rPr>
          <w:rFonts w:ascii="宋体" w:hAnsi="宋体"/>
          <w:szCs w:val="21"/>
        </w:rPr>
        <w:t xml:space="preserve">1.1.2.5 </w:t>
      </w:r>
      <w:r>
        <w:rPr>
          <w:rFonts w:ascii="宋体" w:hAnsi="宋体" w:hint="eastAsia"/>
          <w:szCs w:val="21"/>
        </w:rPr>
        <w:t>设计人：</w:t>
      </w:r>
    </w:p>
    <w:p w14:paraId="71818643" w14:textId="77777777" w:rsidR="00F40C42" w:rsidRDefault="00000000">
      <w:pPr>
        <w:spacing w:line="360" w:lineRule="auto"/>
        <w:ind w:firstLineChars="200" w:firstLine="420"/>
        <w:jc w:val="left"/>
        <w:rPr>
          <w:rFonts w:ascii="宋体"/>
          <w:szCs w:val="21"/>
        </w:rPr>
      </w:pPr>
      <w:r>
        <w:rPr>
          <w:rFonts w:ascii="宋体" w:hAnsi="宋体" w:hint="eastAsia"/>
          <w:szCs w:val="21"/>
        </w:rPr>
        <w:t>名</w:t>
      </w:r>
      <w:r>
        <w:rPr>
          <w:rFonts w:ascii="宋体" w:hAnsi="宋体"/>
          <w:szCs w:val="21"/>
        </w:rPr>
        <w:t xml:space="preserve">    </w:t>
      </w:r>
      <w:r>
        <w:rPr>
          <w:rFonts w:ascii="宋体" w:hAnsi="宋体" w:hint="eastAsia"/>
          <w:szCs w:val="21"/>
        </w:rPr>
        <w:t>称：</w:t>
      </w:r>
      <w:r>
        <w:rPr>
          <w:rFonts w:ascii="宋体" w:hAnsi="宋体"/>
          <w:szCs w:val="21"/>
          <w:u w:val="single"/>
        </w:rPr>
        <w:t xml:space="preserve">                  </w:t>
      </w:r>
      <w:r>
        <w:rPr>
          <w:rFonts w:ascii="宋体" w:hAnsi="宋体" w:hint="eastAsia"/>
          <w:szCs w:val="21"/>
        </w:rPr>
        <w:t>；</w:t>
      </w:r>
    </w:p>
    <w:p w14:paraId="1108B207" w14:textId="77777777" w:rsidR="00F40C42" w:rsidRDefault="00000000">
      <w:pPr>
        <w:spacing w:line="360" w:lineRule="auto"/>
        <w:ind w:firstLineChars="200" w:firstLine="420"/>
        <w:jc w:val="left"/>
        <w:rPr>
          <w:rFonts w:ascii="宋体"/>
          <w:szCs w:val="21"/>
        </w:rPr>
      </w:pPr>
      <w:r>
        <w:rPr>
          <w:rFonts w:ascii="宋体" w:hAnsi="宋体" w:hint="eastAsia"/>
          <w:szCs w:val="21"/>
        </w:rPr>
        <w:t>资质类别和等级：</w:t>
      </w:r>
      <w:r>
        <w:rPr>
          <w:rFonts w:ascii="宋体" w:hAnsi="宋体"/>
          <w:szCs w:val="21"/>
          <w:u w:val="single"/>
        </w:rPr>
        <w:t xml:space="preserve">              </w:t>
      </w:r>
      <w:r>
        <w:rPr>
          <w:rFonts w:ascii="宋体" w:hAnsi="宋体" w:hint="eastAsia"/>
          <w:szCs w:val="21"/>
        </w:rPr>
        <w:t>；</w:t>
      </w:r>
    </w:p>
    <w:p w14:paraId="15A2696C" w14:textId="77777777" w:rsidR="00F40C42" w:rsidRDefault="00000000">
      <w:pPr>
        <w:spacing w:line="360" w:lineRule="auto"/>
        <w:ind w:firstLineChars="200" w:firstLine="420"/>
        <w:jc w:val="left"/>
        <w:rPr>
          <w:rFonts w:ascii="宋体"/>
          <w:szCs w:val="21"/>
        </w:rPr>
      </w:pPr>
      <w:r>
        <w:rPr>
          <w:rFonts w:ascii="宋体" w:hAnsi="宋体" w:hint="eastAsia"/>
          <w:szCs w:val="21"/>
        </w:rPr>
        <w:lastRenderedPageBreak/>
        <w:t>联系方式：</w:t>
      </w:r>
      <w:r>
        <w:rPr>
          <w:rFonts w:ascii="宋体" w:hAnsi="宋体"/>
          <w:szCs w:val="21"/>
          <w:u w:val="single"/>
        </w:rPr>
        <w:t xml:space="preserve">                  </w:t>
      </w:r>
      <w:r>
        <w:rPr>
          <w:rFonts w:ascii="宋体" w:hAnsi="宋体" w:hint="eastAsia"/>
          <w:szCs w:val="21"/>
        </w:rPr>
        <w:t>。</w:t>
      </w:r>
    </w:p>
    <w:p w14:paraId="12B31487" w14:textId="77777777" w:rsidR="00F40C42" w:rsidRDefault="00000000">
      <w:pPr>
        <w:spacing w:line="360" w:lineRule="auto"/>
        <w:ind w:firstLineChars="200" w:firstLine="420"/>
        <w:jc w:val="left"/>
        <w:rPr>
          <w:rFonts w:ascii="宋体"/>
          <w:szCs w:val="21"/>
        </w:rPr>
      </w:pPr>
      <w:r>
        <w:rPr>
          <w:rFonts w:ascii="宋体" w:hAnsi="宋体"/>
          <w:szCs w:val="21"/>
        </w:rPr>
        <w:t xml:space="preserve">1.1.3 </w:t>
      </w:r>
      <w:r>
        <w:rPr>
          <w:rFonts w:ascii="宋体" w:hAnsi="宋体" w:hint="eastAsia"/>
          <w:szCs w:val="21"/>
        </w:rPr>
        <w:t>工程和设备</w:t>
      </w:r>
    </w:p>
    <w:p w14:paraId="7B272CAC" w14:textId="77777777" w:rsidR="00F40C42" w:rsidRDefault="00000000">
      <w:pPr>
        <w:spacing w:line="360" w:lineRule="auto"/>
        <w:ind w:firstLineChars="200" w:firstLine="420"/>
        <w:jc w:val="left"/>
        <w:rPr>
          <w:rFonts w:ascii="宋体"/>
          <w:szCs w:val="21"/>
        </w:rPr>
      </w:pPr>
      <w:r>
        <w:rPr>
          <w:rFonts w:ascii="宋体" w:hAnsi="宋体"/>
          <w:kern w:val="0"/>
          <w:szCs w:val="21"/>
        </w:rPr>
        <w:t xml:space="preserve">1.1.3.7 </w:t>
      </w:r>
      <w:r>
        <w:rPr>
          <w:rFonts w:ascii="宋体" w:hAnsi="宋体" w:hint="eastAsia"/>
          <w:kern w:val="0"/>
          <w:szCs w:val="21"/>
        </w:rPr>
        <w:t>作为施工现场组成部分的其他场所包括：</w:t>
      </w:r>
      <w:r>
        <w:rPr>
          <w:rFonts w:ascii="宋体" w:hAnsi="宋体" w:hint="eastAsia"/>
          <w:kern w:val="0"/>
          <w:szCs w:val="21"/>
          <w:u w:val="single"/>
        </w:rPr>
        <w:t>永久占地、临时占地以及为修建临时工程而租用、占用的土地</w:t>
      </w:r>
      <w:r>
        <w:rPr>
          <w:rFonts w:ascii="宋体" w:hAnsi="宋体" w:hint="eastAsia"/>
          <w:szCs w:val="21"/>
        </w:rPr>
        <w:t>。</w:t>
      </w:r>
    </w:p>
    <w:p w14:paraId="28E9B414" w14:textId="77777777" w:rsidR="00F40C42" w:rsidRDefault="00000000">
      <w:pPr>
        <w:spacing w:line="360" w:lineRule="auto"/>
        <w:ind w:firstLineChars="200" w:firstLine="420"/>
        <w:jc w:val="left"/>
        <w:rPr>
          <w:rFonts w:ascii="宋体"/>
          <w:szCs w:val="21"/>
        </w:rPr>
      </w:pPr>
      <w:r>
        <w:rPr>
          <w:rFonts w:ascii="宋体" w:hAnsi="宋体"/>
          <w:kern w:val="0"/>
          <w:szCs w:val="21"/>
        </w:rPr>
        <w:t xml:space="preserve">1.1.3.9 </w:t>
      </w:r>
      <w:r>
        <w:rPr>
          <w:rFonts w:ascii="宋体" w:hAnsi="宋体" w:hint="eastAsia"/>
          <w:kern w:val="0"/>
          <w:szCs w:val="21"/>
        </w:rPr>
        <w:t>永久占地包括：</w:t>
      </w:r>
      <w:r>
        <w:rPr>
          <w:rFonts w:ascii="宋体" w:hAnsi="宋体" w:hint="eastAsia"/>
          <w:kern w:val="0"/>
          <w:szCs w:val="21"/>
          <w:u w:val="single"/>
        </w:rPr>
        <w:t>为实施合同工程而需要的一切永久占用的土地，即合同工程</w:t>
      </w:r>
      <w:r>
        <w:rPr>
          <w:rFonts w:ascii="宋体" w:hAnsi="宋体" w:hint="eastAsia"/>
          <w:szCs w:val="21"/>
          <w:u w:val="single"/>
        </w:rPr>
        <w:t>用地红线范围内的土地</w:t>
      </w:r>
      <w:r>
        <w:rPr>
          <w:rFonts w:ascii="宋体" w:hAnsi="宋体" w:hint="eastAsia"/>
          <w:szCs w:val="21"/>
        </w:rPr>
        <w:t>。</w:t>
      </w:r>
    </w:p>
    <w:p w14:paraId="28AE24D4" w14:textId="77777777" w:rsidR="00F40C42" w:rsidRDefault="00000000">
      <w:pPr>
        <w:spacing w:line="360" w:lineRule="auto"/>
        <w:ind w:firstLineChars="200" w:firstLine="420"/>
        <w:jc w:val="left"/>
        <w:rPr>
          <w:rFonts w:ascii="宋体"/>
          <w:szCs w:val="21"/>
        </w:rPr>
      </w:pPr>
      <w:r>
        <w:rPr>
          <w:rFonts w:ascii="宋体" w:hAnsi="宋体"/>
          <w:szCs w:val="21"/>
        </w:rPr>
        <w:t xml:space="preserve">1.1.3.10 </w:t>
      </w:r>
      <w:r>
        <w:rPr>
          <w:rFonts w:ascii="宋体" w:hAnsi="宋体" w:hint="eastAsia"/>
          <w:szCs w:val="21"/>
        </w:rPr>
        <w:t>临时占地包括：</w:t>
      </w:r>
      <w:r>
        <w:rPr>
          <w:rFonts w:ascii="宋体" w:hAnsi="宋体" w:hint="eastAsia"/>
          <w:szCs w:val="21"/>
          <w:u w:val="single"/>
        </w:rPr>
        <w:t>为实施合同工程而需要</w:t>
      </w:r>
      <w:r>
        <w:rPr>
          <w:rFonts w:ascii="宋体" w:hAnsi="宋体" w:hint="eastAsia"/>
          <w:kern w:val="0"/>
          <w:szCs w:val="21"/>
          <w:u w:val="single"/>
        </w:rPr>
        <w:t>的一切</w:t>
      </w:r>
      <w:r>
        <w:rPr>
          <w:rFonts w:ascii="宋体" w:hAnsi="宋体" w:hint="eastAsia"/>
          <w:szCs w:val="21"/>
          <w:u w:val="single"/>
        </w:rPr>
        <w:t>临时占用的土地，包括施工所用的临时便道等的临时出入道，以及生产（办公）、生活等临时设施用地</w:t>
      </w:r>
      <w:r>
        <w:rPr>
          <w:rFonts w:ascii="宋体" w:hAnsi="宋体" w:hint="eastAsia"/>
          <w:szCs w:val="21"/>
        </w:rPr>
        <w:t>。</w:t>
      </w:r>
    </w:p>
    <w:p w14:paraId="3BC7B062" w14:textId="77777777" w:rsidR="00F40C42" w:rsidRDefault="00000000">
      <w:pPr>
        <w:spacing w:line="360" w:lineRule="auto"/>
        <w:ind w:firstLineChars="200" w:firstLine="420"/>
        <w:jc w:val="left"/>
        <w:rPr>
          <w:rFonts w:ascii="宋体"/>
          <w:szCs w:val="21"/>
        </w:rPr>
      </w:pPr>
      <w:r>
        <w:rPr>
          <w:rFonts w:ascii="宋体" w:hAnsi="宋体"/>
          <w:szCs w:val="21"/>
        </w:rPr>
        <w:t xml:space="preserve">1.1.6 </w:t>
      </w:r>
      <w:r>
        <w:rPr>
          <w:rFonts w:ascii="宋体" w:hAnsi="宋体" w:hint="eastAsia"/>
          <w:szCs w:val="21"/>
        </w:rPr>
        <w:t>其他</w:t>
      </w:r>
    </w:p>
    <w:p w14:paraId="76C6717F" w14:textId="77777777" w:rsidR="00F40C42" w:rsidRDefault="00000000">
      <w:pPr>
        <w:spacing w:line="360" w:lineRule="auto"/>
        <w:ind w:firstLineChars="200" w:firstLine="420"/>
        <w:jc w:val="left"/>
        <w:rPr>
          <w:rFonts w:ascii="宋体"/>
          <w:szCs w:val="21"/>
        </w:rPr>
      </w:pPr>
      <w:r>
        <w:rPr>
          <w:rFonts w:ascii="宋体" w:hAnsi="宋体" w:hint="eastAsia"/>
          <w:szCs w:val="21"/>
        </w:rPr>
        <w:t>本项补充</w:t>
      </w:r>
      <w:r>
        <w:rPr>
          <w:rFonts w:ascii="宋体" w:hAnsi="宋体"/>
          <w:szCs w:val="21"/>
        </w:rPr>
        <w:t>1.1.6.2</w:t>
      </w:r>
      <w:r>
        <w:rPr>
          <w:rFonts w:ascii="宋体" w:hAnsi="宋体" w:hint="eastAsia"/>
          <w:szCs w:val="21"/>
        </w:rPr>
        <w:t>～</w:t>
      </w:r>
      <w:r>
        <w:rPr>
          <w:rFonts w:ascii="宋体" w:hAnsi="宋体"/>
          <w:szCs w:val="21"/>
        </w:rPr>
        <w:t>1.1.6.3</w:t>
      </w:r>
      <w:r>
        <w:rPr>
          <w:rFonts w:ascii="宋体" w:hAnsi="宋体" w:hint="eastAsia"/>
          <w:szCs w:val="21"/>
        </w:rPr>
        <w:t>目：</w:t>
      </w:r>
    </w:p>
    <w:p w14:paraId="35FD036F" w14:textId="77777777" w:rsidR="00F40C42" w:rsidRDefault="00000000">
      <w:pPr>
        <w:spacing w:line="360" w:lineRule="auto"/>
        <w:ind w:firstLineChars="200" w:firstLine="420"/>
        <w:jc w:val="left"/>
        <w:rPr>
          <w:rFonts w:ascii="宋体"/>
          <w:szCs w:val="21"/>
        </w:rPr>
      </w:pPr>
      <w:r>
        <w:rPr>
          <w:rFonts w:ascii="宋体" w:hAnsi="宋体"/>
          <w:szCs w:val="21"/>
        </w:rPr>
        <w:t xml:space="preserve">1.1.6.2 </w:t>
      </w:r>
      <w:r>
        <w:rPr>
          <w:rFonts w:ascii="宋体" w:hAnsi="宋体" w:hint="eastAsia"/>
          <w:szCs w:val="21"/>
        </w:rPr>
        <w:t>转包、违法分包及挂靠：指符合《住房和城乡建设部关于印发建筑工程施工发包与承包违法行为认定查处管理办法的通知》（建市规〔</w:t>
      </w:r>
      <w:r>
        <w:rPr>
          <w:rFonts w:ascii="宋体" w:hAnsi="宋体"/>
          <w:szCs w:val="21"/>
        </w:rPr>
        <w:t>2019</w:t>
      </w:r>
      <w:r>
        <w:rPr>
          <w:rFonts w:ascii="宋体" w:hAnsi="宋体" w:hint="eastAsia"/>
          <w:szCs w:val="21"/>
        </w:rPr>
        <w:t>〕</w:t>
      </w:r>
      <w:r>
        <w:rPr>
          <w:rFonts w:ascii="宋体" w:hAnsi="宋体"/>
          <w:szCs w:val="21"/>
        </w:rPr>
        <w:t>1</w:t>
      </w:r>
      <w:r>
        <w:rPr>
          <w:rFonts w:ascii="宋体" w:hAnsi="宋体" w:hint="eastAsia"/>
          <w:szCs w:val="21"/>
        </w:rPr>
        <w:t>号）规定认定条件的</w:t>
      </w:r>
      <w:r>
        <w:rPr>
          <w:rFonts w:ascii="宋体" w:hAnsi="宋体" w:hint="eastAsia"/>
          <w:kern w:val="0"/>
          <w:szCs w:val="21"/>
        </w:rPr>
        <w:t>违法行为</w:t>
      </w:r>
      <w:r>
        <w:rPr>
          <w:rFonts w:ascii="宋体" w:hAnsi="宋体" w:hint="eastAsia"/>
          <w:szCs w:val="21"/>
        </w:rPr>
        <w:t>。</w:t>
      </w:r>
    </w:p>
    <w:p w14:paraId="46797B30" w14:textId="77777777" w:rsidR="00F40C42" w:rsidRDefault="00000000">
      <w:pPr>
        <w:spacing w:line="360" w:lineRule="auto"/>
        <w:ind w:firstLineChars="200" w:firstLine="420"/>
        <w:jc w:val="left"/>
        <w:rPr>
          <w:rFonts w:ascii="宋体"/>
          <w:szCs w:val="21"/>
        </w:rPr>
      </w:pPr>
      <w:r>
        <w:rPr>
          <w:rFonts w:ascii="宋体" w:hAnsi="宋体"/>
          <w:szCs w:val="21"/>
        </w:rPr>
        <w:t xml:space="preserve">1.1.6.3 </w:t>
      </w:r>
      <w:r>
        <w:rPr>
          <w:rFonts w:ascii="宋体" w:hAnsi="宋体" w:hint="eastAsia"/>
          <w:szCs w:val="21"/>
        </w:rPr>
        <w:t>危险性较大的分部分项工程（以下简称“危大工程”）：指住房和城乡建设部令第</w:t>
      </w:r>
      <w:r>
        <w:rPr>
          <w:rFonts w:ascii="宋体" w:hAnsi="宋体"/>
          <w:szCs w:val="21"/>
        </w:rPr>
        <w:t>37</w:t>
      </w:r>
      <w:r>
        <w:rPr>
          <w:rFonts w:ascii="宋体" w:hAnsi="宋体" w:hint="eastAsia"/>
          <w:szCs w:val="21"/>
        </w:rPr>
        <w:t>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城乡建设委员会补充的范围为准。</w:t>
      </w:r>
    </w:p>
    <w:p w14:paraId="3D77AD50"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1.4 </w:t>
      </w:r>
      <w:r>
        <w:rPr>
          <w:rFonts w:hint="eastAsia"/>
          <w:sz w:val="21"/>
          <w:szCs w:val="21"/>
        </w:rPr>
        <w:t>标准和规范</w:t>
      </w:r>
    </w:p>
    <w:p w14:paraId="3340BDD7" w14:textId="77777777" w:rsidR="00F40C42" w:rsidRDefault="00000000">
      <w:pPr>
        <w:spacing w:line="360" w:lineRule="auto"/>
        <w:ind w:firstLineChars="200" w:firstLine="420"/>
        <w:jc w:val="left"/>
        <w:rPr>
          <w:rFonts w:ascii="宋体"/>
          <w:szCs w:val="21"/>
        </w:rPr>
      </w:pPr>
      <w:r>
        <w:rPr>
          <w:rFonts w:ascii="宋体" w:hAnsi="宋体"/>
          <w:szCs w:val="21"/>
        </w:rPr>
        <w:t xml:space="preserve">1.4.1 </w:t>
      </w:r>
      <w:r>
        <w:rPr>
          <w:rFonts w:ascii="宋体" w:hAnsi="宋体" w:hint="eastAsia"/>
          <w:szCs w:val="21"/>
        </w:rPr>
        <w:t>适用于工程的标准规范包括：</w:t>
      </w:r>
    </w:p>
    <w:p w14:paraId="55BFAA89"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）施工图所涉及的技术标准、规范、规程、图集等；</w:t>
      </w:r>
    </w:p>
    <w:p w14:paraId="34FE23E9"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w:t>
      </w:r>
      <w:r>
        <w:rPr>
          <w:rFonts w:ascii="宋体" w:hAnsi="宋体"/>
          <w:szCs w:val="21"/>
        </w:rPr>
        <w:t>2</w:t>
      </w:r>
      <w:r>
        <w:rPr>
          <w:rFonts w:ascii="宋体" w:hAnsi="宋体" w:hint="eastAsia"/>
          <w:szCs w:val="21"/>
        </w:rPr>
        <w:t>）国家、行业或重庆市与本工程有关的标准，以及相应的规范、规程等，当这些标准、规范、规程不一致时，以标准、规范、规程要求最高的为准。</w:t>
      </w:r>
    </w:p>
    <w:p w14:paraId="14B468D4" w14:textId="43872040" w:rsidR="00F40C42" w:rsidRDefault="00000000">
      <w:pPr>
        <w:spacing w:line="360" w:lineRule="auto"/>
        <w:ind w:firstLineChars="200" w:firstLine="420"/>
        <w:jc w:val="left"/>
        <w:rPr>
          <w:rFonts w:ascii="宋体"/>
          <w:szCs w:val="21"/>
          <w:u w:val="single"/>
        </w:rPr>
      </w:pPr>
      <w:r>
        <w:rPr>
          <w:rFonts w:ascii="宋体" w:hAnsi="宋体" w:hint="eastAsia"/>
          <w:szCs w:val="21"/>
        </w:rPr>
        <w:t>（</w:t>
      </w:r>
      <w:r>
        <w:rPr>
          <w:rFonts w:ascii="宋体" w:hAnsi="宋体"/>
          <w:szCs w:val="21"/>
        </w:rPr>
        <w:t>3</w:t>
      </w:r>
      <w:r>
        <w:rPr>
          <w:rFonts w:ascii="宋体" w:hAnsi="宋体" w:hint="eastAsia"/>
          <w:szCs w:val="21"/>
        </w:rPr>
        <w:t>）</w:t>
      </w:r>
      <w:r>
        <w:rPr>
          <w:rFonts w:ascii="宋体" w:hAnsi="宋体"/>
          <w:szCs w:val="21"/>
          <w:u w:val="single"/>
        </w:rPr>
        <w:t xml:space="preserve">    </w:t>
      </w:r>
      <w:r w:rsidR="00C83FA9">
        <w:rPr>
          <w:rFonts w:ascii="宋体" w:hAnsi="宋体"/>
          <w:szCs w:val="21"/>
          <w:u w:val="single"/>
        </w:rPr>
        <w:t>/</w:t>
      </w:r>
      <w:r>
        <w:rPr>
          <w:rFonts w:ascii="宋体" w:hAnsi="宋体"/>
          <w:szCs w:val="21"/>
          <w:u w:val="single"/>
        </w:rPr>
        <w:t xml:space="preserve">    </w:t>
      </w:r>
      <w:r>
        <w:rPr>
          <w:rFonts w:ascii="宋体" w:hAnsi="宋体" w:hint="eastAsia"/>
          <w:szCs w:val="21"/>
        </w:rPr>
        <w:t>。</w:t>
      </w:r>
    </w:p>
    <w:p w14:paraId="682655EB" w14:textId="77777777" w:rsidR="00F40C42" w:rsidRDefault="00000000">
      <w:pPr>
        <w:spacing w:line="360" w:lineRule="auto"/>
        <w:ind w:firstLineChars="200" w:firstLine="420"/>
        <w:jc w:val="left"/>
        <w:rPr>
          <w:rFonts w:ascii="宋体"/>
          <w:kern w:val="0"/>
          <w:szCs w:val="21"/>
        </w:rPr>
      </w:pPr>
      <w:r>
        <w:rPr>
          <w:rFonts w:ascii="宋体" w:hAnsi="宋体"/>
          <w:kern w:val="0"/>
          <w:szCs w:val="21"/>
        </w:rPr>
        <w:t xml:space="preserve">1.4.2 </w:t>
      </w:r>
      <w:r>
        <w:rPr>
          <w:rFonts w:ascii="宋体" w:hAnsi="宋体" w:hint="eastAsia"/>
          <w:kern w:val="0"/>
          <w:szCs w:val="21"/>
        </w:rPr>
        <w:t>发包人提供国外标准、规范的名称：</w:t>
      </w:r>
      <w:r>
        <w:rPr>
          <w:rFonts w:ascii="宋体" w:hAnsi="宋体"/>
          <w:kern w:val="0"/>
          <w:szCs w:val="21"/>
          <w:u w:val="single"/>
        </w:rPr>
        <w:t xml:space="preserve"> / </w:t>
      </w:r>
      <w:r>
        <w:rPr>
          <w:rFonts w:ascii="宋体" w:hAnsi="宋体" w:hint="eastAsia"/>
          <w:kern w:val="0"/>
          <w:szCs w:val="21"/>
        </w:rPr>
        <w:t>；</w:t>
      </w:r>
    </w:p>
    <w:p w14:paraId="21BB0E76" w14:textId="77777777" w:rsidR="00F40C42" w:rsidRDefault="00000000">
      <w:pPr>
        <w:spacing w:line="360" w:lineRule="auto"/>
        <w:ind w:firstLineChars="200" w:firstLine="420"/>
        <w:jc w:val="left"/>
        <w:rPr>
          <w:rFonts w:ascii="宋体"/>
          <w:kern w:val="0"/>
          <w:szCs w:val="21"/>
        </w:rPr>
      </w:pPr>
      <w:r>
        <w:rPr>
          <w:rFonts w:ascii="宋体" w:hAnsi="宋体" w:hint="eastAsia"/>
          <w:kern w:val="0"/>
          <w:szCs w:val="21"/>
        </w:rPr>
        <w:t>发包人提供国外标准、规范的份数：</w:t>
      </w:r>
      <w:r>
        <w:rPr>
          <w:rFonts w:ascii="宋体" w:hAnsi="宋体"/>
          <w:kern w:val="0"/>
          <w:szCs w:val="21"/>
          <w:u w:val="single"/>
        </w:rPr>
        <w:t xml:space="preserve"> / </w:t>
      </w:r>
      <w:r>
        <w:rPr>
          <w:rFonts w:ascii="宋体" w:hAnsi="宋体" w:hint="eastAsia"/>
          <w:kern w:val="0"/>
          <w:szCs w:val="21"/>
        </w:rPr>
        <w:t>；</w:t>
      </w:r>
    </w:p>
    <w:p w14:paraId="20268289" w14:textId="77777777" w:rsidR="00F40C42" w:rsidRDefault="00000000">
      <w:pPr>
        <w:spacing w:line="360" w:lineRule="auto"/>
        <w:ind w:firstLineChars="200" w:firstLine="420"/>
        <w:jc w:val="left"/>
        <w:rPr>
          <w:rFonts w:ascii="宋体"/>
          <w:kern w:val="0"/>
          <w:szCs w:val="21"/>
        </w:rPr>
      </w:pPr>
      <w:r>
        <w:rPr>
          <w:rFonts w:ascii="宋体" w:hAnsi="宋体" w:hint="eastAsia"/>
          <w:kern w:val="0"/>
          <w:szCs w:val="21"/>
        </w:rPr>
        <w:t>发包人提供国外标准、规范的名称：</w:t>
      </w:r>
      <w:r>
        <w:rPr>
          <w:rFonts w:ascii="宋体" w:hAnsi="宋体"/>
          <w:kern w:val="0"/>
          <w:szCs w:val="21"/>
          <w:u w:val="single"/>
        </w:rPr>
        <w:t xml:space="preserve"> / </w:t>
      </w:r>
      <w:r>
        <w:rPr>
          <w:rFonts w:ascii="宋体" w:hAnsi="宋体" w:hint="eastAsia"/>
          <w:kern w:val="0"/>
          <w:szCs w:val="21"/>
        </w:rPr>
        <w:t>。</w:t>
      </w:r>
    </w:p>
    <w:p w14:paraId="006A880E" w14:textId="77777777" w:rsidR="00F40C42" w:rsidRDefault="00000000">
      <w:pPr>
        <w:spacing w:line="360" w:lineRule="auto"/>
        <w:ind w:firstLineChars="200" w:firstLine="420"/>
        <w:jc w:val="left"/>
        <w:rPr>
          <w:rFonts w:ascii="宋体"/>
          <w:szCs w:val="21"/>
        </w:rPr>
      </w:pPr>
      <w:r>
        <w:rPr>
          <w:rFonts w:ascii="宋体" w:hAnsi="宋体"/>
          <w:szCs w:val="21"/>
        </w:rPr>
        <w:t xml:space="preserve">1.4.3 </w:t>
      </w:r>
      <w:r>
        <w:rPr>
          <w:rFonts w:ascii="宋体" w:hAnsi="宋体" w:hint="eastAsia"/>
          <w:szCs w:val="21"/>
        </w:rPr>
        <w:t>发包人对工程的技术标准和功能要求的特殊要求：</w:t>
      </w:r>
      <w:r>
        <w:rPr>
          <w:rFonts w:ascii="宋体" w:hAnsi="宋体"/>
          <w:kern w:val="0"/>
          <w:szCs w:val="21"/>
          <w:u w:val="single"/>
        </w:rPr>
        <w:t xml:space="preserve">/ </w:t>
      </w:r>
      <w:r>
        <w:rPr>
          <w:rFonts w:ascii="宋体" w:hAnsi="宋体" w:hint="eastAsia"/>
          <w:szCs w:val="21"/>
        </w:rPr>
        <w:t>。</w:t>
      </w:r>
    </w:p>
    <w:p w14:paraId="11F2431A"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1.5 </w:t>
      </w:r>
      <w:r>
        <w:rPr>
          <w:rFonts w:hint="eastAsia"/>
          <w:sz w:val="21"/>
          <w:szCs w:val="21"/>
        </w:rPr>
        <w:t>合同文件的优先顺序</w:t>
      </w:r>
    </w:p>
    <w:p w14:paraId="1604F0E6" w14:textId="77777777" w:rsidR="00F40C42" w:rsidRDefault="00000000">
      <w:pPr>
        <w:spacing w:line="360" w:lineRule="auto"/>
        <w:ind w:firstLineChars="200" w:firstLine="420"/>
        <w:jc w:val="left"/>
        <w:rPr>
          <w:rFonts w:ascii="宋体"/>
          <w:szCs w:val="21"/>
        </w:rPr>
      </w:pPr>
      <w:r>
        <w:rPr>
          <w:rFonts w:ascii="宋体" w:hAnsi="宋体" w:hint="eastAsia"/>
          <w:szCs w:val="21"/>
        </w:rPr>
        <w:t>合同文件组成及优先顺序为：</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14:paraId="569A6C3A"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1.6 </w:t>
      </w:r>
      <w:r>
        <w:rPr>
          <w:rFonts w:hint="eastAsia"/>
          <w:sz w:val="21"/>
          <w:szCs w:val="21"/>
        </w:rPr>
        <w:t>图纸和承包人文件</w:t>
      </w:r>
    </w:p>
    <w:p w14:paraId="7D36C5E5" w14:textId="77777777" w:rsidR="00F40C42" w:rsidRDefault="00000000">
      <w:pPr>
        <w:spacing w:line="360" w:lineRule="auto"/>
        <w:ind w:firstLineChars="200" w:firstLine="420"/>
        <w:jc w:val="left"/>
        <w:rPr>
          <w:rFonts w:ascii="宋体"/>
          <w:szCs w:val="21"/>
        </w:rPr>
      </w:pPr>
      <w:r>
        <w:rPr>
          <w:rFonts w:ascii="宋体" w:hAnsi="宋体"/>
          <w:szCs w:val="21"/>
        </w:rPr>
        <w:t xml:space="preserve">1.6.1 </w:t>
      </w:r>
      <w:r>
        <w:rPr>
          <w:rFonts w:ascii="宋体" w:hAnsi="宋体" w:hint="eastAsia"/>
          <w:szCs w:val="21"/>
        </w:rPr>
        <w:t>图纸的提供和交底</w:t>
      </w:r>
    </w:p>
    <w:p w14:paraId="3952DC07" w14:textId="0AC539A0" w:rsidR="00F40C42" w:rsidRDefault="00000000">
      <w:pPr>
        <w:spacing w:line="360" w:lineRule="auto"/>
        <w:ind w:firstLineChars="200" w:firstLine="420"/>
        <w:jc w:val="left"/>
        <w:rPr>
          <w:rFonts w:ascii="宋体"/>
          <w:szCs w:val="21"/>
        </w:rPr>
      </w:pPr>
      <w:r>
        <w:rPr>
          <w:rFonts w:ascii="宋体" w:hAnsi="宋体" w:hint="eastAsia"/>
          <w:szCs w:val="21"/>
        </w:rPr>
        <w:lastRenderedPageBreak/>
        <w:t>发包人向承包人提供图纸的期限：</w:t>
      </w:r>
      <w:r w:rsidR="00C83FA9">
        <w:rPr>
          <w:rFonts w:ascii="宋体" w:hAnsi="宋体" w:hint="eastAsia"/>
          <w:szCs w:val="21"/>
          <w:u w:val="single"/>
        </w:rPr>
        <w:t>合同签订后</w:t>
      </w:r>
      <w:r w:rsidR="00C83FA9">
        <w:rPr>
          <w:rFonts w:ascii="宋体" w:hAnsi="宋体"/>
          <w:szCs w:val="21"/>
          <w:u w:val="single"/>
        </w:rPr>
        <w:t>5</w:t>
      </w:r>
      <w:r>
        <w:rPr>
          <w:rFonts w:ascii="宋体" w:hAnsi="宋体" w:hint="eastAsia"/>
          <w:szCs w:val="21"/>
          <w:u w:val="single"/>
        </w:rPr>
        <w:t>天</w:t>
      </w:r>
      <w:r>
        <w:rPr>
          <w:rFonts w:ascii="宋体" w:hAnsi="宋体" w:hint="eastAsia"/>
          <w:szCs w:val="21"/>
        </w:rPr>
        <w:t>；</w:t>
      </w:r>
    </w:p>
    <w:p w14:paraId="3ACFB982" w14:textId="7EBB952C" w:rsidR="00F40C42" w:rsidRDefault="00000000">
      <w:pPr>
        <w:spacing w:line="360" w:lineRule="auto"/>
        <w:ind w:firstLineChars="200" w:firstLine="420"/>
        <w:jc w:val="left"/>
        <w:rPr>
          <w:rFonts w:ascii="宋体"/>
          <w:szCs w:val="21"/>
        </w:rPr>
      </w:pPr>
      <w:r>
        <w:rPr>
          <w:rFonts w:ascii="宋体" w:hAnsi="宋体" w:hint="eastAsia"/>
          <w:szCs w:val="21"/>
        </w:rPr>
        <w:t>发包人向承包人提供图纸的数量：</w:t>
      </w:r>
      <w:r>
        <w:rPr>
          <w:rFonts w:ascii="宋体" w:hAnsi="宋体"/>
          <w:szCs w:val="21"/>
          <w:u w:val="single"/>
        </w:rPr>
        <w:t xml:space="preserve"> </w:t>
      </w:r>
      <w:r w:rsidR="00C83FA9">
        <w:rPr>
          <w:rFonts w:ascii="宋体" w:hAnsi="宋体"/>
          <w:szCs w:val="21"/>
          <w:u w:val="single"/>
        </w:rPr>
        <w:t>1</w:t>
      </w:r>
      <w:r>
        <w:rPr>
          <w:rFonts w:ascii="宋体" w:hAnsi="宋体"/>
          <w:szCs w:val="21"/>
          <w:u w:val="single"/>
        </w:rPr>
        <w:t xml:space="preserve"> </w:t>
      </w:r>
      <w:r>
        <w:rPr>
          <w:rFonts w:ascii="宋体" w:hAnsi="宋体" w:hint="eastAsia"/>
          <w:szCs w:val="21"/>
          <w:u w:val="single"/>
        </w:rPr>
        <w:t>套</w:t>
      </w:r>
      <w:r>
        <w:rPr>
          <w:rFonts w:ascii="宋体" w:hAnsi="宋体" w:hint="eastAsia"/>
          <w:szCs w:val="21"/>
        </w:rPr>
        <w:t>；</w:t>
      </w:r>
      <w:r>
        <w:rPr>
          <w:rFonts w:ascii="宋体" w:hAnsi="宋体"/>
          <w:szCs w:val="21"/>
        </w:rPr>
        <w:t xml:space="preserve"> </w:t>
      </w:r>
    </w:p>
    <w:p w14:paraId="4E0C7636" w14:textId="77777777" w:rsidR="00F40C42" w:rsidRDefault="00000000">
      <w:pPr>
        <w:spacing w:line="360" w:lineRule="auto"/>
        <w:ind w:firstLineChars="200" w:firstLine="420"/>
        <w:jc w:val="left"/>
        <w:rPr>
          <w:rFonts w:ascii="宋体"/>
          <w:szCs w:val="21"/>
        </w:rPr>
      </w:pPr>
      <w:r>
        <w:rPr>
          <w:rFonts w:ascii="宋体" w:hAnsi="宋体" w:hint="eastAsia"/>
          <w:szCs w:val="21"/>
        </w:rPr>
        <w:t>发包人向承包人提供图纸的内容：</w:t>
      </w:r>
      <w:r>
        <w:rPr>
          <w:rFonts w:ascii="宋体" w:hAnsi="宋体" w:hint="eastAsia"/>
          <w:szCs w:val="21"/>
          <w:u w:val="single"/>
        </w:rPr>
        <w:t>工程承包范围内工程的施工图设计文件</w:t>
      </w:r>
      <w:r>
        <w:rPr>
          <w:rFonts w:ascii="宋体" w:hAnsi="宋体" w:hint="eastAsia"/>
          <w:szCs w:val="21"/>
        </w:rPr>
        <w:t>；</w:t>
      </w:r>
    </w:p>
    <w:p w14:paraId="4F1FC21E" w14:textId="01416909" w:rsidR="00F40C42" w:rsidRDefault="00000000">
      <w:pPr>
        <w:spacing w:line="360" w:lineRule="auto"/>
        <w:ind w:firstLineChars="200" w:firstLine="420"/>
        <w:jc w:val="left"/>
        <w:rPr>
          <w:rFonts w:ascii="宋体"/>
          <w:szCs w:val="21"/>
          <w:u w:val="single"/>
        </w:rPr>
      </w:pPr>
      <w:r>
        <w:rPr>
          <w:rFonts w:ascii="宋体" w:hAnsi="宋体" w:hint="eastAsia"/>
          <w:szCs w:val="21"/>
        </w:rPr>
        <w:t>发包人组织承包人、监理人和设计人进行图纸会审和设计交底的时间：</w:t>
      </w:r>
      <w:r>
        <w:rPr>
          <w:rFonts w:ascii="宋体" w:hAnsi="宋体" w:hint="eastAsia"/>
          <w:szCs w:val="21"/>
          <w:u w:val="single"/>
        </w:rPr>
        <w:t>提供施工图后</w:t>
      </w:r>
      <w:r w:rsidR="00C83FA9">
        <w:rPr>
          <w:rFonts w:ascii="宋体" w:hAnsi="宋体" w:hint="eastAsia"/>
          <w:szCs w:val="21"/>
          <w:u w:val="single"/>
        </w:rPr>
        <w:t>3</w:t>
      </w:r>
      <w:r>
        <w:rPr>
          <w:rFonts w:ascii="宋体" w:hAnsi="宋体" w:hint="eastAsia"/>
          <w:szCs w:val="21"/>
          <w:u w:val="single"/>
        </w:rPr>
        <w:t>天内</w:t>
      </w:r>
      <w:r>
        <w:rPr>
          <w:rFonts w:ascii="宋体" w:hAnsi="宋体" w:hint="eastAsia"/>
          <w:szCs w:val="21"/>
        </w:rPr>
        <w:t>。</w:t>
      </w:r>
    </w:p>
    <w:p w14:paraId="1066E433" w14:textId="77777777" w:rsidR="00F40C42" w:rsidRDefault="00000000">
      <w:pPr>
        <w:spacing w:line="360" w:lineRule="auto"/>
        <w:ind w:firstLineChars="200" w:firstLine="420"/>
        <w:jc w:val="left"/>
        <w:rPr>
          <w:rFonts w:ascii="宋体"/>
          <w:szCs w:val="21"/>
          <w:u w:val="single"/>
        </w:rPr>
      </w:pPr>
      <w:r>
        <w:rPr>
          <w:rFonts w:ascii="宋体" w:hAnsi="宋体" w:hint="eastAsia"/>
          <w:szCs w:val="21"/>
          <w:u w:val="single"/>
        </w:rPr>
        <w:t>承包人可以书面方式通过监理人向发包人申请进行紧急的设计交底，发包人认为确有必要且条件许可时，应尽快组织实施承包人申请的设计交底。</w:t>
      </w:r>
    </w:p>
    <w:p w14:paraId="564D3033" w14:textId="77777777" w:rsidR="00F40C42" w:rsidRDefault="00000000">
      <w:pPr>
        <w:spacing w:line="360" w:lineRule="auto"/>
        <w:ind w:firstLineChars="200" w:firstLine="420"/>
        <w:jc w:val="left"/>
        <w:rPr>
          <w:rFonts w:ascii="宋体"/>
          <w:szCs w:val="21"/>
        </w:rPr>
      </w:pPr>
      <w:r>
        <w:rPr>
          <w:rFonts w:ascii="宋体" w:hAnsi="宋体"/>
          <w:szCs w:val="21"/>
        </w:rPr>
        <w:t xml:space="preserve">1.6.2 </w:t>
      </w:r>
      <w:r>
        <w:rPr>
          <w:rFonts w:ascii="宋体" w:hAnsi="宋体" w:hint="eastAsia"/>
          <w:szCs w:val="21"/>
        </w:rPr>
        <w:t>图纸的错误</w:t>
      </w:r>
    </w:p>
    <w:p w14:paraId="6A3EECCA" w14:textId="77777777" w:rsidR="00F40C42" w:rsidRDefault="00000000">
      <w:pPr>
        <w:spacing w:line="360" w:lineRule="auto"/>
        <w:ind w:firstLineChars="200" w:firstLine="420"/>
        <w:jc w:val="left"/>
        <w:rPr>
          <w:rFonts w:ascii="宋体"/>
          <w:szCs w:val="21"/>
        </w:rPr>
      </w:pPr>
      <w:r>
        <w:rPr>
          <w:rFonts w:ascii="宋体" w:hAnsi="宋体" w:hint="eastAsia"/>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0B0F008A"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承包人不得利用图纸的差错、遗漏或缺陷，从中获得不正当的利益。</w:t>
      </w:r>
    </w:p>
    <w:p w14:paraId="59946AF9" w14:textId="77777777" w:rsidR="00F40C42" w:rsidRDefault="00000000">
      <w:pPr>
        <w:spacing w:line="360" w:lineRule="auto"/>
        <w:ind w:firstLineChars="200" w:firstLine="420"/>
        <w:jc w:val="left"/>
        <w:rPr>
          <w:rFonts w:ascii="宋体"/>
          <w:szCs w:val="21"/>
        </w:rPr>
      </w:pPr>
      <w:r>
        <w:rPr>
          <w:rFonts w:ascii="宋体" w:hAnsi="宋体"/>
          <w:szCs w:val="21"/>
        </w:rPr>
        <w:t xml:space="preserve">1.6.4 </w:t>
      </w:r>
      <w:r>
        <w:rPr>
          <w:rFonts w:ascii="宋体" w:hAnsi="宋体" w:hint="eastAsia"/>
          <w:szCs w:val="21"/>
        </w:rPr>
        <w:t>承包人文件</w:t>
      </w:r>
    </w:p>
    <w:p w14:paraId="2DD8BF2E" w14:textId="77777777" w:rsidR="00F40C42" w:rsidRDefault="00000000">
      <w:pPr>
        <w:spacing w:line="360" w:lineRule="auto"/>
        <w:ind w:firstLineChars="200" w:firstLine="420"/>
        <w:jc w:val="left"/>
        <w:rPr>
          <w:rFonts w:ascii="宋体"/>
          <w:szCs w:val="21"/>
        </w:rPr>
      </w:pPr>
      <w:r>
        <w:rPr>
          <w:rFonts w:ascii="宋体" w:hAnsi="宋体" w:hint="eastAsia"/>
          <w:szCs w:val="21"/>
        </w:rPr>
        <w:t>需要由承包人提供的书面文件，包括：</w:t>
      </w:r>
      <w:r>
        <w:rPr>
          <w:rFonts w:ascii="宋体" w:hAnsi="宋体" w:hint="eastAsia"/>
          <w:szCs w:val="21"/>
          <w:u w:val="single"/>
        </w:rPr>
        <w:t>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w:t>
      </w:r>
      <w:r>
        <w:rPr>
          <w:rFonts w:ascii="宋体" w:hAnsi="宋体" w:hint="eastAsia"/>
          <w:szCs w:val="21"/>
        </w:rPr>
        <w:t>。</w:t>
      </w:r>
    </w:p>
    <w:p w14:paraId="6F2B10B0" w14:textId="77777777" w:rsidR="00F40C42" w:rsidRDefault="00000000">
      <w:pPr>
        <w:spacing w:line="360" w:lineRule="auto"/>
        <w:ind w:firstLineChars="200" w:firstLine="420"/>
        <w:jc w:val="left"/>
        <w:rPr>
          <w:rFonts w:ascii="宋体"/>
          <w:szCs w:val="21"/>
        </w:rPr>
      </w:pPr>
      <w:r>
        <w:rPr>
          <w:rFonts w:ascii="宋体" w:hAnsi="宋体" w:hint="eastAsia"/>
          <w:szCs w:val="21"/>
        </w:rPr>
        <w:t>承包人提供文件的期限、数量：</w:t>
      </w:r>
    </w:p>
    <w:p w14:paraId="622C2CFE" w14:textId="23597926" w:rsidR="00F40C42" w:rsidRDefault="00000000">
      <w:pPr>
        <w:spacing w:line="360" w:lineRule="auto"/>
        <w:ind w:firstLineChars="200" w:firstLine="420"/>
        <w:jc w:val="left"/>
        <w:rPr>
          <w:rFonts w:ascii="宋体"/>
          <w:szCs w:val="21"/>
          <w:u w:val="single"/>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hint="eastAsia"/>
          <w:szCs w:val="21"/>
          <w:u w:val="single"/>
        </w:rPr>
        <w:t>图纸会审及设计交底后</w:t>
      </w:r>
      <w:r w:rsidR="00C83FA9">
        <w:rPr>
          <w:rFonts w:ascii="宋体" w:hAnsi="宋体" w:hint="eastAsia"/>
          <w:szCs w:val="21"/>
          <w:u w:val="single"/>
        </w:rPr>
        <w:t>2</w:t>
      </w:r>
      <w:r>
        <w:rPr>
          <w:rFonts w:ascii="宋体" w:hAnsi="宋体" w:hint="eastAsia"/>
          <w:szCs w:val="21"/>
          <w:u w:val="single"/>
        </w:rPr>
        <w:t>天内，向监理人、发包人提交经优化完善的施工组织设计和工程总体进度计划及当年年度施工进度计划。进度计划安排必须符合发包人对本工程总体进度计划的安排。专项施工方案应在专项施工</w:t>
      </w:r>
      <w:r>
        <w:rPr>
          <w:rFonts w:ascii="宋体" w:hAnsi="宋体"/>
          <w:szCs w:val="21"/>
          <w:u w:val="single"/>
        </w:rPr>
        <w:t>7</w:t>
      </w:r>
      <w:r>
        <w:rPr>
          <w:rFonts w:ascii="宋体" w:hAnsi="宋体" w:hint="eastAsia"/>
          <w:szCs w:val="21"/>
          <w:u w:val="single"/>
        </w:rPr>
        <w:t>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ascii="宋体" w:hAnsi="宋体" w:hint="eastAsia"/>
          <w:szCs w:val="21"/>
        </w:rPr>
        <w:t>。</w:t>
      </w:r>
    </w:p>
    <w:p w14:paraId="53C6EC41" w14:textId="3A896226"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w:t>
      </w:r>
      <w:r>
        <w:rPr>
          <w:rFonts w:ascii="宋体" w:hAnsi="宋体" w:hint="eastAsia"/>
          <w:szCs w:val="21"/>
          <w:u w:val="single"/>
        </w:rPr>
        <w:t>每月</w:t>
      </w:r>
      <w:r>
        <w:rPr>
          <w:rFonts w:ascii="宋体" w:hAnsi="宋体"/>
          <w:szCs w:val="21"/>
          <w:u w:val="single"/>
        </w:rPr>
        <w:t xml:space="preserve"> </w:t>
      </w:r>
      <w:r w:rsidR="00C83FA9">
        <w:rPr>
          <w:rFonts w:ascii="宋体" w:hAnsi="宋体"/>
          <w:szCs w:val="21"/>
          <w:u w:val="single"/>
        </w:rPr>
        <w:t>/</w:t>
      </w:r>
      <w:r>
        <w:rPr>
          <w:rFonts w:ascii="宋体" w:hAnsi="宋体"/>
          <w:szCs w:val="21"/>
          <w:u w:val="single"/>
        </w:rPr>
        <w:t xml:space="preserve"> </w:t>
      </w:r>
      <w:r>
        <w:rPr>
          <w:rFonts w:ascii="宋体" w:hAnsi="宋体" w:hint="eastAsia"/>
          <w:szCs w:val="21"/>
          <w:u w:val="single"/>
        </w:rPr>
        <w:t>日前报送月工程进度完成报表</w:t>
      </w:r>
      <w:r>
        <w:rPr>
          <w:rFonts w:ascii="宋体" w:hAnsi="宋体" w:hint="eastAsia"/>
          <w:szCs w:val="21"/>
        </w:rPr>
        <w:t>。</w:t>
      </w:r>
    </w:p>
    <w:p w14:paraId="11626D9B"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w:t>
      </w:r>
      <w:r>
        <w:rPr>
          <w:rFonts w:ascii="宋体" w:hAnsi="宋体"/>
          <w:szCs w:val="21"/>
        </w:rPr>
        <w:t>3</w:t>
      </w:r>
      <w:r>
        <w:rPr>
          <w:rFonts w:ascii="宋体" w:hAnsi="宋体" w:hint="eastAsia"/>
          <w:szCs w:val="21"/>
        </w:rPr>
        <w:t>）合同另有约定的，按照其约定。</w:t>
      </w:r>
    </w:p>
    <w:p w14:paraId="08138DAE" w14:textId="6D09244B" w:rsidR="00F40C42" w:rsidRDefault="00000000">
      <w:pPr>
        <w:spacing w:line="360" w:lineRule="auto"/>
        <w:ind w:firstLineChars="200" w:firstLine="420"/>
        <w:jc w:val="left"/>
        <w:rPr>
          <w:rFonts w:ascii="宋体"/>
          <w:szCs w:val="21"/>
          <w:u w:val="single"/>
        </w:rPr>
      </w:pPr>
      <w:r>
        <w:rPr>
          <w:rFonts w:ascii="宋体" w:hAnsi="宋体" w:hint="eastAsia"/>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ascii="宋体" w:hAnsi="宋体" w:hint="eastAsia"/>
          <w:szCs w:val="21"/>
          <w:u w:val="single"/>
        </w:rPr>
        <w:t>收到施工组织设计和工程总体进度计划及当年年度施工进度计划后</w:t>
      </w:r>
      <w:r w:rsidR="00C83FA9">
        <w:rPr>
          <w:rFonts w:ascii="宋体" w:hAnsi="宋体" w:hint="eastAsia"/>
          <w:szCs w:val="21"/>
          <w:u w:val="single"/>
        </w:rPr>
        <w:t>3</w:t>
      </w:r>
      <w:r>
        <w:rPr>
          <w:rFonts w:ascii="宋体" w:hAnsi="宋体" w:hint="eastAsia"/>
          <w:szCs w:val="21"/>
          <w:u w:val="single"/>
        </w:rPr>
        <w:t>天内；合同另有约定的，从其约定</w:t>
      </w:r>
      <w:r>
        <w:rPr>
          <w:rFonts w:ascii="宋体" w:hAnsi="宋体" w:hint="eastAsia"/>
          <w:szCs w:val="21"/>
        </w:rPr>
        <w:t>。</w:t>
      </w:r>
    </w:p>
    <w:p w14:paraId="712F12CA" w14:textId="77777777" w:rsidR="00F40C42" w:rsidRDefault="00000000">
      <w:pPr>
        <w:spacing w:line="360" w:lineRule="auto"/>
        <w:ind w:firstLineChars="200" w:firstLine="420"/>
        <w:jc w:val="left"/>
        <w:rPr>
          <w:rFonts w:ascii="宋体"/>
          <w:szCs w:val="21"/>
        </w:rPr>
      </w:pPr>
      <w:r>
        <w:rPr>
          <w:rFonts w:ascii="宋体" w:hAnsi="宋体" w:hint="eastAsia"/>
          <w:szCs w:val="21"/>
        </w:rPr>
        <w:t>承包人提供的文件的费用：</w:t>
      </w:r>
      <w:r>
        <w:rPr>
          <w:rFonts w:ascii="宋体" w:hAnsi="宋体" w:hint="eastAsia"/>
          <w:szCs w:val="21"/>
          <w:u w:val="single"/>
        </w:rPr>
        <w:t>由承包人承担</w:t>
      </w:r>
      <w:r>
        <w:rPr>
          <w:rFonts w:ascii="宋体" w:hAnsi="宋体" w:hint="eastAsia"/>
          <w:szCs w:val="21"/>
        </w:rPr>
        <w:t>。</w:t>
      </w:r>
    </w:p>
    <w:p w14:paraId="35F0D3A2" w14:textId="3F82297F" w:rsidR="00F40C42" w:rsidRDefault="00000000">
      <w:pPr>
        <w:spacing w:line="360" w:lineRule="auto"/>
        <w:ind w:firstLineChars="200" w:firstLine="420"/>
        <w:jc w:val="left"/>
        <w:rPr>
          <w:rFonts w:ascii="宋体"/>
          <w:szCs w:val="21"/>
          <w:u w:val="single"/>
        </w:rPr>
      </w:pPr>
      <w:r>
        <w:rPr>
          <w:rFonts w:ascii="宋体" w:hAnsi="宋体" w:hint="eastAsia"/>
          <w:szCs w:val="21"/>
        </w:rPr>
        <w:t>发包人审批承包人文件的期限：</w:t>
      </w:r>
      <w:r>
        <w:rPr>
          <w:rFonts w:ascii="宋体" w:hAnsi="宋体" w:hint="eastAsia"/>
          <w:szCs w:val="21"/>
          <w:u w:val="single"/>
        </w:rPr>
        <w:t>收到后</w:t>
      </w:r>
      <w:r w:rsidR="00C83FA9">
        <w:rPr>
          <w:rFonts w:ascii="宋体" w:hAnsi="宋体" w:hint="eastAsia"/>
          <w:szCs w:val="21"/>
          <w:u w:val="single"/>
        </w:rPr>
        <w:t>5</w:t>
      </w:r>
      <w:r>
        <w:rPr>
          <w:rFonts w:ascii="宋体" w:hAnsi="宋体" w:hint="eastAsia"/>
          <w:szCs w:val="21"/>
          <w:u w:val="single"/>
        </w:rPr>
        <w:t>天内；合同另有约定的，从其约定</w:t>
      </w:r>
      <w:r>
        <w:rPr>
          <w:rFonts w:ascii="宋体" w:hAnsi="宋体" w:hint="eastAsia"/>
          <w:szCs w:val="21"/>
        </w:rPr>
        <w:t>。</w:t>
      </w:r>
    </w:p>
    <w:p w14:paraId="72F3B841"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监理人、发包人的修改意见和审批，不免除或减轻承包人对该工作、工程、材料、工程设备等应承</w:t>
      </w:r>
      <w:r>
        <w:rPr>
          <w:rFonts w:ascii="宋体" w:hAnsi="宋体" w:hint="eastAsia"/>
          <w:szCs w:val="21"/>
          <w:u w:val="single"/>
        </w:rPr>
        <w:lastRenderedPageBreak/>
        <w:t>担的责任和义务</w:t>
      </w:r>
      <w:r>
        <w:rPr>
          <w:rFonts w:ascii="宋体" w:hAnsi="宋体" w:hint="eastAsia"/>
          <w:szCs w:val="21"/>
        </w:rPr>
        <w:t>。</w:t>
      </w:r>
    </w:p>
    <w:p w14:paraId="0AF07D9E"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1.7 </w:t>
      </w:r>
      <w:r>
        <w:rPr>
          <w:rFonts w:hint="eastAsia"/>
          <w:sz w:val="21"/>
          <w:szCs w:val="21"/>
        </w:rPr>
        <w:t>联络</w:t>
      </w:r>
    </w:p>
    <w:p w14:paraId="470FCE5F" w14:textId="77777777" w:rsidR="00F40C42" w:rsidRDefault="00000000">
      <w:pPr>
        <w:spacing w:line="360" w:lineRule="auto"/>
        <w:ind w:firstLineChars="200" w:firstLine="420"/>
        <w:jc w:val="left"/>
        <w:rPr>
          <w:rFonts w:ascii="宋体"/>
          <w:kern w:val="0"/>
          <w:szCs w:val="21"/>
        </w:rPr>
      </w:pPr>
      <w:r>
        <w:rPr>
          <w:rFonts w:ascii="宋体" w:hAnsi="宋体"/>
          <w:kern w:val="0"/>
          <w:szCs w:val="21"/>
        </w:rPr>
        <w:t xml:space="preserve">1.7.1 </w:t>
      </w:r>
      <w:r>
        <w:rPr>
          <w:rFonts w:ascii="宋体" w:hAnsi="宋体" w:hint="eastAsia"/>
          <w:kern w:val="0"/>
          <w:szCs w:val="21"/>
        </w:rPr>
        <w:t>发包人和承包人应当在</w:t>
      </w:r>
      <w:r>
        <w:rPr>
          <w:rFonts w:ascii="宋体" w:hAnsi="宋体"/>
          <w:szCs w:val="21"/>
          <w:u w:val="single"/>
        </w:rPr>
        <w:t xml:space="preserve"> 1 </w:t>
      </w:r>
      <w:r>
        <w:rPr>
          <w:rFonts w:ascii="宋体" w:hAnsi="宋体" w:hint="eastAsia"/>
          <w:kern w:val="0"/>
          <w:szCs w:val="21"/>
        </w:rPr>
        <w:t>天内将与合同有关的通知、批准、证明、证书、指示、指令、要求、请求、同意、意见、确定和决定等书面函件送达对方当事人，并办理书面签收手续。</w:t>
      </w:r>
    </w:p>
    <w:p w14:paraId="446CE04A" w14:textId="77777777" w:rsidR="00F40C42" w:rsidRDefault="00000000">
      <w:pPr>
        <w:tabs>
          <w:tab w:val="left" w:pos="7513"/>
        </w:tabs>
        <w:spacing w:line="360" w:lineRule="auto"/>
        <w:ind w:firstLineChars="200" w:firstLine="420"/>
        <w:jc w:val="left"/>
        <w:rPr>
          <w:rFonts w:ascii="宋体"/>
          <w:kern w:val="0"/>
          <w:szCs w:val="21"/>
        </w:rPr>
      </w:pPr>
      <w:r>
        <w:rPr>
          <w:rFonts w:ascii="宋体" w:hAnsi="宋体"/>
          <w:kern w:val="0"/>
          <w:szCs w:val="21"/>
        </w:rPr>
        <w:t xml:space="preserve">1.7.2 </w:t>
      </w:r>
      <w:r>
        <w:rPr>
          <w:rFonts w:ascii="宋体" w:hAnsi="宋体" w:hint="eastAsia"/>
          <w:kern w:val="0"/>
          <w:szCs w:val="21"/>
        </w:rPr>
        <w:t>发包人接收文件地点：</w:t>
      </w:r>
      <w:r>
        <w:rPr>
          <w:rFonts w:ascii="宋体" w:hAnsi="宋体"/>
          <w:kern w:val="0"/>
          <w:szCs w:val="21"/>
          <w:u w:val="single"/>
        </w:rPr>
        <w:t xml:space="preserve">                        </w:t>
      </w:r>
      <w:r>
        <w:rPr>
          <w:rFonts w:ascii="宋体" w:hAnsi="宋体" w:hint="eastAsia"/>
          <w:kern w:val="0"/>
          <w:szCs w:val="21"/>
        </w:rPr>
        <w:t>；</w:t>
      </w:r>
    </w:p>
    <w:p w14:paraId="1FE53F31" w14:textId="77777777" w:rsidR="00F40C42" w:rsidRDefault="00000000">
      <w:pPr>
        <w:spacing w:line="360" w:lineRule="auto"/>
        <w:ind w:firstLineChars="200" w:firstLine="420"/>
        <w:jc w:val="left"/>
        <w:rPr>
          <w:rFonts w:ascii="宋体"/>
          <w:kern w:val="0"/>
          <w:szCs w:val="21"/>
        </w:rPr>
      </w:pPr>
      <w:r>
        <w:rPr>
          <w:rFonts w:ascii="宋体" w:hAnsi="宋体" w:hint="eastAsia"/>
          <w:kern w:val="0"/>
          <w:szCs w:val="21"/>
        </w:rPr>
        <w:t>发包人指定的接收人：</w:t>
      </w:r>
      <w:r>
        <w:rPr>
          <w:rFonts w:ascii="宋体" w:hAnsi="宋体"/>
          <w:kern w:val="0"/>
          <w:szCs w:val="21"/>
          <w:u w:val="single"/>
        </w:rPr>
        <w:t xml:space="preserve">                             </w:t>
      </w:r>
      <w:r>
        <w:rPr>
          <w:rFonts w:ascii="宋体" w:hAnsi="宋体" w:hint="eastAsia"/>
          <w:kern w:val="0"/>
          <w:szCs w:val="21"/>
        </w:rPr>
        <w:t>；</w:t>
      </w:r>
    </w:p>
    <w:p w14:paraId="38B5F924" w14:textId="77777777" w:rsidR="00F40C42" w:rsidRDefault="00000000">
      <w:pPr>
        <w:tabs>
          <w:tab w:val="left" w:pos="7513"/>
        </w:tabs>
        <w:spacing w:line="360" w:lineRule="auto"/>
        <w:ind w:firstLineChars="200" w:firstLine="420"/>
        <w:jc w:val="left"/>
        <w:rPr>
          <w:rFonts w:ascii="宋体"/>
          <w:kern w:val="0"/>
          <w:szCs w:val="21"/>
        </w:rPr>
      </w:pPr>
      <w:r>
        <w:rPr>
          <w:rFonts w:ascii="宋体" w:hAnsi="宋体" w:hint="eastAsia"/>
          <w:kern w:val="0"/>
          <w:szCs w:val="21"/>
        </w:rPr>
        <w:t>承包人接收文件地点：</w:t>
      </w:r>
      <w:r>
        <w:rPr>
          <w:rFonts w:ascii="宋体" w:hAnsi="宋体"/>
          <w:kern w:val="0"/>
          <w:szCs w:val="21"/>
          <w:u w:val="single"/>
        </w:rPr>
        <w:t xml:space="preserve">                             </w:t>
      </w:r>
      <w:r>
        <w:rPr>
          <w:rFonts w:ascii="宋体" w:hAnsi="宋体" w:hint="eastAsia"/>
          <w:kern w:val="0"/>
          <w:szCs w:val="21"/>
        </w:rPr>
        <w:t>；</w:t>
      </w:r>
    </w:p>
    <w:p w14:paraId="3823B8B7" w14:textId="77777777" w:rsidR="00F40C42" w:rsidRDefault="00000000">
      <w:pPr>
        <w:spacing w:line="360" w:lineRule="auto"/>
        <w:ind w:firstLineChars="200" w:firstLine="420"/>
        <w:jc w:val="left"/>
        <w:rPr>
          <w:rFonts w:ascii="宋体"/>
          <w:kern w:val="0"/>
          <w:szCs w:val="21"/>
        </w:rPr>
      </w:pPr>
      <w:r>
        <w:rPr>
          <w:rFonts w:ascii="宋体" w:hAnsi="宋体" w:hint="eastAsia"/>
          <w:kern w:val="0"/>
          <w:szCs w:val="21"/>
        </w:rPr>
        <w:t>承包人指定的接收人：</w:t>
      </w:r>
      <w:r>
        <w:rPr>
          <w:rFonts w:ascii="宋体" w:hAnsi="宋体"/>
          <w:kern w:val="0"/>
          <w:szCs w:val="21"/>
          <w:u w:val="single"/>
        </w:rPr>
        <w:t xml:space="preserve">                             </w:t>
      </w:r>
      <w:r>
        <w:rPr>
          <w:rFonts w:ascii="宋体" w:hAnsi="宋体" w:hint="eastAsia"/>
          <w:kern w:val="0"/>
          <w:szCs w:val="21"/>
        </w:rPr>
        <w:t>；</w:t>
      </w:r>
    </w:p>
    <w:p w14:paraId="4D7207C4" w14:textId="77777777" w:rsidR="00F40C42" w:rsidRDefault="00000000">
      <w:pPr>
        <w:tabs>
          <w:tab w:val="left" w:pos="7371"/>
        </w:tabs>
        <w:spacing w:line="360" w:lineRule="auto"/>
        <w:ind w:firstLineChars="200" w:firstLine="420"/>
        <w:jc w:val="left"/>
        <w:rPr>
          <w:rFonts w:ascii="宋体"/>
          <w:kern w:val="0"/>
          <w:szCs w:val="21"/>
        </w:rPr>
      </w:pPr>
      <w:r>
        <w:rPr>
          <w:rFonts w:ascii="宋体" w:hAnsi="宋体" w:hint="eastAsia"/>
          <w:kern w:val="0"/>
          <w:szCs w:val="21"/>
        </w:rPr>
        <w:t>监理人接收文件地点：</w:t>
      </w:r>
      <w:r>
        <w:rPr>
          <w:rFonts w:ascii="宋体" w:hAnsi="宋体"/>
          <w:kern w:val="0"/>
          <w:szCs w:val="21"/>
          <w:u w:val="single"/>
        </w:rPr>
        <w:t xml:space="preserve">                             </w:t>
      </w:r>
      <w:r>
        <w:rPr>
          <w:rFonts w:ascii="宋体" w:hAnsi="宋体" w:hint="eastAsia"/>
          <w:kern w:val="0"/>
          <w:szCs w:val="21"/>
        </w:rPr>
        <w:t>；</w:t>
      </w:r>
    </w:p>
    <w:p w14:paraId="2AA0C864" w14:textId="77777777" w:rsidR="00F40C42" w:rsidRDefault="00000000">
      <w:pPr>
        <w:spacing w:line="360" w:lineRule="auto"/>
        <w:ind w:firstLineChars="200" w:firstLine="420"/>
        <w:jc w:val="left"/>
        <w:rPr>
          <w:rFonts w:ascii="宋体"/>
          <w:kern w:val="0"/>
          <w:szCs w:val="21"/>
        </w:rPr>
      </w:pPr>
      <w:r>
        <w:rPr>
          <w:rFonts w:ascii="宋体" w:hAnsi="宋体" w:hint="eastAsia"/>
          <w:kern w:val="0"/>
          <w:szCs w:val="21"/>
        </w:rPr>
        <w:t>监理人指定的接收人：</w:t>
      </w:r>
      <w:r>
        <w:rPr>
          <w:rFonts w:ascii="宋体" w:hAnsi="宋体"/>
          <w:kern w:val="0"/>
          <w:szCs w:val="21"/>
          <w:u w:val="single"/>
        </w:rPr>
        <w:t xml:space="preserve">                             </w:t>
      </w:r>
      <w:r>
        <w:rPr>
          <w:rFonts w:ascii="宋体" w:hAnsi="宋体" w:hint="eastAsia"/>
          <w:kern w:val="0"/>
          <w:szCs w:val="21"/>
        </w:rPr>
        <w:t>。</w:t>
      </w:r>
    </w:p>
    <w:p w14:paraId="7534642A"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1.8 </w:t>
      </w:r>
      <w:r>
        <w:rPr>
          <w:rFonts w:hint="eastAsia"/>
          <w:sz w:val="21"/>
          <w:szCs w:val="21"/>
        </w:rPr>
        <w:t>严禁贿赂</w:t>
      </w:r>
    </w:p>
    <w:p w14:paraId="75F3962B" w14:textId="77777777" w:rsidR="00F40C42" w:rsidRDefault="00000000">
      <w:pPr>
        <w:spacing w:line="360" w:lineRule="auto"/>
        <w:ind w:firstLineChars="200" w:firstLine="420"/>
        <w:jc w:val="left"/>
        <w:rPr>
          <w:rFonts w:ascii="宋体"/>
          <w:kern w:val="0"/>
          <w:szCs w:val="21"/>
        </w:rPr>
      </w:pPr>
      <w:r>
        <w:rPr>
          <w:rFonts w:ascii="宋体" w:hAnsi="宋体" w:hint="eastAsia"/>
          <w:kern w:val="0"/>
          <w:szCs w:val="21"/>
        </w:rPr>
        <w:t>本款补充以下内容：</w:t>
      </w:r>
    </w:p>
    <w:p w14:paraId="1CD4D3A7" w14:textId="77777777" w:rsidR="00F40C42" w:rsidRDefault="00000000">
      <w:pPr>
        <w:spacing w:line="360" w:lineRule="auto"/>
        <w:ind w:firstLineChars="200" w:firstLine="420"/>
        <w:jc w:val="left"/>
        <w:rPr>
          <w:rFonts w:ascii="宋体"/>
          <w:kern w:val="0"/>
          <w:szCs w:val="21"/>
          <w:u w:val="single"/>
        </w:rPr>
      </w:pPr>
      <w:r>
        <w:rPr>
          <w:rFonts w:ascii="宋体" w:hAnsi="宋体" w:hint="eastAsia"/>
          <w:kern w:val="0"/>
          <w:szCs w:val="21"/>
        </w:rPr>
        <w:t>在合同执行过程中，合同当事人应严格履行附件</w:t>
      </w:r>
      <w:r>
        <w:rPr>
          <w:rFonts w:ascii="宋体" w:hAnsi="宋体"/>
          <w:kern w:val="0"/>
          <w:szCs w:val="21"/>
        </w:rPr>
        <w:t>8</w:t>
      </w:r>
      <w:r>
        <w:rPr>
          <w:rFonts w:ascii="宋体" w:hAnsi="宋体" w:hint="eastAsia"/>
          <w:kern w:val="0"/>
          <w:szCs w:val="21"/>
        </w:rPr>
        <w:t>《廉洁从业协议》。</w:t>
      </w:r>
    </w:p>
    <w:p w14:paraId="2BC87407"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1.10 </w:t>
      </w:r>
      <w:r>
        <w:rPr>
          <w:rFonts w:hint="eastAsia"/>
          <w:sz w:val="21"/>
          <w:szCs w:val="21"/>
        </w:rPr>
        <w:t>交通运输</w:t>
      </w:r>
    </w:p>
    <w:p w14:paraId="4417F986" w14:textId="77777777" w:rsidR="00F40C42" w:rsidRDefault="00000000">
      <w:pPr>
        <w:spacing w:line="360" w:lineRule="auto"/>
        <w:ind w:firstLineChars="200" w:firstLine="420"/>
        <w:jc w:val="left"/>
        <w:rPr>
          <w:rFonts w:ascii="宋体"/>
          <w:szCs w:val="21"/>
        </w:rPr>
      </w:pPr>
      <w:r>
        <w:rPr>
          <w:rFonts w:ascii="宋体" w:hAnsi="宋体"/>
          <w:szCs w:val="21"/>
        </w:rPr>
        <w:t xml:space="preserve">1.10.1 </w:t>
      </w:r>
      <w:r>
        <w:rPr>
          <w:rFonts w:ascii="宋体" w:hAnsi="宋体" w:hint="eastAsia"/>
          <w:szCs w:val="21"/>
        </w:rPr>
        <w:t>出入现场的权利</w:t>
      </w:r>
    </w:p>
    <w:p w14:paraId="66CC605F" w14:textId="77777777" w:rsidR="00F40C42" w:rsidRDefault="00000000">
      <w:pPr>
        <w:spacing w:line="360" w:lineRule="auto"/>
        <w:ind w:firstLineChars="200" w:firstLine="420"/>
        <w:jc w:val="left"/>
        <w:rPr>
          <w:rFonts w:ascii="宋体"/>
          <w:kern w:val="0"/>
          <w:szCs w:val="21"/>
        </w:rPr>
      </w:pPr>
      <w:r>
        <w:rPr>
          <w:rFonts w:ascii="宋体" w:hAnsi="宋体" w:hint="eastAsia"/>
          <w:szCs w:val="21"/>
        </w:rPr>
        <w:t>关于出入现场的权利的约定：</w:t>
      </w:r>
      <w:r>
        <w:rPr>
          <w:rFonts w:ascii="宋体" w:hAnsi="宋体"/>
          <w:szCs w:val="21"/>
          <w:u w:val="single"/>
        </w:rPr>
        <w:t xml:space="preserve">        </w:t>
      </w:r>
      <w:r>
        <w:rPr>
          <w:rFonts w:ascii="宋体" w:hAnsi="宋体" w:hint="eastAsia"/>
          <w:szCs w:val="21"/>
        </w:rPr>
        <w:t>。</w:t>
      </w:r>
    </w:p>
    <w:p w14:paraId="4999FC6B" w14:textId="77777777" w:rsidR="00F40C42" w:rsidRDefault="00000000">
      <w:pPr>
        <w:spacing w:line="360" w:lineRule="auto"/>
        <w:ind w:firstLineChars="200" w:firstLine="420"/>
        <w:jc w:val="left"/>
        <w:rPr>
          <w:rFonts w:ascii="宋体"/>
          <w:szCs w:val="21"/>
        </w:rPr>
      </w:pPr>
      <w:r>
        <w:rPr>
          <w:rFonts w:ascii="宋体" w:hAnsi="宋体"/>
          <w:szCs w:val="21"/>
        </w:rPr>
        <w:t xml:space="preserve">1.10.2 </w:t>
      </w:r>
      <w:r>
        <w:rPr>
          <w:rFonts w:ascii="宋体" w:hAnsi="宋体" w:hint="eastAsia"/>
          <w:szCs w:val="21"/>
        </w:rPr>
        <w:t>场外交通</w:t>
      </w:r>
    </w:p>
    <w:p w14:paraId="337581E5" w14:textId="77777777" w:rsidR="00F40C42" w:rsidRDefault="00000000">
      <w:pPr>
        <w:spacing w:line="360" w:lineRule="auto"/>
        <w:ind w:firstLineChars="200" w:firstLine="420"/>
        <w:jc w:val="left"/>
        <w:rPr>
          <w:rFonts w:ascii="宋体"/>
          <w:kern w:val="0"/>
          <w:szCs w:val="21"/>
        </w:rPr>
      </w:pPr>
      <w:r>
        <w:rPr>
          <w:rFonts w:ascii="宋体" w:hAnsi="宋体" w:hint="eastAsia"/>
          <w:kern w:val="0"/>
          <w:szCs w:val="21"/>
        </w:rPr>
        <w:t>承包人应遵守有关交通法规，执行有关道路限速、限行、禁止超载的规定，并配合交通管理部门的监督和检查。场外交通以施工场地移交时的现状为准。</w:t>
      </w:r>
    </w:p>
    <w:p w14:paraId="3E04ECAF" w14:textId="77777777" w:rsidR="00F40C42" w:rsidRDefault="00000000">
      <w:pPr>
        <w:spacing w:line="360" w:lineRule="auto"/>
        <w:ind w:firstLineChars="200" w:firstLine="420"/>
        <w:jc w:val="left"/>
        <w:rPr>
          <w:rFonts w:ascii="宋体"/>
          <w:szCs w:val="21"/>
        </w:rPr>
      </w:pPr>
      <w:r>
        <w:rPr>
          <w:rFonts w:ascii="宋体" w:hAnsi="宋体"/>
          <w:szCs w:val="21"/>
        </w:rPr>
        <w:t xml:space="preserve">1.10.3 </w:t>
      </w:r>
      <w:r>
        <w:rPr>
          <w:rFonts w:ascii="宋体" w:hAnsi="宋体" w:hint="eastAsia"/>
          <w:szCs w:val="21"/>
        </w:rPr>
        <w:t>场内交通</w:t>
      </w:r>
    </w:p>
    <w:p w14:paraId="5DF8BBC8" w14:textId="77777777" w:rsidR="00F40C42" w:rsidRDefault="00000000">
      <w:pPr>
        <w:spacing w:line="360" w:lineRule="auto"/>
        <w:ind w:firstLineChars="200" w:firstLine="420"/>
        <w:jc w:val="left"/>
        <w:rPr>
          <w:rFonts w:ascii="宋体"/>
          <w:szCs w:val="21"/>
          <w:u w:val="single"/>
        </w:rPr>
      </w:pPr>
      <w:r>
        <w:rPr>
          <w:rFonts w:ascii="宋体" w:hAnsi="宋体" w:hint="eastAsia"/>
          <w:kern w:val="0"/>
          <w:szCs w:val="21"/>
        </w:rPr>
        <w:t>关于场外交通和场内交通的边界的约定：</w:t>
      </w:r>
      <w:r>
        <w:rPr>
          <w:rFonts w:ascii="宋体" w:hAnsi="宋体" w:hint="eastAsia"/>
          <w:szCs w:val="21"/>
          <w:u w:val="single"/>
        </w:rPr>
        <w:t>以合同工程用地红线为界，用地红线外为场外交通，用地红线范围内为场内交通（场外道路穿越场内的除外）</w:t>
      </w:r>
      <w:r>
        <w:rPr>
          <w:rFonts w:ascii="宋体" w:hAnsi="宋体" w:hint="eastAsia"/>
          <w:szCs w:val="21"/>
        </w:rPr>
        <w:t>。</w:t>
      </w:r>
    </w:p>
    <w:p w14:paraId="2A48C911" w14:textId="77777777" w:rsidR="00F40C42" w:rsidRDefault="00000000">
      <w:pPr>
        <w:spacing w:line="360" w:lineRule="auto"/>
        <w:ind w:firstLineChars="200" w:firstLine="420"/>
        <w:jc w:val="left"/>
        <w:rPr>
          <w:rFonts w:ascii="宋体"/>
          <w:szCs w:val="21"/>
        </w:rPr>
      </w:pPr>
      <w:r>
        <w:rPr>
          <w:rFonts w:ascii="宋体" w:hAnsi="宋体" w:hint="eastAsia"/>
          <w:kern w:val="0"/>
          <w:szCs w:val="21"/>
        </w:rPr>
        <w:t>关于发包人向承包人免费提供满足工程施工需要的场内道路和交通设施的约定：</w:t>
      </w:r>
      <w:r>
        <w:rPr>
          <w:rFonts w:ascii="宋体" w:hAnsi="宋体" w:hint="eastAsia"/>
          <w:kern w:val="0"/>
          <w:szCs w:val="21"/>
          <w:u w:val="single"/>
        </w:rPr>
        <w:t>以施工场地移交时的现状为准</w:t>
      </w:r>
      <w:r>
        <w:rPr>
          <w:rFonts w:ascii="宋体" w:hAnsi="宋体" w:hint="eastAsia"/>
          <w:szCs w:val="21"/>
        </w:rPr>
        <w:t>。</w:t>
      </w:r>
    </w:p>
    <w:p w14:paraId="455649BF" w14:textId="77777777" w:rsidR="00F40C42" w:rsidRDefault="00000000">
      <w:pPr>
        <w:spacing w:line="360" w:lineRule="auto"/>
        <w:ind w:firstLineChars="200" w:firstLine="420"/>
        <w:jc w:val="left"/>
        <w:rPr>
          <w:rFonts w:ascii="宋体"/>
          <w:szCs w:val="21"/>
        </w:rPr>
      </w:pPr>
      <w:r>
        <w:rPr>
          <w:rFonts w:ascii="宋体" w:hAnsi="宋体"/>
          <w:szCs w:val="21"/>
        </w:rPr>
        <w:t xml:space="preserve">1.10.4 </w:t>
      </w:r>
      <w:r>
        <w:rPr>
          <w:rFonts w:ascii="宋体" w:hAnsi="宋体" w:hint="eastAsia"/>
          <w:szCs w:val="21"/>
        </w:rPr>
        <w:t>超大件和超重件的运输</w:t>
      </w:r>
    </w:p>
    <w:p w14:paraId="1A58038C" w14:textId="3BBB8C7A" w:rsidR="00F40C42" w:rsidRDefault="00000000">
      <w:pPr>
        <w:spacing w:line="360" w:lineRule="auto"/>
        <w:ind w:firstLineChars="200" w:firstLine="420"/>
        <w:jc w:val="left"/>
        <w:rPr>
          <w:rFonts w:ascii="宋体"/>
          <w:szCs w:val="21"/>
        </w:rPr>
      </w:pPr>
      <w:r>
        <w:rPr>
          <w:rFonts w:ascii="宋体" w:hAnsi="宋体" w:hint="eastAsia"/>
          <w:szCs w:val="21"/>
        </w:rPr>
        <w:t>运输超大件或超重件所需的道路和桥梁临时加固改造费用和其他有关费用由</w:t>
      </w:r>
      <w:r w:rsidR="00C83FA9" w:rsidRPr="00C83FA9">
        <w:rPr>
          <w:rFonts w:ascii="宋体" w:hAnsi="宋体" w:hint="eastAsia"/>
          <w:szCs w:val="21"/>
          <w:u w:val="single"/>
        </w:rPr>
        <w:t>承</w:t>
      </w:r>
      <w:r>
        <w:rPr>
          <w:rFonts w:ascii="宋体" w:hAnsi="宋体" w:hint="eastAsia"/>
          <w:szCs w:val="21"/>
          <w:u w:val="single"/>
        </w:rPr>
        <w:t>包人</w:t>
      </w:r>
      <w:r>
        <w:rPr>
          <w:rFonts w:ascii="宋体" w:hAnsi="宋体" w:hint="eastAsia"/>
          <w:szCs w:val="21"/>
        </w:rPr>
        <w:t>承担。</w:t>
      </w:r>
    </w:p>
    <w:p w14:paraId="3D8CDF8F"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1.11 </w:t>
      </w:r>
      <w:r>
        <w:rPr>
          <w:rFonts w:hint="eastAsia"/>
          <w:sz w:val="21"/>
          <w:szCs w:val="21"/>
        </w:rPr>
        <w:t>知识产权</w:t>
      </w:r>
    </w:p>
    <w:p w14:paraId="606958A6" w14:textId="77777777" w:rsidR="00F40C42" w:rsidRDefault="00000000">
      <w:pPr>
        <w:spacing w:line="360" w:lineRule="auto"/>
        <w:ind w:firstLineChars="200" w:firstLine="420"/>
        <w:jc w:val="left"/>
        <w:rPr>
          <w:rFonts w:ascii="宋体"/>
          <w:szCs w:val="21"/>
        </w:rPr>
      </w:pPr>
      <w:r>
        <w:rPr>
          <w:rFonts w:ascii="宋体" w:hAnsi="宋体"/>
          <w:szCs w:val="21"/>
        </w:rPr>
        <w:t xml:space="preserve">1.11.1 </w:t>
      </w:r>
      <w:r>
        <w:rPr>
          <w:rFonts w:ascii="宋体" w:hAnsi="宋体" w:hint="eastAsia"/>
          <w:szCs w:val="21"/>
        </w:rPr>
        <w:t>关于发包人提供给承包人的图纸、发包人为实施工程自行编制或委托编制的技术规范以及反映发包人关于合同要求或其他类似性质的文件的著作权的归属：</w:t>
      </w:r>
      <w:r>
        <w:rPr>
          <w:rFonts w:ascii="宋体" w:hAnsi="宋体" w:hint="eastAsia"/>
          <w:szCs w:val="21"/>
          <w:u w:val="single"/>
        </w:rPr>
        <w:t>属于发包人</w:t>
      </w:r>
      <w:r>
        <w:rPr>
          <w:rFonts w:ascii="宋体" w:hAnsi="宋体" w:hint="eastAsia"/>
          <w:szCs w:val="21"/>
        </w:rPr>
        <w:t>。</w:t>
      </w:r>
    </w:p>
    <w:p w14:paraId="447AC121" w14:textId="77777777" w:rsidR="00F40C42" w:rsidRDefault="00000000">
      <w:pPr>
        <w:spacing w:line="360" w:lineRule="auto"/>
        <w:ind w:firstLineChars="200" w:firstLine="420"/>
        <w:jc w:val="left"/>
        <w:rPr>
          <w:rFonts w:ascii="宋体"/>
          <w:szCs w:val="21"/>
        </w:rPr>
      </w:pPr>
      <w:r>
        <w:rPr>
          <w:rFonts w:ascii="宋体" w:hAnsi="宋体" w:hint="eastAsia"/>
          <w:szCs w:val="21"/>
        </w:rPr>
        <w:t>关于发包人提供的上述文件的使用限制的要求：</w:t>
      </w:r>
      <w:r>
        <w:rPr>
          <w:rFonts w:ascii="宋体" w:hAnsi="宋体" w:hint="eastAsia"/>
          <w:szCs w:val="21"/>
          <w:u w:val="single"/>
        </w:rPr>
        <w:t>按通用合同条款执行</w:t>
      </w:r>
      <w:r>
        <w:rPr>
          <w:rFonts w:ascii="宋体" w:hAnsi="宋体" w:hint="eastAsia"/>
          <w:szCs w:val="21"/>
        </w:rPr>
        <w:t>。</w:t>
      </w:r>
    </w:p>
    <w:p w14:paraId="794D770E" w14:textId="77777777" w:rsidR="00F40C42" w:rsidRDefault="00000000">
      <w:pPr>
        <w:pStyle w:val="5"/>
        <w:spacing w:beforeAutospacing="0" w:afterAutospacing="0" w:line="360" w:lineRule="auto"/>
        <w:ind w:firstLineChars="200" w:firstLine="422"/>
        <w:rPr>
          <w:sz w:val="21"/>
          <w:szCs w:val="21"/>
        </w:rPr>
      </w:pPr>
      <w:r>
        <w:rPr>
          <w:sz w:val="21"/>
          <w:szCs w:val="21"/>
        </w:rPr>
        <w:lastRenderedPageBreak/>
        <w:t>1.13</w:t>
      </w:r>
      <w:r>
        <w:rPr>
          <w:rFonts w:hint="eastAsia"/>
          <w:sz w:val="21"/>
          <w:szCs w:val="21"/>
        </w:rPr>
        <w:t>工程量清单错误的修正</w:t>
      </w:r>
    </w:p>
    <w:p w14:paraId="2BDD46E1" w14:textId="667B2C03" w:rsidR="00F40C42" w:rsidRDefault="00000000">
      <w:pPr>
        <w:spacing w:line="360" w:lineRule="auto"/>
        <w:ind w:firstLineChars="200" w:firstLine="420"/>
        <w:jc w:val="left"/>
        <w:rPr>
          <w:rFonts w:ascii="宋体"/>
          <w:szCs w:val="21"/>
        </w:rPr>
      </w:pPr>
      <w:r>
        <w:rPr>
          <w:rFonts w:ascii="宋体" w:hAnsi="宋体" w:hint="eastAsia"/>
          <w:szCs w:val="21"/>
        </w:rPr>
        <w:t>出现工程量清单错误时，责任和权利划分：</w:t>
      </w:r>
      <w:r>
        <w:rPr>
          <w:rFonts w:ascii="宋体" w:hAnsi="宋体"/>
          <w:szCs w:val="21"/>
          <w:u w:val="single"/>
        </w:rPr>
        <w:t xml:space="preserve">     </w:t>
      </w:r>
      <w:r w:rsidR="00C83FA9">
        <w:rPr>
          <w:rFonts w:ascii="宋体" w:hAnsi="宋体"/>
          <w:szCs w:val="21"/>
          <w:u w:val="single"/>
        </w:rPr>
        <w:t>/</w:t>
      </w:r>
      <w:r>
        <w:rPr>
          <w:rFonts w:ascii="宋体" w:hAnsi="宋体"/>
          <w:szCs w:val="21"/>
          <w:u w:val="single"/>
        </w:rPr>
        <w:t xml:space="preserve">   </w:t>
      </w:r>
      <w:r>
        <w:rPr>
          <w:rFonts w:ascii="宋体" w:hAnsi="宋体" w:hint="eastAsia"/>
          <w:szCs w:val="21"/>
        </w:rPr>
        <w:t>。</w:t>
      </w:r>
    </w:p>
    <w:p w14:paraId="62F4E3B4" w14:textId="1E545213" w:rsidR="00F40C42" w:rsidRDefault="00000000">
      <w:pPr>
        <w:spacing w:line="360" w:lineRule="auto"/>
        <w:ind w:firstLineChars="200" w:firstLine="420"/>
        <w:jc w:val="left"/>
        <w:rPr>
          <w:rFonts w:ascii="宋体"/>
          <w:szCs w:val="21"/>
        </w:rPr>
      </w:pPr>
      <w:r>
        <w:rPr>
          <w:rFonts w:ascii="宋体" w:hAnsi="宋体" w:hint="eastAsia"/>
          <w:szCs w:val="21"/>
        </w:rPr>
        <w:t>出现工程量清单错误时，是否调整合同价格：</w:t>
      </w:r>
      <w:r>
        <w:rPr>
          <w:rFonts w:ascii="宋体" w:hAnsi="宋体"/>
          <w:szCs w:val="21"/>
          <w:u w:val="single"/>
        </w:rPr>
        <w:t xml:space="preserve">   </w:t>
      </w:r>
      <w:r w:rsidR="00C83FA9">
        <w:rPr>
          <w:rFonts w:ascii="宋体" w:hAnsi="宋体"/>
          <w:szCs w:val="21"/>
          <w:u w:val="single"/>
        </w:rPr>
        <w:t>/</w:t>
      </w:r>
      <w:r>
        <w:rPr>
          <w:rFonts w:ascii="宋体" w:hAnsi="宋体"/>
          <w:szCs w:val="21"/>
          <w:u w:val="single"/>
        </w:rPr>
        <w:t xml:space="preserve">     </w:t>
      </w:r>
      <w:r>
        <w:rPr>
          <w:rFonts w:ascii="宋体" w:hAnsi="宋体" w:hint="eastAsia"/>
          <w:kern w:val="0"/>
          <w:szCs w:val="21"/>
        </w:rPr>
        <w:t>。</w:t>
      </w:r>
    </w:p>
    <w:p w14:paraId="67D0528B" w14:textId="23DD545B" w:rsidR="00F40C42" w:rsidRDefault="00000000">
      <w:pPr>
        <w:spacing w:line="360" w:lineRule="auto"/>
        <w:ind w:firstLineChars="200" w:firstLine="420"/>
        <w:jc w:val="left"/>
        <w:rPr>
          <w:rFonts w:ascii="宋体"/>
          <w:szCs w:val="21"/>
        </w:rPr>
      </w:pPr>
      <w:r>
        <w:rPr>
          <w:rFonts w:ascii="宋体" w:hAnsi="宋体" w:hint="eastAsia"/>
          <w:szCs w:val="21"/>
        </w:rPr>
        <w:t>允许调整合同价格的工程量偏差范围：</w:t>
      </w:r>
      <w:r>
        <w:rPr>
          <w:rFonts w:ascii="宋体" w:hAnsi="宋体"/>
          <w:szCs w:val="21"/>
          <w:u w:val="single"/>
        </w:rPr>
        <w:t xml:space="preserve">   </w:t>
      </w:r>
      <w:r w:rsidR="00C83FA9">
        <w:rPr>
          <w:rFonts w:ascii="宋体" w:hAnsi="宋体"/>
          <w:szCs w:val="21"/>
          <w:u w:val="single"/>
        </w:rPr>
        <w:t>/</w:t>
      </w:r>
      <w:r>
        <w:rPr>
          <w:rFonts w:ascii="宋体" w:hAnsi="宋体"/>
          <w:szCs w:val="21"/>
          <w:u w:val="single"/>
        </w:rPr>
        <w:t xml:space="preserve">     </w:t>
      </w:r>
      <w:r>
        <w:rPr>
          <w:rFonts w:ascii="宋体" w:hAnsi="宋体" w:hint="eastAsia"/>
          <w:szCs w:val="21"/>
        </w:rPr>
        <w:t>。</w:t>
      </w:r>
    </w:p>
    <w:p w14:paraId="3DFB9CC0"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2. </w:t>
      </w:r>
      <w:r>
        <w:rPr>
          <w:rFonts w:hint="eastAsia"/>
          <w:kern w:val="2"/>
          <w:sz w:val="21"/>
          <w:szCs w:val="21"/>
        </w:rPr>
        <w:t>发包人</w:t>
      </w:r>
    </w:p>
    <w:p w14:paraId="78B94E0F" w14:textId="77777777" w:rsidR="00F40C42" w:rsidRDefault="00000000">
      <w:pPr>
        <w:spacing w:line="360" w:lineRule="auto"/>
        <w:ind w:firstLineChars="200" w:firstLine="420"/>
        <w:jc w:val="left"/>
        <w:rPr>
          <w:rFonts w:ascii="宋体"/>
          <w:szCs w:val="21"/>
        </w:rPr>
      </w:pPr>
      <w:r>
        <w:rPr>
          <w:rFonts w:ascii="宋体" w:hAnsi="宋体"/>
          <w:szCs w:val="21"/>
        </w:rPr>
        <w:t xml:space="preserve">2.2.1 </w:t>
      </w:r>
      <w:r>
        <w:rPr>
          <w:rFonts w:ascii="宋体" w:hAnsi="宋体" w:hint="eastAsia"/>
          <w:szCs w:val="21"/>
        </w:rPr>
        <w:t>发包人代表</w:t>
      </w:r>
    </w:p>
    <w:p w14:paraId="77F48D42" w14:textId="77777777" w:rsidR="00F40C42" w:rsidRDefault="00000000">
      <w:pPr>
        <w:spacing w:line="360" w:lineRule="auto"/>
        <w:ind w:firstLineChars="200" w:firstLine="420"/>
        <w:jc w:val="left"/>
        <w:rPr>
          <w:rFonts w:ascii="宋体"/>
          <w:szCs w:val="21"/>
        </w:rPr>
      </w:pPr>
      <w:r>
        <w:rPr>
          <w:rFonts w:ascii="宋体" w:hAnsi="宋体" w:hint="eastAsia"/>
          <w:szCs w:val="21"/>
        </w:rPr>
        <w:t>发包人代表：</w:t>
      </w:r>
    </w:p>
    <w:p w14:paraId="7BDC07E5" w14:textId="77777777" w:rsidR="00F40C42" w:rsidRDefault="00000000">
      <w:pPr>
        <w:spacing w:line="360" w:lineRule="auto"/>
        <w:ind w:firstLineChars="200" w:firstLine="420"/>
        <w:jc w:val="left"/>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r>
        <w:rPr>
          <w:rFonts w:ascii="宋体" w:hAnsi="宋体"/>
          <w:szCs w:val="21"/>
          <w:u w:val="single"/>
        </w:rPr>
        <w:t xml:space="preserve">          </w:t>
      </w:r>
      <w:r>
        <w:rPr>
          <w:rFonts w:ascii="宋体" w:hAnsi="宋体" w:hint="eastAsia"/>
          <w:szCs w:val="21"/>
        </w:rPr>
        <w:t>；</w:t>
      </w:r>
    </w:p>
    <w:p w14:paraId="4327E430" w14:textId="77777777" w:rsidR="00F40C42" w:rsidRDefault="00000000">
      <w:pPr>
        <w:spacing w:line="360" w:lineRule="auto"/>
        <w:ind w:firstLineChars="200" w:firstLine="420"/>
        <w:jc w:val="left"/>
        <w:rPr>
          <w:rFonts w:ascii="宋体"/>
          <w:szCs w:val="21"/>
        </w:rPr>
      </w:pPr>
      <w:r>
        <w:rPr>
          <w:rFonts w:ascii="宋体" w:hAnsi="宋体" w:hint="eastAsia"/>
          <w:szCs w:val="21"/>
        </w:rPr>
        <w:t>身份证号：</w:t>
      </w:r>
      <w:r>
        <w:rPr>
          <w:rFonts w:ascii="宋体" w:hAnsi="宋体"/>
          <w:szCs w:val="21"/>
          <w:u w:val="single"/>
        </w:rPr>
        <w:t xml:space="preserve">          </w:t>
      </w:r>
      <w:r>
        <w:rPr>
          <w:rFonts w:ascii="宋体" w:hAnsi="宋体" w:hint="eastAsia"/>
          <w:szCs w:val="21"/>
        </w:rPr>
        <w:t>；</w:t>
      </w:r>
    </w:p>
    <w:p w14:paraId="6C69D2FC" w14:textId="77777777" w:rsidR="00F40C42" w:rsidRDefault="00000000">
      <w:pPr>
        <w:spacing w:line="360" w:lineRule="auto"/>
        <w:ind w:firstLineChars="200" w:firstLine="420"/>
        <w:jc w:val="left"/>
        <w:rPr>
          <w:rFonts w:ascii="宋体"/>
          <w:szCs w:val="21"/>
        </w:rPr>
      </w:pPr>
      <w:r>
        <w:rPr>
          <w:rFonts w:ascii="宋体" w:hAnsi="宋体" w:hint="eastAsia"/>
          <w:szCs w:val="21"/>
        </w:rPr>
        <w:t>职</w:t>
      </w:r>
      <w:r>
        <w:rPr>
          <w:rFonts w:ascii="宋体" w:hAnsi="宋体"/>
          <w:szCs w:val="21"/>
        </w:rPr>
        <w:t xml:space="preserve">    </w:t>
      </w:r>
      <w:r>
        <w:rPr>
          <w:rFonts w:ascii="宋体" w:hAnsi="宋体" w:hint="eastAsia"/>
          <w:szCs w:val="21"/>
        </w:rPr>
        <w:t>务：</w:t>
      </w:r>
      <w:r>
        <w:rPr>
          <w:rFonts w:ascii="宋体" w:hAnsi="宋体"/>
          <w:szCs w:val="21"/>
          <w:u w:val="single"/>
        </w:rPr>
        <w:t xml:space="preserve">          </w:t>
      </w:r>
      <w:r>
        <w:rPr>
          <w:rFonts w:ascii="宋体" w:hAnsi="宋体" w:hint="eastAsia"/>
          <w:szCs w:val="21"/>
        </w:rPr>
        <w:t>；</w:t>
      </w:r>
    </w:p>
    <w:p w14:paraId="32D00DAD" w14:textId="77777777" w:rsidR="00F40C42" w:rsidRDefault="00000000">
      <w:pPr>
        <w:spacing w:line="360" w:lineRule="auto"/>
        <w:ind w:firstLineChars="200" w:firstLine="420"/>
        <w:jc w:val="left"/>
        <w:rPr>
          <w:rFonts w:ascii="宋体"/>
          <w:szCs w:val="21"/>
        </w:rPr>
      </w:pPr>
      <w:r>
        <w:rPr>
          <w:rFonts w:ascii="宋体" w:hAnsi="宋体" w:hint="eastAsia"/>
          <w:szCs w:val="21"/>
        </w:rPr>
        <w:t>联系方式：</w:t>
      </w:r>
      <w:r>
        <w:rPr>
          <w:rFonts w:ascii="宋体" w:hAnsi="宋体"/>
          <w:szCs w:val="21"/>
          <w:u w:val="single"/>
        </w:rPr>
        <w:t xml:space="preserve">          </w:t>
      </w:r>
      <w:r>
        <w:rPr>
          <w:rFonts w:ascii="宋体" w:hAnsi="宋体" w:hint="eastAsia"/>
          <w:szCs w:val="21"/>
        </w:rPr>
        <w:t>；</w:t>
      </w:r>
    </w:p>
    <w:p w14:paraId="72A970B3" w14:textId="77777777" w:rsidR="00F40C42" w:rsidRDefault="00000000">
      <w:pPr>
        <w:spacing w:line="360" w:lineRule="auto"/>
        <w:ind w:firstLineChars="200" w:firstLine="420"/>
        <w:jc w:val="left"/>
        <w:rPr>
          <w:rFonts w:ascii="宋体"/>
          <w:szCs w:val="21"/>
        </w:rPr>
      </w:pPr>
      <w:r>
        <w:rPr>
          <w:rFonts w:ascii="宋体" w:hAnsi="宋体" w:hint="eastAsia"/>
          <w:szCs w:val="21"/>
        </w:rPr>
        <w:t>邮</w:t>
      </w:r>
      <w:r>
        <w:rPr>
          <w:rFonts w:ascii="宋体" w:hAnsi="宋体"/>
          <w:szCs w:val="21"/>
        </w:rPr>
        <w:t xml:space="preserve">    </w:t>
      </w:r>
      <w:r>
        <w:rPr>
          <w:rFonts w:ascii="宋体" w:hAnsi="宋体" w:hint="eastAsia"/>
          <w:szCs w:val="21"/>
        </w:rPr>
        <w:t>编：</w:t>
      </w:r>
      <w:r>
        <w:rPr>
          <w:rFonts w:ascii="宋体" w:hAnsi="宋体"/>
          <w:szCs w:val="21"/>
          <w:u w:val="single"/>
        </w:rPr>
        <w:t xml:space="preserve">          </w:t>
      </w:r>
      <w:r>
        <w:rPr>
          <w:rFonts w:ascii="宋体" w:hAnsi="宋体" w:hint="eastAsia"/>
          <w:szCs w:val="21"/>
        </w:rPr>
        <w:t>；</w:t>
      </w:r>
    </w:p>
    <w:p w14:paraId="69556E79" w14:textId="77777777" w:rsidR="00F40C42" w:rsidRDefault="00000000">
      <w:pPr>
        <w:spacing w:line="360" w:lineRule="auto"/>
        <w:ind w:firstLineChars="200" w:firstLine="420"/>
        <w:jc w:val="left"/>
        <w:rPr>
          <w:rFonts w:ascii="宋体"/>
          <w:szCs w:val="21"/>
        </w:rPr>
      </w:pPr>
      <w:r>
        <w:rPr>
          <w:rFonts w:ascii="宋体" w:hAnsi="宋体" w:hint="eastAsia"/>
          <w:szCs w:val="21"/>
        </w:rPr>
        <w:t>发包人对发包人代表的授权范围如下：</w:t>
      </w:r>
      <w:r>
        <w:rPr>
          <w:rFonts w:ascii="宋体" w:hAnsi="宋体" w:hint="eastAsia"/>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ascii="宋体" w:hAnsi="宋体" w:hint="eastAsia"/>
          <w:szCs w:val="21"/>
        </w:rPr>
        <w:t>。</w:t>
      </w:r>
    </w:p>
    <w:p w14:paraId="0D7C0415" w14:textId="77777777" w:rsidR="00F40C42" w:rsidRDefault="00000000">
      <w:pPr>
        <w:pStyle w:val="5"/>
        <w:spacing w:beforeAutospacing="0" w:afterAutospacing="0" w:line="360" w:lineRule="auto"/>
        <w:ind w:firstLineChars="200" w:firstLine="422"/>
        <w:rPr>
          <w:sz w:val="21"/>
          <w:szCs w:val="21"/>
        </w:rPr>
      </w:pPr>
      <w:r>
        <w:rPr>
          <w:sz w:val="21"/>
          <w:szCs w:val="21"/>
        </w:rPr>
        <w:t xml:space="preserve">2.4 </w:t>
      </w:r>
      <w:r>
        <w:rPr>
          <w:rFonts w:hint="eastAsia"/>
          <w:sz w:val="21"/>
          <w:szCs w:val="21"/>
        </w:rPr>
        <w:t>施工现场、施工条件和基础资料的提供</w:t>
      </w:r>
    </w:p>
    <w:p w14:paraId="69B55139" w14:textId="77777777" w:rsidR="00F40C42" w:rsidRDefault="00000000">
      <w:pPr>
        <w:spacing w:line="360" w:lineRule="auto"/>
        <w:ind w:firstLineChars="200" w:firstLine="420"/>
        <w:jc w:val="left"/>
        <w:rPr>
          <w:rFonts w:ascii="宋体"/>
          <w:szCs w:val="21"/>
        </w:rPr>
      </w:pPr>
      <w:r>
        <w:rPr>
          <w:rFonts w:ascii="宋体" w:hAnsi="宋体"/>
          <w:szCs w:val="21"/>
        </w:rPr>
        <w:t xml:space="preserve">2.4.1 </w:t>
      </w:r>
      <w:r>
        <w:rPr>
          <w:rFonts w:ascii="宋体" w:hAnsi="宋体" w:hint="eastAsia"/>
          <w:szCs w:val="21"/>
        </w:rPr>
        <w:t>提供施工现场</w:t>
      </w:r>
    </w:p>
    <w:p w14:paraId="6BF9EF5D" w14:textId="77777777" w:rsidR="00F40C42" w:rsidRDefault="00000000">
      <w:pPr>
        <w:spacing w:line="360" w:lineRule="auto"/>
        <w:ind w:firstLineChars="200" w:firstLine="420"/>
        <w:jc w:val="left"/>
        <w:rPr>
          <w:rFonts w:ascii="宋体"/>
          <w:szCs w:val="21"/>
        </w:rPr>
      </w:pPr>
      <w:r>
        <w:rPr>
          <w:rFonts w:ascii="宋体" w:hAnsi="宋体"/>
          <w:szCs w:val="21"/>
        </w:rPr>
        <w:t xml:space="preserve">2.4.1.1 </w:t>
      </w:r>
      <w:r>
        <w:rPr>
          <w:rFonts w:ascii="宋体" w:hAnsi="宋体" w:hint="eastAsia"/>
          <w:szCs w:val="21"/>
        </w:rPr>
        <w:t>提供场地：</w:t>
      </w:r>
    </w:p>
    <w:p w14:paraId="6E60C60F" w14:textId="5777E3AB" w:rsidR="00F40C42" w:rsidRDefault="00000000">
      <w:pPr>
        <w:spacing w:line="360" w:lineRule="auto"/>
        <w:ind w:firstLineChars="200" w:firstLine="420"/>
        <w:jc w:val="left"/>
        <w:rPr>
          <w:rFonts w:ascii="宋体"/>
          <w:szCs w:val="21"/>
        </w:rPr>
      </w:pPr>
      <w:r>
        <w:rPr>
          <w:rFonts w:ascii="宋体" w:hAnsi="宋体" w:hint="eastAsia"/>
          <w:szCs w:val="21"/>
        </w:rPr>
        <w:t>施工场地的提供采用以下第</w:t>
      </w:r>
      <w:r>
        <w:rPr>
          <w:rFonts w:ascii="宋体" w:hAnsi="宋体"/>
          <w:szCs w:val="21"/>
          <w:u w:val="single"/>
        </w:rPr>
        <w:t xml:space="preserve">  </w:t>
      </w:r>
      <w:r w:rsidR="00C83FA9">
        <w:rPr>
          <w:rFonts w:ascii="宋体" w:hAnsi="宋体" w:hint="eastAsia"/>
          <w:szCs w:val="21"/>
          <w:u w:val="single"/>
        </w:rPr>
        <w:t>（1）</w:t>
      </w:r>
      <w:r>
        <w:rPr>
          <w:rFonts w:ascii="宋体" w:hAnsi="宋体"/>
          <w:szCs w:val="21"/>
          <w:u w:val="single"/>
        </w:rPr>
        <w:t xml:space="preserve"> </w:t>
      </w:r>
      <w:r>
        <w:rPr>
          <w:rFonts w:ascii="宋体" w:hAnsi="宋体" w:hint="eastAsia"/>
          <w:szCs w:val="21"/>
        </w:rPr>
        <w:t>种方式：</w:t>
      </w:r>
    </w:p>
    <w:p w14:paraId="119B1048"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）一次提供全部施工场地：发包人于</w:t>
      </w:r>
      <w:r>
        <w:rPr>
          <w:rFonts w:ascii="宋体" w:hAnsi="宋体" w:hint="eastAsia"/>
          <w:szCs w:val="21"/>
          <w:u w:val="single"/>
        </w:rPr>
        <w:t>开工</w:t>
      </w:r>
      <w:r>
        <w:rPr>
          <w:rFonts w:ascii="宋体" w:hAnsi="宋体" w:hint="eastAsia"/>
          <w:szCs w:val="21"/>
        </w:rPr>
        <w:t>前向承包人提供合同工程用地红线范围内的施工场地。</w:t>
      </w:r>
    </w:p>
    <w:p w14:paraId="04CC641D"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）分次提供全部施工场地：</w:t>
      </w:r>
      <w:r>
        <w:rPr>
          <w:rFonts w:ascii="宋体" w:hAnsi="宋体" w:hint="eastAsia"/>
          <w:szCs w:val="21"/>
          <w:u w:val="single"/>
        </w:rPr>
        <w:t>发包人按约定的时间分次向承包人提供合同工程用地红线范围内的施工场地</w:t>
      </w:r>
      <w:r>
        <w:rPr>
          <w:rFonts w:ascii="宋体" w:hAnsi="宋体" w:hint="eastAsia"/>
          <w:szCs w:val="21"/>
        </w:rPr>
        <w:t>。</w:t>
      </w:r>
    </w:p>
    <w:p w14:paraId="30296ABA"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承包人编制的施工组织计划已充分考虑了施工场地提供的因素</w:t>
      </w:r>
      <w:r>
        <w:rPr>
          <w:rFonts w:ascii="宋体" w:hAnsi="宋体" w:hint="eastAsia"/>
          <w:szCs w:val="21"/>
        </w:rPr>
        <w:t>。</w:t>
      </w:r>
    </w:p>
    <w:p w14:paraId="3FF03245"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ascii="宋体" w:hAnsi="宋体" w:hint="eastAsia"/>
          <w:szCs w:val="21"/>
        </w:rPr>
        <w:t>。</w:t>
      </w:r>
    </w:p>
    <w:p w14:paraId="7CC54C97" w14:textId="77777777" w:rsidR="00F40C42" w:rsidRDefault="00000000">
      <w:pPr>
        <w:spacing w:line="360" w:lineRule="auto"/>
        <w:ind w:firstLineChars="200" w:firstLine="420"/>
        <w:jc w:val="left"/>
        <w:rPr>
          <w:rFonts w:ascii="宋体"/>
          <w:szCs w:val="21"/>
        </w:rPr>
      </w:pPr>
      <w:r>
        <w:rPr>
          <w:rFonts w:ascii="宋体" w:hAnsi="宋体"/>
          <w:szCs w:val="21"/>
        </w:rPr>
        <w:t xml:space="preserve">2.4.2 </w:t>
      </w:r>
      <w:r>
        <w:rPr>
          <w:rFonts w:ascii="宋体" w:hAnsi="宋体" w:hint="eastAsia"/>
          <w:szCs w:val="21"/>
        </w:rPr>
        <w:t>提供施工条件</w:t>
      </w:r>
    </w:p>
    <w:p w14:paraId="381840A8" w14:textId="2D65EE1D" w:rsidR="00F40C42" w:rsidRDefault="00000000">
      <w:pPr>
        <w:spacing w:line="360" w:lineRule="auto"/>
        <w:ind w:firstLineChars="200" w:firstLine="420"/>
        <w:jc w:val="left"/>
        <w:rPr>
          <w:rFonts w:ascii="宋体"/>
          <w:szCs w:val="21"/>
        </w:rPr>
      </w:pPr>
      <w:r>
        <w:rPr>
          <w:rFonts w:ascii="宋体" w:hAnsi="宋体" w:hint="eastAsia"/>
          <w:szCs w:val="21"/>
        </w:rPr>
        <w:t>关于发包人应负责提供施工所需要的条件：</w:t>
      </w:r>
      <w:r>
        <w:rPr>
          <w:rFonts w:ascii="宋体" w:hAnsi="宋体"/>
          <w:szCs w:val="21"/>
          <w:u w:val="single"/>
        </w:rPr>
        <w:t xml:space="preserve">    </w:t>
      </w:r>
      <w:r w:rsidR="00C83FA9">
        <w:rPr>
          <w:rFonts w:ascii="宋体" w:hAnsi="宋体"/>
          <w:szCs w:val="21"/>
          <w:u w:val="single"/>
        </w:rPr>
        <w:t>/</w:t>
      </w:r>
      <w:r>
        <w:rPr>
          <w:rFonts w:ascii="宋体" w:hAnsi="宋体"/>
          <w:szCs w:val="21"/>
          <w:u w:val="single"/>
        </w:rPr>
        <w:t xml:space="preserve">    </w:t>
      </w:r>
      <w:r>
        <w:rPr>
          <w:rFonts w:ascii="宋体" w:hAnsi="宋体" w:hint="eastAsia"/>
          <w:szCs w:val="21"/>
        </w:rPr>
        <w:t>。</w:t>
      </w:r>
    </w:p>
    <w:p w14:paraId="157533FE" w14:textId="77777777" w:rsidR="00F40C42" w:rsidRDefault="00000000">
      <w:pPr>
        <w:pStyle w:val="5"/>
        <w:spacing w:beforeAutospacing="0" w:afterAutospacing="0" w:line="360" w:lineRule="auto"/>
        <w:ind w:firstLineChars="200" w:firstLine="422"/>
        <w:rPr>
          <w:sz w:val="21"/>
          <w:szCs w:val="21"/>
        </w:rPr>
      </w:pPr>
      <w:r>
        <w:rPr>
          <w:sz w:val="21"/>
          <w:szCs w:val="21"/>
        </w:rPr>
        <w:t xml:space="preserve">2.5 </w:t>
      </w:r>
      <w:r>
        <w:rPr>
          <w:rFonts w:hint="eastAsia"/>
          <w:sz w:val="21"/>
          <w:szCs w:val="21"/>
        </w:rPr>
        <w:t>资金来源证明及支付担保</w:t>
      </w:r>
    </w:p>
    <w:p w14:paraId="4C584B46" w14:textId="77777777" w:rsidR="00F40C42" w:rsidRDefault="00000000">
      <w:pPr>
        <w:spacing w:line="360" w:lineRule="auto"/>
        <w:ind w:firstLineChars="200" w:firstLine="420"/>
        <w:jc w:val="left"/>
        <w:rPr>
          <w:rFonts w:ascii="宋体"/>
          <w:szCs w:val="21"/>
        </w:rPr>
      </w:pPr>
      <w:r>
        <w:rPr>
          <w:rFonts w:ascii="宋体" w:hAnsi="宋体" w:hint="eastAsia"/>
          <w:szCs w:val="21"/>
        </w:rPr>
        <w:lastRenderedPageBreak/>
        <w:t>发包人提供资金来源证明的期限要求：</w:t>
      </w:r>
      <w:r>
        <w:rPr>
          <w:rFonts w:ascii="宋体" w:hAnsi="宋体" w:hint="eastAsia"/>
          <w:szCs w:val="21"/>
          <w:u w:val="single"/>
        </w:rPr>
        <w:t>不采用</w:t>
      </w:r>
      <w:r>
        <w:rPr>
          <w:rFonts w:ascii="宋体" w:hAnsi="宋体" w:hint="eastAsia"/>
          <w:szCs w:val="21"/>
        </w:rPr>
        <w:t>。</w:t>
      </w:r>
    </w:p>
    <w:p w14:paraId="0EB16630"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3. </w:t>
      </w:r>
      <w:r>
        <w:rPr>
          <w:rFonts w:hint="eastAsia"/>
          <w:kern w:val="2"/>
          <w:sz w:val="21"/>
          <w:szCs w:val="21"/>
        </w:rPr>
        <w:t>承包人</w:t>
      </w:r>
    </w:p>
    <w:p w14:paraId="46A9F037" w14:textId="77777777" w:rsidR="00F40C42" w:rsidRDefault="00000000">
      <w:pPr>
        <w:pStyle w:val="5"/>
        <w:spacing w:beforeAutospacing="0" w:afterAutospacing="0" w:line="360" w:lineRule="auto"/>
        <w:ind w:firstLineChars="200" w:firstLine="422"/>
        <w:rPr>
          <w:sz w:val="21"/>
          <w:szCs w:val="21"/>
        </w:rPr>
      </w:pPr>
      <w:r>
        <w:rPr>
          <w:sz w:val="21"/>
          <w:szCs w:val="21"/>
        </w:rPr>
        <w:t xml:space="preserve">3.1 </w:t>
      </w:r>
      <w:r>
        <w:rPr>
          <w:rFonts w:hint="eastAsia"/>
          <w:sz w:val="21"/>
          <w:szCs w:val="21"/>
        </w:rPr>
        <w:t>承包人的一般义务</w:t>
      </w:r>
    </w:p>
    <w:p w14:paraId="00715157" w14:textId="77777777" w:rsidR="00F40C42" w:rsidRDefault="00000000">
      <w:pPr>
        <w:spacing w:line="360" w:lineRule="auto"/>
        <w:ind w:firstLineChars="200" w:firstLine="420"/>
        <w:jc w:val="left"/>
        <w:rPr>
          <w:rFonts w:ascii="宋体"/>
          <w:szCs w:val="21"/>
        </w:rPr>
      </w:pPr>
      <w:r>
        <w:rPr>
          <w:rFonts w:ascii="宋体" w:hAnsi="宋体" w:hint="eastAsia"/>
          <w:szCs w:val="21"/>
        </w:rPr>
        <w:t>本款细化为</w:t>
      </w:r>
      <w:r>
        <w:rPr>
          <w:rFonts w:ascii="宋体" w:hAnsi="宋体"/>
          <w:szCs w:val="21"/>
        </w:rPr>
        <w:t>3.1.1</w:t>
      </w:r>
      <w:r>
        <w:rPr>
          <w:rFonts w:ascii="宋体" w:hAnsi="宋体" w:hint="eastAsia"/>
          <w:szCs w:val="21"/>
        </w:rPr>
        <w:t>～</w:t>
      </w:r>
      <w:r>
        <w:rPr>
          <w:rFonts w:ascii="宋体" w:hAnsi="宋体"/>
          <w:szCs w:val="21"/>
        </w:rPr>
        <w:t>3.1.10</w:t>
      </w:r>
      <w:r>
        <w:rPr>
          <w:rFonts w:ascii="宋体" w:hAnsi="宋体" w:hint="eastAsia"/>
          <w:szCs w:val="21"/>
        </w:rPr>
        <w:t>项：</w:t>
      </w:r>
    </w:p>
    <w:p w14:paraId="164A248A" w14:textId="77777777" w:rsidR="00F40C42" w:rsidRDefault="00000000">
      <w:pPr>
        <w:spacing w:line="360" w:lineRule="auto"/>
        <w:ind w:firstLineChars="200" w:firstLine="420"/>
        <w:jc w:val="left"/>
        <w:rPr>
          <w:rFonts w:ascii="宋体"/>
          <w:szCs w:val="21"/>
        </w:rPr>
      </w:pPr>
      <w:r>
        <w:rPr>
          <w:rFonts w:ascii="宋体" w:hAnsi="宋体"/>
          <w:szCs w:val="21"/>
        </w:rPr>
        <w:t>3.1.1</w:t>
      </w:r>
      <w:r>
        <w:rPr>
          <w:rFonts w:ascii="宋体" w:hAnsi="宋体" w:hint="eastAsia"/>
          <w:szCs w:val="21"/>
        </w:rPr>
        <w:t>办理法律规定和合同约定应由承包人办理的许可和批准，并将办理结果书面报送发包人留存；协助发包人办理施工所需的工程质量监督、安全监督、施工许可证等相关证件及手续。</w:t>
      </w:r>
    </w:p>
    <w:p w14:paraId="356882DF" w14:textId="77777777" w:rsidR="00F40C42" w:rsidRDefault="00000000">
      <w:pPr>
        <w:spacing w:line="360" w:lineRule="auto"/>
        <w:ind w:firstLineChars="200" w:firstLine="420"/>
        <w:jc w:val="left"/>
        <w:rPr>
          <w:rFonts w:ascii="宋体"/>
          <w:szCs w:val="21"/>
        </w:rPr>
      </w:pPr>
      <w:r>
        <w:rPr>
          <w:rFonts w:ascii="宋体" w:hAnsi="宋体"/>
          <w:szCs w:val="21"/>
        </w:rPr>
        <w:t>3.1.2</w:t>
      </w:r>
      <w:r>
        <w:rPr>
          <w:rFonts w:ascii="宋体" w:hAnsi="宋体" w:hint="eastAsia"/>
          <w:szCs w:val="21"/>
        </w:rPr>
        <w:t>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057187F5" w14:textId="77777777" w:rsidR="00F40C42" w:rsidRDefault="00000000">
      <w:pPr>
        <w:spacing w:line="360" w:lineRule="auto"/>
        <w:ind w:firstLineChars="200" w:firstLine="420"/>
        <w:jc w:val="left"/>
        <w:rPr>
          <w:rFonts w:ascii="宋体"/>
          <w:szCs w:val="21"/>
        </w:rPr>
      </w:pPr>
      <w:r>
        <w:rPr>
          <w:rFonts w:ascii="宋体" w:hAnsi="宋体"/>
          <w:szCs w:val="21"/>
        </w:rPr>
        <w:t>3.1.3</w:t>
      </w:r>
      <w:r>
        <w:rPr>
          <w:rFonts w:ascii="宋体" w:hAnsi="宋体" w:hint="eastAsia"/>
          <w:szCs w:val="21"/>
        </w:rPr>
        <w:t>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6F798330" w14:textId="77777777" w:rsidR="00F40C42" w:rsidRDefault="00000000">
      <w:pPr>
        <w:spacing w:line="360" w:lineRule="auto"/>
        <w:ind w:firstLineChars="200" w:firstLine="420"/>
        <w:jc w:val="left"/>
        <w:rPr>
          <w:rFonts w:ascii="宋体"/>
          <w:szCs w:val="21"/>
        </w:rPr>
      </w:pPr>
      <w:r>
        <w:rPr>
          <w:rFonts w:ascii="宋体" w:hAnsi="宋体"/>
          <w:szCs w:val="21"/>
        </w:rPr>
        <w:t>3.1.4</w:t>
      </w:r>
      <w:r>
        <w:rPr>
          <w:rFonts w:ascii="宋体" w:hAnsi="宋体" w:hint="eastAsia"/>
          <w:szCs w:val="21"/>
        </w:rPr>
        <w:t>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23AAC9B1" w14:textId="77777777" w:rsidR="00F40C42" w:rsidRDefault="00000000">
      <w:pPr>
        <w:spacing w:line="360" w:lineRule="auto"/>
        <w:ind w:firstLineChars="200" w:firstLine="420"/>
        <w:jc w:val="left"/>
        <w:rPr>
          <w:rFonts w:ascii="宋体"/>
          <w:szCs w:val="21"/>
        </w:rPr>
      </w:pPr>
      <w:r>
        <w:rPr>
          <w:rFonts w:ascii="宋体" w:hAnsi="宋体"/>
          <w:szCs w:val="21"/>
        </w:rPr>
        <w:t>3.1.5</w:t>
      </w:r>
      <w:r>
        <w:rPr>
          <w:rFonts w:ascii="宋体" w:hAnsi="宋体" w:hint="eastAsia"/>
          <w:szCs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A084B83" w14:textId="77777777" w:rsidR="00F40C42" w:rsidRDefault="00000000">
      <w:pPr>
        <w:spacing w:line="360" w:lineRule="auto"/>
        <w:ind w:firstLineChars="200" w:firstLine="420"/>
        <w:jc w:val="left"/>
        <w:rPr>
          <w:rFonts w:ascii="宋体"/>
          <w:szCs w:val="21"/>
        </w:rPr>
      </w:pPr>
      <w:r>
        <w:rPr>
          <w:rFonts w:ascii="宋体" w:hAnsi="宋体"/>
          <w:szCs w:val="21"/>
        </w:rPr>
        <w:t>3.1.6</w:t>
      </w:r>
      <w:r>
        <w:rPr>
          <w:rFonts w:ascii="宋体" w:hAnsi="宋体" w:hint="eastAsia"/>
          <w:szCs w:val="21"/>
        </w:rPr>
        <w:t>按照第</w:t>
      </w:r>
      <w:r>
        <w:rPr>
          <w:rFonts w:ascii="宋体" w:hAnsi="宋体"/>
          <w:szCs w:val="21"/>
        </w:rPr>
        <w:t>6.3</w:t>
      </w:r>
      <w:r>
        <w:rPr>
          <w:rFonts w:ascii="宋体" w:hAnsi="宋体" w:hint="eastAsia"/>
          <w:szCs w:val="21"/>
        </w:rPr>
        <w:t>款〔环境保护〕约定负责施工场地及其周边环境与生态的保护工作。</w:t>
      </w:r>
    </w:p>
    <w:p w14:paraId="5B45D3FA" w14:textId="77777777" w:rsidR="00F40C42" w:rsidRDefault="00000000">
      <w:pPr>
        <w:spacing w:line="360" w:lineRule="auto"/>
        <w:ind w:firstLineChars="200" w:firstLine="420"/>
        <w:jc w:val="left"/>
        <w:rPr>
          <w:rFonts w:ascii="宋体"/>
          <w:szCs w:val="21"/>
        </w:rPr>
      </w:pPr>
      <w:r>
        <w:rPr>
          <w:rFonts w:ascii="宋体" w:hAnsi="宋体"/>
          <w:szCs w:val="21"/>
        </w:rPr>
        <w:t>3.1.7</w:t>
      </w:r>
      <w:r>
        <w:rPr>
          <w:rFonts w:ascii="宋体" w:hAnsi="宋体" w:hint="eastAsia"/>
          <w:szCs w:val="21"/>
        </w:rPr>
        <w:t>按照第</w:t>
      </w:r>
      <w:r>
        <w:rPr>
          <w:rFonts w:ascii="宋体" w:hAnsi="宋体"/>
          <w:szCs w:val="21"/>
        </w:rPr>
        <w:t>6.1</w:t>
      </w:r>
      <w:r>
        <w:rPr>
          <w:rFonts w:ascii="宋体" w:hAnsi="宋体" w:hint="eastAsia"/>
          <w:szCs w:val="21"/>
        </w:rPr>
        <w:t>款〔安全文明施工〕约定采取施工安全措施，确保工程及其人员、材料、设备和设施的安全，防止因工程施工造成的人身伤害和财产损失。</w:t>
      </w:r>
    </w:p>
    <w:p w14:paraId="20E21389" w14:textId="77777777" w:rsidR="00F40C42" w:rsidRDefault="00000000">
      <w:pPr>
        <w:autoSpaceDE w:val="0"/>
        <w:autoSpaceDN w:val="0"/>
        <w:spacing w:line="360" w:lineRule="auto"/>
        <w:ind w:firstLineChars="200" w:firstLine="420"/>
        <w:jc w:val="left"/>
        <w:rPr>
          <w:rFonts w:ascii="宋体"/>
          <w:szCs w:val="21"/>
        </w:rPr>
      </w:pPr>
      <w:r>
        <w:rPr>
          <w:rFonts w:ascii="宋体" w:hAnsi="宋体"/>
          <w:szCs w:val="21"/>
        </w:rPr>
        <w:t>3.1.8</w:t>
      </w:r>
      <w:r>
        <w:rPr>
          <w:rFonts w:ascii="宋体" w:hAnsi="宋体" w:hint="eastAsia"/>
          <w:szCs w:val="21"/>
        </w:rPr>
        <w:t>将发包人按合同约定支付的各项价款专用于合同工程，且应及时支付其雇用人员工资，并及时向分包人支付合同价款。</w:t>
      </w:r>
    </w:p>
    <w:p w14:paraId="1C142FF6" w14:textId="77777777" w:rsidR="00F40C42" w:rsidRDefault="00000000">
      <w:pPr>
        <w:autoSpaceDE w:val="0"/>
        <w:autoSpaceDN w:val="0"/>
        <w:spacing w:line="360" w:lineRule="auto"/>
        <w:ind w:firstLineChars="200" w:firstLine="420"/>
        <w:jc w:val="left"/>
        <w:rPr>
          <w:rFonts w:ascii="宋体"/>
          <w:szCs w:val="21"/>
        </w:rPr>
      </w:pPr>
      <w:r>
        <w:rPr>
          <w:rFonts w:ascii="宋体" w:hAnsi="宋体"/>
          <w:szCs w:val="21"/>
        </w:rPr>
        <w:t>3.1.9</w:t>
      </w:r>
      <w:r>
        <w:rPr>
          <w:rFonts w:ascii="宋体" w:hAnsi="宋体" w:hint="eastAsia"/>
          <w:szCs w:val="21"/>
        </w:rPr>
        <w:t>承包人提交的竣工资料的内容：</w:t>
      </w:r>
      <w:r>
        <w:rPr>
          <w:rFonts w:ascii="宋体" w:hAnsi="宋体" w:hint="eastAsia"/>
          <w:szCs w:val="21"/>
          <w:u w:val="single"/>
        </w:rPr>
        <w:t>工程施工技术资料、工程质量保证资料、工程检验评定资料、竣工图及其他应交资料，应符合《建设工程文件归档整理规范》（</w:t>
      </w:r>
      <w:r>
        <w:rPr>
          <w:rFonts w:ascii="宋体" w:hAnsi="宋体"/>
          <w:szCs w:val="21"/>
          <w:u w:val="single"/>
        </w:rPr>
        <w:t>GB/T50328-2014</w:t>
      </w:r>
      <w:r>
        <w:rPr>
          <w:rFonts w:ascii="宋体" w:hAnsi="宋体" w:hint="eastAsia"/>
          <w:szCs w:val="21"/>
          <w:u w:val="single"/>
        </w:rPr>
        <w:t>）和重庆市有关文件规定</w:t>
      </w:r>
      <w:r>
        <w:rPr>
          <w:rFonts w:ascii="宋体" w:hAnsi="宋体" w:hint="eastAsia"/>
          <w:szCs w:val="21"/>
        </w:rPr>
        <w:t>。</w:t>
      </w:r>
    </w:p>
    <w:p w14:paraId="4D80A4E4" w14:textId="3FBC820C" w:rsidR="00F40C42" w:rsidRDefault="00000000">
      <w:pPr>
        <w:autoSpaceDE w:val="0"/>
        <w:autoSpaceDN w:val="0"/>
        <w:spacing w:line="360" w:lineRule="auto"/>
        <w:ind w:firstLineChars="200" w:firstLine="420"/>
        <w:jc w:val="left"/>
        <w:rPr>
          <w:rFonts w:ascii="宋体"/>
          <w:szCs w:val="21"/>
        </w:rPr>
      </w:pPr>
      <w:r>
        <w:rPr>
          <w:rFonts w:ascii="宋体" w:hAnsi="宋体" w:hint="eastAsia"/>
          <w:szCs w:val="21"/>
        </w:rPr>
        <w:t>承包人需要提交的竣工资料套数：完整竣工资料一式</w:t>
      </w:r>
      <w:r>
        <w:rPr>
          <w:rFonts w:ascii="宋体" w:hAnsi="宋体"/>
          <w:szCs w:val="21"/>
          <w:u w:val="single"/>
        </w:rPr>
        <w:t xml:space="preserve">  </w:t>
      </w:r>
      <w:r w:rsidR="00C83FA9">
        <w:rPr>
          <w:rFonts w:ascii="宋体" w:hAnsi="宋体" w:hint="eastAsia"/>
          <w:szCs w:val="21"/>
          <w:u w:val="single"/>
        </w:rPr>
        <w:t>陆</w:t>
      </w:r>
      <w:r>
        <w:rPr>
          <w:rFonts w:ascii="宋体" w:hAnsi="宋体"/>
          <w:szCs w:val="21"/>
          <w:u w:val="single"/>
        </w:rPr>
        <w:t xml:space="preserve"> </w:t>
      </w:r>
      <w:r>
        <w:rPr>
          <w:rFonts w:ascii="宋体" w:hAnsi="宋体" w:hint="eastAsia"/>
          <w:szCs w:val="21"/>
        </w:rPr>
        <w:t>套（含电子文档）。</w:t>
      </w:r>
    </w:p>
    <w:p w14:paraId="5B42A554" w14:textId="77777777" w:rsidR="00F40C42" w:rsidRDefault="00000000">
      <w:pPr>
        <w:spacing w:line="360" w:lineRule="auto"/>
        <w:ind w:firstLineChars="200" w:firstLine="420"/>
        <w:jc w:val="left"/>
        <w:rPr>
          <w:rFonts w:ascii="宋体"/>
          <w:szCs w:val="21"/>
        </w:rPr>
      </w:pPr>
      <w:r>
        <w:rPr>
          <w:rFonts w:ascii="宋体" w:hAnsi="宋体" w:hint="eastAsia"/>
          <w:szCs w:val="21"/>
        </w:rPr>
        <w:lastRenderedPageBreak/>
        <w:t>承包人提交的竣工资料的费用承担：</w:t>
      </w:r>
      <w:r>
        <w:rPr>
          <w:rFonts w:ascii="宋体" w:hAnsi="宋体" w:hint="eastAsia"/>
          <w:szCs w:val="21"/>
          <w:u w:val="single"/>
        </w:rPr>
        <w:t>由承包人承担</w:t>
      </w:r>
      <w:r>
        <w:rPr>
          <w:rFonts w:ascii="宋体" w:hAnsi="宋体" w:hint="eastAsia"/>
          <w:szCs w:val="21"/>
        </w:rPr>
        <w:t>。</w:t>
      </w:r>
    </w:p>
    <w:p w14:paraId="26CD73F0" w14:textId="3DD5D52F" w:rsidR="00F40C42" w:rsidRDefault="00000000">
      <w:pPr>
        <w:spacing w:line="360" w:lineRule="auto"/>
        <w:ind w:firstLineChars="200" w:firstLine="420"/>
        <w:jc w:val="left"/>
        <w:rPr>
          <w:rFonts w:ascii="宋体"/>
          <w:szCs w:val="21"/>
        </w:rPr>
      </w:pPr>
      <w:r>
        <w:rPr>
          <w:rFonts w:ascii="宋体" w:hAnsi="宋体" w:hint="eastAsia"/>
          <w:szCs w:val="21"/>
        </w:rPr>
        <w:t>承包人提交的竣工资料移交时间：</w:t>
      </w:r>
      <w:r>
        <w:rPr>
          <w:rFonts w:ascii="宋体" w:hAnsi="宋体" w:hint="eastAsia"/>
          <w:szCs w:val="21"/>
          <w:u w:val="single"/>
        </w:rPr>
        <w:t>工程竣工验收合格后</w:t>
      </w:r>
      <w:r>
        <w:rPr>
          <w:rFonts w:ascii="宋体" w:hAnsi="宋体"/>
          <w:szCs w:val="21"/>
          <w:u w:val="single"/>
        </w:rPr>
        <w:t xml:space="preserve"> </w:t>
      </w:r>
      <w:r w:rsidR="00C83FA9">
        <w:rPr>
          <w:rFonts w:ascii="宋体" w:hAnsi="宋体"/>
          <w:szCs w:val="21"/>
          <w:u w:val="single"/>
        </w:rPr>
        <w:t>1</w:t>
      </w:r>
      <w:r>
        <w:rPr>
          <w:rFonts w:ascii="宋体" w:hAnsi="宋体"/>
          <w:szCs w:val="21"/>
          <w:u w:val="single"/>
        </w:rPr>
        <w:t xml:space="preserve"> </w:t>
      </w:r>
      <w:r>
        <w:rPr>
          <w:rFonts w:ascii="宋体" w:hAnsi="宋体" w:hint="eastAsia"/>
          <w:szCs w:val="21"/>
          <w:u w:val="single"/>
        </w:rPr>
        <w:t>个月内移交给发包人</w:t>
      </w:r>
      <w:r>
        <w:rPr>
          <w:rFonts w:ascii="宋体" w:hAnsi="宋体" w:hint="eastAsia"/>
          <w:szCs w:val="21"/>
        </w:rPr>
        <w:t>。</w:t>
      </w:r>
    </w:p>
    <w:p w14:paraId="32E591A9" w14:textId="77777777" w:rsidR="00F40C42" w:rsidRDefault="00000000">
      <w:pPr>
        <w:spacing w:line="360" w:lineRule="auto"/>
        <w:ind w:firstLineChars="200" w:firstLine="420"/>
        <w:jc w:val="left"/>
        <w:rPr>
          <w:rFonts w:ascii="宋体"/>
          <w:szCs w:val="21"/>
        </w:rPr>
      </w:pPr>
      <w:r>
        <w:rPr>
          <w:rFonts w:ascii="宋体" w:hAnsi="宋体" w:hint="eastAsia"/>
          <w:szCs w:val="21"/>
        </w:rPr>
        <w:t>承包人提交的竣工资料形式要求：</w:t>
      </w:r>
      <w:r>
        <w:rPr>
          <w:rFonts w:ascii="宋体" w:hAnsi="宋体" w:hint="eastAsia"/>
          <w:szCs w:val="21"/>
          <w:u w:val="single"/>
        </w:rPr>
        <w:t>完整的书面文件及电子文档</w:t>
      </w:r>
      <w:r>
        <w:rPr>
          <w:rFonts w:ascii="宋体" w:hAnsi="宋体" w:hint="eastAsia"/>
          <w:szCs w:val="21"/>
        </w:rPr>
        <w:t>。</w:t>
      </w:r>
    </w:p>
    <w:p w14:paraId="2C11C136" w14:textId="77777777" w:rsidR="00F40C42" w:rsidRDefault="00000000">
      <w:pPr>
        <w:spacing w:line="360" w:lineRule="auto"/>
        <w:ind w:firstLineChars="200" w:firstLine="420"/>
        <w:jc w:val="left"/>
        <w:rPr>
          <w:rFonts w:ascii="宋体"/>
          <w:szCs w:val="21"/>
        </w:rPr>
      </w:pPr>
      <w:r>
        <w:rPr>
          <w:rFonts w:ascii="宋体" w:hAnsi="宋体"/>
          <w:szCs w:val="21"/>
        </w:rPr>
        <w:t>3.1.10</w:t>
      </w:r>
      <w:r>
        <w:rPr>
          <w:rFonts w:ascii="宋体" w:hAnsi="宋体" w:hint="eastAsia"/>
          <w:szCs w:val="21"/>
        </w:rPr>
        <w:t>承包人应履行的其他义务：</w:t>
      </w:r>
    </w:p>
    <w:p w14:paraId="402DECAA" w14:textId="77777777" w:rsidR="00F40C42" w:rsidRDefault="00000000">
      <w:pPr>
        <w:spacing w:line="360" w:lineRule="auto"/>
        <w:ind w:firstLineChars="200" w:firstLine="420"/>
        <w:jc w:val="left"/>
        <w:rPr>
          <w:rFonts w:ascii="宋体"/>
          <w:szCs w:val="21"/>
        </w:rPr>
      </w:pPr>
      <w:r>
        <w:rPr>
          <w:rFonts w:ascii="宋体" w:hAnsi="宋体"/>
          <w:szCs w:val="21"/>
        </w:rPr>
        <w:t>3.1.10.1</w:t>
      </w:r>
      <w:r>
        <w:rPr>
          <w:rFonts w:ascii="宋体" w:hAnsi="宋体" w:hint="eastAsia"/>
          <w:szCs w:val="21"/>
        </w:rPr>
        <w:t>在开始施工之前，承包人应核查、复测本工程的各种基准标志。承包人应及时将上述基准标志中存在的错误、不完整或其他缺陷通知发包人，以便发包人核实后重新确认。</w:t>
      </w:r>
    </w:p>
    <w:p w14:paraId="3CDD0A81" w14:textId="77777777" w:rsidR="00F40C42" w:rsidRDefault="00000000">
      <w:pPr>
        <w:spacing w:line="360" w:lineRule="auto"/>
        <w:ind w:firstLineChars="200" w:firstLine="420"/>
        <w:jc w:val="left"/>
        <w:rPr>
          <w:rFonts w:ascii="宋体"/>
          <w:szCs w:val="21"/>
        </w:rPr>
      </w:pPr>
      <w:r>
        <w:rPr>
          <w:rFonts w:ascii="宋体" w:hAnsi="宋体"/>
          <w:szCs w:val="21"/>
        </w:rPr>
        <w:t>3.1.10.2</w:t>
      </w:r>
      <w:r>
        <w:rPr>
          <w:rFonts w:ascii="宋体" w:hAnsi="宋体" w:hint="eastAsia"/>
          <w:szCs w:val="21"/>
        </w:rPr>
        <w:t>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06E8BB0D" w14:textId="77777777" w:rsidR="00F40C42" w:rsidRDefault="00000000">
      <w:pPr>
        <w:spacing w:line="360" w:lineRule="auto"/>
        <w:ind w:firstLineChars="200" w:firstLine="420"/>
        <w:jc w:val="left"/>
        <w:rPr>
          <w:rFonts w:ascii="宋体"/>
          <w:szCs w:val="21"/>
        </w:rPr>
      </w:pPr>
      <w:r>
        <w:rPr>
          <w:rFonts w:ascii="宋体" w:hAnsi="宋体"/>
          <w:szCs w:val="21"/>
        </w:rPr>
        <w:t>3.1.10.3</w:t>
      </w:r>
      <w:r>
        <w:rPr>
          <w:rFonts w:ascii="宋体" w:hAnsi="宋体" w:hint="eastAsia"/>
          <w:szCs w:val="21"/>
        </w:rPr>
        <w:t>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295CA070" w14:textId="77777777" w:rsidR="00F40C42" w:rsidRDefault="00000000">
      <w:pPr>
        <w:spacing w:line="360" w:lineRule="auto"/>
        <w:ind w:firstLineChars="200" w:firstLine="420"/>
        <w:jc w:val="left"/>
        <w:rPr>
          <w:rFonts w:ascii="宋体"/>
          <w:szCs w:val="21"/>
        </w:rPr>
      </w:pPr>
      <w:r>
        <w:rPr>
          <w:rFonts w:ascii="宋体" w:hAnsi="宋体"/>
          <w:szCs w:val="21"/>
        </w:rPr>
        <w:t>3.1.10.4</w:t>
      </w:r>
      <w:r>
        <w:rPr>
          <w:rFonts w:ascii="宋体" w:hAnsi="宋体" w:hint="eastAsia"/>
          <w:szCs w:val="21"/>
        </w:rPr>
        <w:t>承包人应服从发包人要求的管理模式、工作方式和工作要求，同时接受监理人、跟审单位的管理和全程监督，配合项目结、决算的办理。</w:t>
      </w:r>
    </w:p>
    <w:p w14:paraId="6183C3CC" w14:textId="77777777" w:rsidR="00F40C42" w:rsidRDefault="00000000">
      <w:pPr>
        <w:spacing w:line="360" w:lineRule="auto"/>
        <w:ind w:firstLineChars="200" w:firstLine="420"/>
        <w:jc w:val="left"/>
        <w:rPr>
          <w:rFonts w:ascii="宋体"/>
          <w:szCs w:val="21"/>
        </w:rPr>
      </w:pPr>
      <w:r>
        <w:rPr>
          <w:rFonts w:ascii="宋体" w:hAnsi="宋体"/>
          <w:szCs w:val="21"/>
        </w:rPr>
        <w:t>3.1.10.5</w:t>
      </w:r>
      <w:r>
        <w:rPr>
          <w:rFonts w:ascii="宋体" w:hAnsi="宋体" w:hint="eastAsia"/>
          <w:szCs w:val="21"/>
        </w:rPr>
        <w:t>承包人应为本工程开立专用帐户，接受发包人的监管。</w:t>
      </w:r>
    </w:p>
    <w:p w14:paraId="16FB6485" w14:textId="77777777" w:rsidR="00F40C42" w:rsidRDefault="00000000">
      <w:pPr>
        <w:pStyle w:val="5"/>
        <w:spacing w:beforeAutospacing="0" w:afterAutospacing="0" w:line="360" w:lineRule="auto"/>
        <w:ind w:firstLineChars="200" w:firstLine="422"/>
        <w:rPr>
          <w:sz w:val="21"/>
          <w:szCs w:val="21"/>
        </w:rPr>
      </w:pPr>
      <w:r>
        <w:rPr>
          <w:sz w:val="21"/>
          <w:szCs w:val="21"/>
        </w:rPr>
        <w:t xml:space="preserve">3.2 </w:t>
      </w:r>
      <w:r>
        <w:rPr>
          <w:rFonts w:hint="eastAsia"/>
          <w:sz w:val="21"/>
          <w:szCs w:val="21"/>
        </w:rPr>
        <w:t>项目经理</w:t>
      </w:r>
    </w:p>
    <w:p w14:paraId="454BFC03" w14:textId="77777777" w:rsidR="00F40C42" w:rsidRDefault="00000000">
      <w:pPr>
        <w:spacing w:line="360" w:lineRule="auto"/>
        <w:ind w:firstLineChars="200" w:firstLine="420"/>
        <w:jc w:val="left"/>
        <w:rPr>
          <w:rFonts w:ascii="宋体"/>
          <w:szCs w:val="21"/>
        </w:rPr>
      </w:pPr>
      <w:r>
        <w:rPr>
          <w:rFonts w:ascii="宋体" w:hAnsi="宋体"/>
          <w:kern w:val="0"/>
          <w:szCs w:val="21"/>
        </w:rPr>
        <w:t xml:space="preserve">3.2.1 </w:t>
      </w:r>
      <w:r>
        <w:rPr>
          <w:rFonts w:ascii="宋体" w:hAnsi="宋体" w:hint="eastAsia"/>
          <w:szCs w:val="21"/>
        </w:rPr>
        <w:t>项目经理：</w:t>
      </w:r>
    </w:p>
    <w:p w14:paraId="0F0FD3B0" w14:textId="77777777" w:rsidR="00F40C42" w:rsidRDefault="00000000">
      <w:pPr>
        <w:spacing w:line="360" w:lineRule="auto"/>
        <w:ind w:firstLineChars="200" w:firstLine="420"/>
        <w:jc w:val="left"/>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r>
        <w:rPr>
          <w:rFonts w:ascii="宋体" w:hAnsi="宋体"/>
          <w:szCs w:val="21"/>
          <w:u w:val="single"/>
        </w:rPr>
        <w:t xml:space="preserve">                  </w:t>
      </w:r>
      <w:r>
        <w:rPr>
          <w:rFonts w:ascii="宋体" w:hAnsi="宋体" w:hint="eastAsia"/>
          <w:szCs w:val="21"/>
        </w:rPr>
        <w:t>；</w:t>
      </w:r>
    </w:p>
    <w:p w14:paraId="6D38BD2F" w14:textId="77777777" w:rsidR="00F40C42" w:rsidRDefault="00000000">
      <w:pPr>
        <w:spacing w:line="360" w:lineRule="auto"/>
        <w:ind w:firstLineChars="200" w:firstLine="420"/>
        <w:jc w:val="left"/>
        <w:rPr>
          <w:rFonts w:ascii="宋体"/>
          <w:szCs w:val="21"/>
        </w:rPr>
      </w:pPr>
      <w:r>
        <w:rPr>
          <w:rFonts w:ascii="宋体" w:hAnsi="宋体" w:hint="eastAsia"/>
          <w:szCs w:val="21"/>
        </w:rPr>
        <w:t>身份证号：</w:t>
      </w:r>
      <w:r>
        <w:rPr>
          <w:rFonts w:ascii="宋体" w:hAnsi="宋体"/>
          <w:szCs w:val="21"/>
          <w:u w:val="single"/>
        </w:rPr>
        <w:t xml:space="preserve">                       </w:t>
      </w:r>
      <w:r>
        <w:rPr>
          <w:rFonts w:ascii="宋体" w:hAnsi="宋体" w:hint="eastAsia"/>
          <w:szCs w:val="21"/>
        </w:rPr>
        <w:t>；</w:t>
      </w:r>
    </w:p>
    <w:p w14:paraId="34BEA165" w14:textId="77777777" w:rsidR="00F40C42" w:rsidRDefault="00000000">
      <w:pPr>
        <w:spacing w:line="360" w:lineRule="auto"/>
        <w:ind w:firstLineChars="200" w:firstLine="420"/>
        <w:jc w:val="left"/>
        <w:rPr>
          <w:rFonts w:ascii="宋体"/>
          <w:szCs w:val="21"/>
        </w:rPr>
      </w:pPr>
      <w:r>
        <w:rPr>
          <w:rFonts w:ascii="宋体" w:hAnsi="宋体" w:hint="eastAsia"/>
          <w:szCs w:val="21"/>
        </w:rPr>
        <w:t>建造师执业资格等级：</w:t>
      </w:r>
      <w:r>
        <w:rPr>
          <w:rFonts w:ascii="宋体" w:hAnsi="宋体"/>
          <w:szCs w:val="21"/>
          <w:u w:val="single"/>
        </w:rPr>
        <w:t xml:space="preserve">                        </w:t>
      </w:r>
      <w:r>
        <w:rPr>
          <w:rFonts w:ascii="宋体" w:hAnsi="宋体" w:hint="eastAsia"/>
          <w:szCs w:val="21"/>
        </w:rPr>
        <w:t>；</w:t>
      </w:r>
    </w:p>
    <w:p w14:paraId="10427A22" w14:textId="77777777" w:rsidR="00F40C42" w:rsidRDefault="00000000">
      <w:pPr>
        <w:spacing w:line="360" w:lineRule="auto"/>
        <w:ind w:firstLineChars="200" w:firstLine="420"/>
        <w:jc w:val="left"/>
        <w:rPr>
          <w:rFonts w:ascii="宋体"/>
          <w:szCs w:val="21"/>
        </w:rPr>
      </w:pPr>
      <w:r>
        <w:rPr>
          <w:rFonts w:ascii="宋体" w:hAnsi="宋体" w:hint="eastAsia"/>
          <w:szCs w:val="21"/>
        </w:rPr>
        <w:t>建造师注册证书号：</w:t>
      </w:r>
      <w:r>
        <w:rPr>
          <w:rFonts w:ascii="宋体" w:hAnsi="宋体"/>
          <w:szCs w:val="21"/>
          <w:u w:val="single"/>
        </w:rPr>
        <w:t xml:space="preserve">                          </w:t>
      </w:r>
      <w:r>
        <w:rPr>
          <w:rFonts w:ascii="宋体" w:hAnsi="宋体" w:hint="eastAsia"/>
          <w:szCs w:val="21"/>
        </w:rPr>
        <w:t>；</w:t>
      </w:r>
    </w:p>
    <w:p w14:paraId="6154270B" w14:textId="77777777" w:rsidR="00F40C42" w:rsidRDefault="00000000">
      <w:pPr>
        <w:spacing w:line="360" w:lineRule="auto"/>
        <w:ind w:firstLineChars="200" w:firstLine="420"/>
        <w:jc w:val="left"/>
        <w:rPr>
          <w:rFonts w:ascii="宋体"/>
          <w:szCs w:val="21"/>
        </w:rPr>
      </w:pPr>
      <w:r>
        <w:rPr>
          <w:rFonts w:ascii="宋体" w:hAnsi="宋体" w:hint="eastAsia"/>
          <w:szCs w:val="21"/>
        </w:rPr>
        <w:t>建造师执业印章号：</w:t>
      </w:r>
      <w:r>
        <w:rPr>
          <w:rFonts w:ascii="宋体" w:hAnsi="宋体"/>
          <w:szCs w:val="21"/>
          <w:u w:val="single"/>
        </w:rPr>
        <w:t xml:space="preserve">                          </w:t>
      </w:r>
      <w:r>
        <w:rPr>
          <w:rFonts w:ascii="宋体" w:hAnsi="宋体" w:hint="eastAsia"/>
          <w:szCs w:val="21"/>
        </w:rPr>
        <w:t>；</w:t>
      </w:r>
    </w:p>
    <w:p w14:paraId="746AAFC7" w14:textId="77777777" w:rsidR="00F40C42" w:rsidRDefault="00000000">
      <w:pPr>
        <w:spacing w:line="360" w:lineRule="auto"/>
        <w:ind w:firstLineChars="200" w:firstLine="420"/>
        <w:jc w:val="left"/>
        <w:rPr>
          <w:rFonts w:ascii="宋体"/>
          <w:szCs w:val="21"/>
        </w:rPr>
      </w:pPr>
      <w:r>
        <w:rPr>
          <w:rFonts w:ascii="宋体" w:hAnsi="宋体" w:hint="eastAsia"/>
          <w:szCs w:val="21"/>
        </w:rPr>
        <w:t>安全生产考核合格证书号：</w:t>
      </w:r>
      <w:r>
        <w:rPr>
          <w:rFonts w:ascii="宋体" w:hAnsi="宋体"/>
          <w:szCs w:val="21"/>
          <w:u w:val="single"/>
        </w:rPr>
        <w:t xml:space="preserve">                    </w:t>
      </w:r>
      <w:r>
        <w:rPr>
          <w:rFonts w:ascii="宋体" w:hAnsi="宋体" w:hint="eastAsia"/>
          <w:szCs w:val="21"/>
        </w:rPr>
        <w:t>；</w:t>
      </w:r>
    </w:p>
    <w:p w14:paraId="3BE65CE1"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联系方式：</w:t>
      </w:r>
      <w:r>
        <w:rPr>
          <w:rFonts w:ascii="宋体" w:hAnsi="宋体"/>
          <w:szCs w:val="21"/>
          <w:u w:val="single"/>
        </w:rPr>
        <w:t xml:space="preserve">                                   </w:t>
      </w:r>
    </w:p>
    <w:p w14:paraId="0F85F9AF" w14:textId="7AB4D513" w:rsidR="00F40C42" w:rsidRDefault="00C83FA9">
      <w:pPr>
        <w:spacing w:line="360" w:lineRule="auto"/>
        <w:ind w:firstLineChars="200" w:firstLine="420"/>
        <w:jc w:val="left"/>
        <w:rPr>
          <w:rFonts w:ascii="宋体"/>
          <w:szCs w:val="21"/>
        </w:rPr>
      </w:pPr>
      <w:r w:rsidRPr="00A379BD">
        <w:rPr>
          <w:rFonts w:ascii="宋体" w:hAnsi="宋体" w:hint="eastAsia"/>
          <w:szCs w:val="21"/>
        </w:rPr>
        <w:t>承包人对项目经理的授权如下：</w:t>
      </w:r>
      <w:r>
        <w:rPr>
          <w:rFonts w:ascii="宋体" w:hAnsi="宋体" w:hint="eastAsia"/>
          <w:szCs w:val="21"/>
          <w:u w:val="single"/>
        </w:rPr>
        <w:t>严格按设计图纸、现行国家施工规范及验收规范组织施工，保证工程质量、进度、安全；及时向监理人、发包人报告现场情况（以承包人书面授权范围为准）</w:t>
      </w:r>
      <w:r>
        <w:rPr>
          <w:rFonts w:ascii="宋体" w:hAnsi="宋体" w:hint="eastAsia"/>
          <w:szCs w:val="21"/>
        </w:rPr>
        <w:t>。</w:t>
      </w:r>
    </w:p>
    <w:p w14:paraId="21C86F2A" w14:textId="77777777" w:rsidR="00F40C42" w:rsidRDefault="00000000">
      <w:pPr>
        <w:spacing w:line="360" w:lineRule="auto"/>
        <w:ind w:firstLineChars="200" w:firstLine="420"/>
        <w:jc w:val="left"/>
        <w:rPr>
          <w:rFonts w:ascii="宋体"/>
          <w:szCs w:val="21"/>
        </w:rPr>
      </w:pPr>
      <w:r>
        <w:rPr>
          <w:rFonts w:ascii="宋体" w:hAnsi="宋体" w:hint="eastAsia"/>
          <w:szCs w:val="21"/>
        </w:rPr>
        <w:t>关于项目经理每月在施工现场的时间要求：</w:t>
      </w:r>
      <w:r>
        <w:rPr>
          <w:rFonts w:ascii="宋体" w:hAnsi="宋体" w:hint="eastAsia"/>
          <w:szCs w:val="21"/>
          <w:u w:val="single"/>
        </w:rPr>
        <w:t>不少于</w:t>
      </w:r>
      <w:r>
        <w:rPr>
          <w:rFonts w:ascii="宋体" w:hAnsi="宋体"/>
          <w:szCs w:val="21"/>
          <w:u w:val="single"/>
        </w:rPr>
        <w:t>22</w:t>
      </w:r>
      <w:r>
        <w:rPr>
          <w:rFonts w:ascii="宋体" w:hAnsi="宋体" w:hint="eastAsia"/>
          <w:szCs w:val="21"/>
          <w:u w:val="single"/>
        </w:rPr>
        <w:t>天，由监理人负责项目经理的考勤</w:t>
      </w:r>
      <w:r>
        <w:rPr>
          <w:rFonts w:ascii="宋体" w:hAnsi="宋体" w:hint="eastAsia"/>
          <w:szCs w:val="21"/>
        </w:rPr>
        <w:t>。</w:t>
      </w:r>
    </w:p>
    <w:p w14:paraId="215D67C4"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承包人应在合同签订后</w:t>
      </w:r>
      <w:r>
        <w:rPr>
          <w:rFonts w:ascii="宋体" w:hAnsi="宋体"/>
          <w:szCs w:val="21"/>
          <w:u w:val="single"/>
        </w:rPr>
        <w:t>7</w:t>
      </w:r>
      <w:r>
        <w:rPr>
          <w:rFonts w:ascii="宋体" w:hAnsi="宋体" w:hint="eastAsia"/>
          <w:szCs w:val="21"/>
          <w:u w:val="single"/>
        </w:rPr>
        <w:t>天内提交与项目经理签订的劳动合同及为项目经理缴纳社会保险的证明，承包人未在限期内提交的，项目经理无权履行职责，发包人有权要求更换项目经理</w:t>
      </w:r>
      <w:r>
        <w:rPr>
          <w:rFonts w:ascii="宋体" w:hAnsi="宋体" w:hint="eastAsia"/>
          <w:szCs w:val="21"/>
        </w:rPr>
        <w:t>。</w:t>
      </w:r>
    </w:p>
    <w:p w14:paraId="176284F3" w14:textId="77777777" w:rsidR="00F40C42" w:rsidRDefault="00000000">
      <w:pPr>
        <w:spacing w:line="360" w:lineRule="auto"/>
        <w:ind w:firstLineChars="200" w:firstLine="420"/>
        <w:jc w:val="left"/>
        <w:rPr>
          <w:rFonts w:ascii="宋体"/>
          <w:szCs w:val="21"/>
        </w:rPr>
      </w:pPr>
      <w:r>
        <w:rPr>
          <w:rFonts w:ascii="宋体" w:hAnsi="宋体"/>
          <w:szCs w:val="21"/>
        </w:rPr>
        <w:t xml:space="preserve">3.2.2 </w:t>
      </w:r>
      <w:r>
        <w:rPr>
          <w:rFonts w:ascii="宋体" w:hAnsi="宋体" w:hint="eastAsia"/>
          <w:szCs w:val="21"/>
        </w:rPr>
        <w:t>技术负责人</w:t>
      </w:r>
    </w:p>
    <w:p w14:paraId="39932157" w14:textId="77777777" w:rsidR="00F40C42" w:rsidRDefault="00000000">
      <w:pPr>
        <w:spacing w:line="360" w:lineRule="auto"/>
        <w:ind w:firstLineChars="200" w:firstLine="420"/>
        <w:jc w:val="left"/>
        <w:rPr>
          <w:rFonts w:ascii="宋体"/>
          <w:szCs w:val="21"/>
        </w:rPr>
      </w:pPr>
      <w:r>
        <w:rPr>
          <w:rFonts w:ascii="宋体" w:hAnsi="宋体" w:hint="eastAsia"/>
          <w:szCs w:val="21"/>
        </w:rPr>
        <w:lastRenderedPageBreak/>
        <w:t>姓</w:t>
      </w:r>
      <w:r>
        <w:rPr>
          <w:rFonts w:ascii="宋体" w:hAnsi="宋体"/>
          <w:szCs w:val="21"/>
        </w:rPr>
        <w:t xml:space="preserve">    </w:t>
      </w:r>
      <w:r>
        <w:rPr>
          <w:rFonts w:ascii="宋体" w:hAnsi="宋体" w:hint="eastAsia"/>
          <w:szCs w:val="21"/>
        </w:rPr>
        <w:t>名：</w:t>
      </w:r>
      <w:r>
        <w:rPr>
          <w:rFonts w:ascii="宋体" w:hAnsi="宋体"/>
          <w:szCs w:val="21"/>
          <w:u w:val="single"/>
        </w:rPr>
        <w:t xml:space="preserve">                         </w:t>
      </w:r>
      <w:r>
        <w:rPr>
          <w:rFonts w:ascii="宋体" w:hAnsi="宋体" w:hint="eastAsia"/>
          <w:szCs w:val="21"/>
        </w:rPr>
        <w:t>；</w:t>
      </w:r>
    </w:p>
    <w:p w14:paraId="5C72CFE2" w14:textId="77777777" w:rsidR="00F40C42" w:rsidRDefault="00000000">
      <w:pPr>
        <w:spacing w:line="360" w:lineRule="auto"/>
        <w:ind w:firstLineChars="200" w:firstLine="420"/>
        <w:jc w:val="left"/>
        <w:rPr>
          <w:rFonts w:ascii="宋体"/>
          <w:szCs w:val="21"/>
        </w:rPr>
      </w:pPr>
      <w:r>
        <w:rPr>
          <w:rFonts w:ascii="宋体" w:hAnsi="宋体" w:hint="eastAsia"/>
          <w:szCs w:val="21"/>
        </w:rPr>
        <w:t>身份证号：</w:t>
      </w:r>
      <w:r>
        <w:rPr>
          <w:rFonts w:ascii="宋体" w:hAnsi="宋体"/>
          <w:szCs w:val="21"/>
          <w:u w:val="single"/>
        </w:rPr>
        <w:t xml:space="preserve">                         </w:t>
      </w:r>
      <w:r>
        <w:rPr>
          <w:rFonts w:ascii="宋体" w:hAnsi="宋体" w:hint="eastAsia"/>
          <w:szCs w:val="21"/>
        </w:rPr>
        <w:t>；</w:t>
      </w:r>
    </w:p>
    <w:p w14:paraId="3B9E03AB" w14:textId="77777777" w:rsidR="00F40C42" w:rsidRDefault="00000000">
      <w:pPr>
        <w:spacing w:line="360" w:lineRule="auto"/>
        <w:ind w:firstLineChars="200" w:firstLine="420"/>
        <w:jc w:val="left"/>
        <w:rPr>
          <w:rFonts w:ascii="宋体"/>
          <w:szCs w:val="21"/>
        </w:rPr>
      </w:pPr>
      <w:r>
        <w:rPr>
          <w:rFonts w:ascii="宋体" w:hAnsi="宋体" w:hint="eastAsia"/>
          <w:szCs w:val="21"/>
        </w:rPr>
        <w:t>联系方式：</w:t>
      </w:r>
      <w:r>
        <w:rPr>
          <w:rFonts w:ascii="宋体" w:hAnsi="宋体"/>
          <w:szCs w:val="21"/>
          <w:u w:val="single"/>
        </w:rPr>
        <w:t xml:space="preserve">                         </w:t>
      </w:r>
      <w:r>
        <w:rPr>
          <w:rFonts w:ascii="宋体" w:hAnsi="宋体" w:hint="eastAsia"/>
          <w:szCs w:val="21"/>
        </w:rPr>
        <w:t>；</w:t>
      </w:r>
    </w:p>
    <w:p w14:paraId="37FF868C" w14:textId="77777777" w:rsidR="00F40C42" w:rsidRDefault="00000000">
      <w:pPr>
        <w:spacing w:line="360" w:lineRule="auto"/>
        <w:ind w:firstLineChars="200" w:firstLine="420"/>
        <w:jc w:val="left"/>
        <w:rPr>
          <w:rFonts w:ascii="宋体"/>
          <w:szCs w:val="21"/>
        </w:rPr>
      </w:pPr>
      <w:r>
        <w:rPr>
          <w:rFonts w:ascii="宋体" w:hAnsi="宋体" w:hint="eastAsia"/>
          <w:szCs w:val="21"/>
        </w:rPr>
        <w:t>专</w:t>
      </w:r>
      <w:r>
        <w:rPr>
          <w:rFonts w:ascii="宋体" w:hAnsi="宋体"/>
          <w:szCs w:val="21"/>
        </w:rPr>
        <w:t xml:space="preserve">    </w:t>
      </w:r>
      <w:r>
        <w:rPr>
          <w:rFonts w:ascii="宋体" w:hAnsi="宋体" w:hint="eastAsia"/>
          <w:szCs w:val="21"/>
        </w:rPr>
        <w:t>业：</w:t>
      </w:r>
      <w:r>
        <w:rPr>
          <w:rFonts w:ascii="宋体" w:hAnsi="宋体"/>
          <w:szCs w:val="21"/>
          <w:u w:val="single"/>
        </w:rPr>
        <w:t xml:space="preserve">                         </w:t>
      </w:r>
      <w:r>
        <w:rPr>
          <w:rFonts w:ascii="宋体" w:hAnsi="宋体" w:hint="eastAsia"/>
          <w:szCs w:val="21"/>
        </w:rPr>
        <w:t>；</w:t>
      </w:r>
    </w:p>
    <w:p w14:paraId="60D97103" w14:textId="77777777" w:rsidR="00F40C42" w:rsidRDefault="00000000">
      <w:pPr>
        <w:spacing w:line="360" w:lineRule="auto"/>
        <w:ind w:firstLineChars="200" w:firstLine="420"/>
        <w:jc w:val="left"/>
        <w:rPr>
          <w:rFonts w:ascii="宋体"/>
          <w:szCs w:val="21"/>
        </w:rPr>
      </w:pPr>
      <w:r>
        <w:rPr>
          <w:rFonts w:ascii="宋体" w:hAnsi="宋体" w:hint="eastAsia"/>
          <w:szCs w:val="21"/>
        </w:rPr>
        <w:t>证书名称及号码：</w:t>
      </w:r>
      <w:r>
        <w:rPr>
          <w:rFonts w:ascii="宋体" w:hAnsi="宋体"/>
          <w:szCs w:val="21"/>
          <w:u w:val="single"/>
        </w:rPr>
        <w:t xml:space="preserve">                   </w:t>
      </w:r>
      <w:r>
        <w:rPr>
          <w:rFonts w:ascii="宋体" w:hAnsi="宋体" w:hint="eastAsia"/>
          <w:szCs w:val="21"/>
        </w:rPr>
        <w:t>；</w:t>
      </w:r>
    </w:p>
    <w:p w14:paraId="10D17D39" w14:textId="77777777" w:rsidR="00F40C42" w:rsidRDefault="00000000">
      <w:pPr>
        <w:pStyle w:val="a0"/>
        <w:spacing w:line="360" w:lineRule="auto"/>
        <w:rPr>
          <w:rFonts w:ascii="宋体"/>
          <w:szCs w:val="21"/>
        </w:rPr>
      </w:pPr>
      <w:r>
        <w:rPr>
          <w:rFonts w:ascii="宋体" w:hAnsi="宋体"/>
          <w:szCs w:val="21"/>
        </w:rPr>
        <w:t xml:space="preserve">    </w:t>
      </w:r>
      <w:r>
        <w:rPr>
          <w:rFonts w:ascii="宋体" w:hAnsi="宋体" w:hint="eastAsia"/>
          <w:szCs w:val="21"/>
        </w:rPr>
        <w:t>联系方式：</w:t>
      </w:r>
      <w:r>
        <w:rPr>
          <w:rFonts w:ascii="MingLiU_HKSCS" w:cs="MingLiU_HKSCS"/>
          <w:szCs w:val="21"/>
          <w:u w:val="single"/>
        </w:rPr>
        <w:t xml:space="preserve">                         </w:t>
      </w:r>
      <w:r>
        <w:rPr>
          <w:rFonts w:ascii="宋体" w:hAnsi="宋体"/>
          <w:szCs w:val="21"/>
          <w:u w:val="single"/>
        </w:rPr>
        <w:t xml:space="preserve"> </w:t>
      </w:r>
      <w:r>
        <w:rPr>
          <w:rFonts w:ascii="宋体" w:hAnsi="宋体" w:hint="eastAsia"/>
          <w:szCs w:val="21"/>
        </w:rPr>
        <w:t>。</w:t>
      </w:r>
    </w:p>
    <w:p w14:paraId="4FBDB438" w14:textId="77777777" w:rsidR="00F40C42" w:rsidRDefault="00000000">
      <w:pPr>
        <w:spacing w:line="360" w:lineRule="auto"/>
        <w:ind w:firstLineChars="200" w:firstLine="420"/>
        <w:jc w:val="left"/>
        <w:rPr>
          <w:rFonts w:ascii="宋体"/>
          <w:szCs w:val="21"/>
        </w:rPr>
      </w:pPr>
      <w:r>
        <w:rPr>
          <w:rFonts w:ascii="宋体" w:hAnsi="宋体" w:hint="eastAsia"/>
          <w:kern w:val="0"/>
          <w:szCs w:val="21"/>
        </w:rPr>
        <w:t>关于技</w:t>
      </w:r>
      <w:r>
        <w:rPr>
          <w:rFonts w:ascii="宋体" w:hAnsi="宋体" w:hint="eastAsia"/>
          <w:szCs w:val="21"/>
        </w:rPr>
        <w:t>术负责人每月在施工现场的时间要求：</w:t>
      </w:r>
      <w:r>
        <w:rPr>
          <w:rFonts w:ascii="宋体" w:hAnsi="宋体" w:hint="eastAsia"/>
          <w:szCs w:val="21"/>
          <w:u w:val="single"/>
        </w:rPr>
        <w:t>不少于</w:t>
      </w:r>
      <w:r>
        <w:rPr>
          <w:rFonts w:ascii="宋体" w:hAnsi="宋体"/>
          <w:szCs w:val="21"/>
          <w:u w:val="single"/>
        </w:rPr>
        <w:t>22</w:t>
      </w:r>
      <w:r>
        <w:rPr>
          <w:rFonts w:ascii="宋体" w:hAnsi="宋体" w:hint="eastAsia"/>
          <w:szCs w:val="21"/>
          <w:u w:val="single"/>
        </w:rPr>
        <w:t>天，由监理人负责技术负责人的考勤</w:t>
      </w:r>
      <w:r>
        <w:rPr>
          <w:rFonts w:ascii="宋体" w:hAnsi="宋体" w:hint="eastAsia"/>
          <w:szCs w:val="21"/>
        </w:rPr>
        <w:t>。</w:t>
      </w:r>
    </w:p>
    <w:p w14:paraId="3BB7B13E"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承包人应在合同签订后</w:t>
      </w:r>
      <w:r>
        <w:rPr>
          <w:rFonts w:ascii="宋体" w:hAnsi="宋体"/>
          <w:szCs w:val="21"/>
          <w:u w:val="single"/>
        </w:rPr>
        <w:t>7</w:t>
      </w:r>
      <w:r>
        <w:rPr>
          <w:rFonts w:ascii="宋体" w:hAnsi="宋体" w:hint="eastAsia"/>
          <w:szCs w:val="21"/>
          <w:u w:val="single"/>
        </w:rPr>
        <w:t>天内提交与技术负责人签订的劳动合同及为技术负责人缴纳社会保险的证明，承包人未在限期内提交的，技术负责人无权履行职责，发包人有权要求更换技术负责人</w:t>
      </w:r>
      <w:r>
        <w:rPr>
          <w:rFonts w:ascii="宋体" w:hAnsi="宋体" w:hint="eastAsia"/>
          <w:szCs w:val="21"/>
        </w:rPr>
        <w:t>。</w:t>
      </w:r>
    </w:p>
    <w:p w14:paraId="11177CC1" w14:textId="77777777" w:rsidR="00F40C42" w:rsidRDefault="00000000">
      <w:pPr>
        <w:spacing w:line="360" w:lineRule="auto"/>
        <w:ind w:firstLineChars="200" w:firstLine="420"/>
        <w:jc w:val="left"/>
        <w:rPr>
          <w:rFonts w:ascii="宋体"/>
          <w:szCs w:val="21"/>
        </w:rPr>
      </w:pPr>
      <w:r>
        <w:rPr>
          <w:rFonts w:ascii="宋体" w:hAnsi="宋体"/>
          <w:szCs w:val="21"/>
        </w:rPr>
        <w:t xml:space="preserve">3.2.3 </w:t>
      </w:r>
      <w:r>
        <w:rPr>
          <w:rFonts w:ascii="宋体" w:hAnsi="宋体" w:hint="eastAsia"/>
          <w:szCs w:val="21"/>
        </w:rPr>
        <w:t>发包人有权书面通知承包人更换其认为不称职</w:t>
      </w:r>
      <w:r>
        <w:rPr>
          <w:rFonts w:ascii="宋体" w:hAnsi="宋体"/>
          <w:szCs w:val="21"/>
        </w:rPr>
        <w:t>/</w:t>
      </w:r>
      <w:r>
        <w:rPr>
          <w:rFonts w:ascii="宋体" w:hAnsi="宋体" w:hint="eastAsia"/>
          <w:szCs w:val="21"/>
        </w:rPr>
        <w:t>不履职的项目经理和（或）技术负责人，通知中应当载明要求更换的理由。承包人应在接到更换通知后</w:t>
      </w:r>
      <w:r>
        <w:rPr>
          <w:rFonts w:ascii="宋体" w:hAnsi="宋体"/>
          <w:szCs w:val="21"/>
        </w:rPr>
        <w:t>7</w:t>
      </w:r>
      <w:r>
        <w:rPr>
          <w:rFonts w:ascii="宋体" w:hAnsi="宋体" w:hint="eastAsia"/>
          <w:szCs w:val="21"/>
        </w:rPr>
        <w:t>天内向发包人提出书面的改进报告。发包人收到改进报告后仍要求更换的，承包人应在接到第二次更换通知的</w:t>
      </w:r>
      <w:r>
        <w:rPr>
          <w:rFonts w:ascii="宋体" w:hAnsi="宋体"/>
          <w:szCs w:val="21"/>
        </w:rPr>
        <w:t>14</w:t>
      </w:r>
      <w:r>
        <w:rPr>
          <w:rFonts w:ascii="宋体" w:hAnsi="宋体" w:hint="eastAsia"/>
          <w:szCs w:val="21"/>
        </w:rPr>
        <w:t>天内进行更换，并将新任命的项目经理和（或）技术负责人的注册执业资格、职称证书、管理经验等资料书面报送发包人审核批准。继任项目经理和（或）技术负责人继续履行合同约定的职责。</w:t>
      </w:r>
    </w:p>
    <w:p w14:paraId="4D19BACD" w14:textId="77777777" w:rsidR="00F40C42" w:rsidRDefault="00000000">
      <w:pPr>
        <w:spacing w:line="360" w:lineRule="auto"/>
        <w:ind w:firstLineChars="200" w:firstLine="420"/>
        <w:jc w:val="left"/>
        <w:rPr>
          <w:rFonts w:ascii="宋体"/>
          <w:szCs w:val="21"/>
        </w:rPr>
      </w:pPr>
      <w:r>
        <w:rPr>
          <w:rFonts w:ascii="宋体" w:hAnsi="宋体" w:hint="eastAsia"/>
          <w:szCs w:val="21"/>
        </w:rPr>
        <w:t>若项目经理和技术负责人出现下列情形需更换的，承包人按通用条款第</w:t>
      </w:r>
      <w:r>
        <w:rPr>
          <w:rFonts w:ascii="宋体" w:hAnsi="宋体"/>
          <w:szCs w:val="21"/>
        </w:rPr>
        <w:t>3.2.3</w:t>
      </w:r>
      <w:r>
        <w:rPr>
          <w:rFonts w:ascii="宋体" w:hAnsi="宋体" w:hint="eastAsia"/>
          <w:szCs w:val="21"/>
        </w:rPr>
        <w:t>项的规定向发包人发出通知，经发包人领导班子集体决策同意后予以批准，并将变更信息推送给行业主管部门：</w:t>
      </w:r>
    </w:p>
    <w:p w14:paraId="6F201746"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、死亡；</w:t>
      </w:r>
    </w:p>
    <w:p w14:paraId="3D29B93D"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、非承包人原因导致工期延长，而致使项目经理和技术负责人达到法定退休年龄且确需退休；</w:t>
      </w:r>
    </w:p>
    <w:p w14:paraId="04B426B7"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、按《职工非因工伤残或因病丧失劳动能力程度鉴定标准（试行）》规定鉴定为完全丧失劳动能力和大部分丧失劳动能力；</w:t>
      </w:r>
    </w:p>
    <w:p w14:paraId="0E3DEDE2" w14:textId="77777777" w:rsidR="00F40C42" w:rsidRDefault="00000000">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、非承包人原因导致中标</w:t>
      </w:r>
      <w:r>
        <w:rPr>
          <w:rFonts w:ascii="宋体" w:hAnsi="宋体"/>
          <w:szCs w:val="21"/>
        </w:rPr>
        <w:t>3</w:t>
      </w:r>
      <w:r>
        <w:rPr>
          <w:rFonts w:ascii="宋体" w:hAnsi="宋体" w:hint="eastAsia"/>
          <w:szCs w:val="21"/>
        </w:rPr>
        <w:t>个月不能开工；</w:t>
      </w:r>
    </w:p>
    <w:p w14:paraId="21A6D959" w14:textId="77777777" w:rsidR="00F40C42" w:rsidRDefault="00000000">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、被公安或者司法机关限制人身自由；</w:t>
      </w:r>
    </w:p>
    <w:p w14:paraId="18ECF92F" w14:textId="77777777" w:rsidR="00F40C42" w:rsidRDefault="00000000">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、被取消职称或者执业资格，不满足项目管理要求；</w:t>
      </w:r>
    </w:p>
    <w:p w14:paraId="56204F59" w14:textId="77777777" w:rsidR="00F40C42" w:rsidRDefault="00000000">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、非承包人原因导致确需变更的其它情形。</w:t>
      </w:r>
    </w:p>
    <w:p w14:paraId="3090E9EA" w14:textId="77777777" w:rsidR="00F40C42" w:rsidRDefault="00000000">
      <w:pPr>
        <w:spacing w:line="360" w:lineRule="auto"/>
        <w:ind w:firstLineChars="200" w:firstLine="420"/>
        <w:jc w:val="left"/>
        <w:rPr>
          <w:rFonts w:ascii="宋体"/>
          <w:szCs w:val="21"/>
        </w:rPr>
      </w:pPr>
      <w:r>
        <w:rPr>
          <w:rFonts w:ascii="宋体" w:hAnsi="宋体" w:hint="eastAsia"/>
          <w:szCs w:val="21"/>
        </w:rPr>
        <w:t>本款补充</w:t>
      </w:r>
      <w:r>
        <w:rPr>
          <w:rFonts w:ascii="宋体" w:hAnsi="宋体"/>
          <w:szCs w:val="21"/>
        </w:rPr>
        <w:t>3.2.6</w:t>
      </w:r>
      <w:r>
        <w:rPr>
          <w:rFonts w:ascii="宋体" w:hAnsi="宋体" w:hint="eastAsia"/>
          <w:szCs w:val="21"/>
        </w:rPr>
        <w:t>项</w:t>
      </w:r>
    </w:p>
    <w:p w14:paraId="426A9504" w14:textId="77777777" w:rsidR="00F40C42" w:rsidRDefault="00000000">
      <w:pPr>
        <w:spacing w:line="360" w:lineRule="auto"/>
        <w:ind w:firstLineChars="200" w:firstLine="420"/>
        <w:jc w:val="left"/>
        <w:rPr>
          <w:rFonts w:ascii="宋体"/>
          <w:szCs w:val="21"/>
        </w:rPr>
      </w:pPr>
      <w:r>
        <w:rPr>
          <w:rFonts w:ascii="宋体" w:hAnsi="宋体"/>
          <w:szCs w:val="21"/>
        </w:rPr>
        <w:t xml:space="preserve">3.2.6 </w:t>
      </w:r>
      <w:r>
        <w:rPr>
          <w:rFonts w:ascii="宋体" w:hAnsi="宋体" w:hint="eastAsia"/>
          <w:szCs w:val="21"/>
        </w:rPr>
        <w:t>国有投资项目其他主要人员变更参照《重庆市政府投资项目合同变更管理暂行办法》的规定。</w:t>
      </w:r>
    </w:p>
    <w:p w14:paraId="0DE3A095" w14:textId="77777777" w:rsidR="00F40C42" w:rsidRDefault="00000000">
      <w:pPr>
        <w:pStyle w:val="5"/>
        <w:spacing w:beforeAutospacing="0" w:afterAutospacing="0" w:line="360" w:lineRule="auto"/>
        <w:ind w:firstLineChars="200" w:firstLine="422"/>
        <w:rPr>
          <w:sz w:val="21"/>
          <w:szCs w:val="21"/>
        </w:rPr>
      </w:pPr>
      <w:r>
        <w:rPr>
          <w:sz w:val="21"/>
          <w:szCs w:val="21"/>
        </w:rPr>
        <w:t xml:space="preserve">3.3 </w:t>
      </w:r>
      <w:r>
        <w:rPr>
          <w:rFonts w:hint="eastAsia"/>
          <w:sz w:val="21"/>
          <w:szCs w:val="21"/>
        </w:rPr>
        <w:t>承包人人员</w:t>
      </w:r>
    </w:p>
    <w:p w14:paraId="70943DB5" w14:textId="7D03D27C" w:rsidR="00F40C42" w:rsidRDefault="00000000">
      <w:pPr>
        <w:spacing w:line="360" w:lineRule="auto"/>
        <w:ind w:firstLineChars="200" w:firstLine="420"/>
        <w:jc w:val="left"/>
        <w:rPr>
          <w:rFonts w:ascii="宋体"/>
          <w:szCs w:val="21"/>
        </w:rPr>
      </w:pPr>
      <w:r>
        <w:rPr>
          <w:rFonts w:ascii="宋体" w:hAnsi="宋体"/>
          <w:szCs w:val="21"/>
        </w:rPr>
        <w:t xml:space="preserve">3.3.1 </w:t>
      </w:r>
      <w:r>
        <w:rPr>
          <w:rFonts w:ascii="宋体" w:hAnsi="宋体" w:hint="eastAsia"/>
          <w:szCs w:val="21"/>
        </w:rPr>
        <w:t>承包人应按建设行政主管部门现行规定配备现场施工从业人员，具体要求如下：</w:t>
      </w:r>
      <w:r>
        <w:rPr>
          <w:rFonts w:ascii="宋体" w:hAnsi="宋体"/>
          <w:szCs w:val="21"/>
          <w:u w:val="single"/>
        </w:rPr>
        <w:t xml:space="preserve">    </w:t>
      </w:r>
      <w:r w:rsidR="00A379BD">
        <w:rPr>
          <w:rFonts w:ascii="宋体" w:hAnsi="宋体"/>
          <w:szCs w:val="21"/>
          <w:u w:val="single"/>
        </w:rPr>
        <w:t>/</w:t>
      </w:r>
      <w:r>
        <w:rPr>
          <w:rFonts w:ascii="宋体" w:hAnsi="宋体"/>
          <w:szCs w:val="21"/>
          <w:u w:val="single"/>
        </w:rPr>
        <w:t xml:space="preserve">   </w:t>
      </w:r>
    </w:p>
    <w:p w14:paraId="021030D5" w14:textId="77777777" w:rsidR="00F40C42" w:rsidRDefault="00000000">
      <w:pPr>
        <w:spacing w:line="360" w:lineRule="auto"/>
        <w:ind w:firstLineChars="200" w:firstLine="420"/>
        <w:jc w:val="left"/>
        <w:rPr>
          <w:rFonts w:ascii="宋体"/>
          <w:szCs w:val="21"/>
        </w:rPr>
      </w:pPr>
      <w:r>
        <w:rPr>
          <w:rFonts w:ascii="宋体" w:hAnsi="宋体"/>
          <w:szCs w:val="21"/>
        </w:rPr>
        <w:t>3.3.2</w:t>
      </w:r>
      <w:r>
        <w:rPr>
          <w:rFonts w:ascii="宋体" w:hAnsi="宋体" w:hint="eastAsia"/>
          <w:szCs w:val="21"/>
        </w:rPr>
        <w:t>承包人派驻到施工现场的主要施工管理人员在施工过程中如有变动，承包人应及时向监理人提交施工现场人员变动情况的报告。承包人更换主要施工管理人员时，应提前</w:t>
      </w:r>
      <w:r>
        <w:rPr>
          <w:rFonts w:ascii="宋体" w:hAnsi="宋体"/>
          <w:szCs w:val="21"/>
        </w:rPr>
        <w:t>7</w:t>
      </w:r>
      <w:r>
        <w:rPr>
          <w:rFonts w:ascii="宋体" w:hAnsi="宋体" w:hint="eastAsia"/>
          <w:szCs w:val="21"/>
        </w:rPr>
        <w:t>天书面通知监理人，并</w:t>
      </w:r>
      <w:r>
        <w:rPr>
          <w:rFonts w:ascii="宋体" w:hAnsi="宋体" w:hint="eastAsia"/>
          <w:szCs w:val="21"/>
        </w:rPr>
        <w:lastRenderedPageBreak/>
        <w:t>征得发包人书面同意。通知中应当载明继任人员的职称、执业资格、项目管理经验等资料。更换后的施工管理人员应当是承包人的正式员工，且在职称、执业资格、项目管理经验等方面不低于原施工管理人员。</w:t>
      </w:r>
    </w:p>
    <w:p w14:paraId="422E1A65" w14:textId="77777777" w:rsidR="00F40C42" w:rsidRDefault="00000000">
      <w:pPr>
        <w:spacing w:line="360" w:lineRule="auto"/>
        <w:ind w:firstLineChars="200" w:firstLine="420"/>
        <w:jc w:val="left"/>
        <w:rPr>
          <w:rFonts w:ascii="宋体"/>
          <w:szCs w:val="21"/>
        </w:rPr>
      </w:pPr>
      <w:r>
        <w:rPr>
          <w:rFonts w:ascii="宋体" w:hAnsi="宋体"/>
          <w:szCs w:val="21"/>
        </w:rPr>
        <w:t xml:space="preserve">3.3.3 </w:t>
      </w:r>
      <w:r>
        <w:rPr>
          <w:rFonts w:ascii="宋体" w:hAnsi="宋体" w:hint="eastAsia"/>
          <w:szCs w:val="21"/>
        </w:rPr>
        <w:t>发包人有权书面通知承包人更换其认为不称职的主要施工管理人员，通知中应当载明要求更换的理由。承包人应在接到更换通知后</w:t>
      </w:r>
      <w:r>
        <w:rPr>
          <w:rFonts w:ascii="宋体" w:hAnsi="宋体"/>
          <w:szCs w:val="21"/>
        </w:rPr>
        <w:t>7</w:t>
      </w:r>
      <w:r>
        <w:rPr>
          <w:rFonts w:ascii="宋体" w:hAnsi="宋体" w:hint="eastAsia"/>
          <w:szCs w:val="21"/>
        </w:rPr>
        <w:t>天内向发包人提出书面的改进报告。发包人收到改进报告后仍要求更换的，承包人应在接到第二次更换通知的</w:t>
      </w:r>
      <w:r>
        <w:rPr>
          <w:rFonts w:ascii="宋体" w:hAnsi="宋体"/>
          <w:szCs w:val="21"/>
        </w:rPr>
        <w:t>7</w:t>
      </w:r>
      <w:r>
        <w:rPr>
          <w:rFonts w:ascii="宋体" w:hAnsi="宋体" w:hint="eastAsia"/>
          <w:szCs w:val="21"/>
        </w:rPr>
        <w:t>天内进行更换，并将新委派的主要施工管理人员的注册执业资格、职称证书、管理经验等资料书面报送发包人审核批准。</w:t>
      </w:r>
    </w:p>
    <w:p w14:paraId="7DB76550" w14:textId="77777777" w:rsidR="00F40C42" w:rsidRDefault="00000000">
      <w:pPr>
        <w:spacing w:line="360" w:lineRule="auto"/>
        <w:ind w:firstLineChars="200" w:firstLine="420"/>
        <w:jc w:val="left"/>
        <w:rPr>
          <w:rFonts w:ascii="宋体"/>
          <w:szCs w:val="21"/>
        </w:rPr>
      </w:pPr>
      <w:r>
        <w:rPr>
          <w:rFonts w:ascii="宋体" w:hAnsi="宋体"/>
          <w:szCs w:val="21"/>
        </w:rPr>
        <w:t xml:space="preserve">3.3.4 </w:t>
      </w:r>
      <w:r>
        <w:rPr>
          <w:rFonts w:ascii="宋体" w:hAnsi="宋体" w:hint="eastAsia"/>
          <w:szCs w:val="21"/>
        </w:rPr>
        <w:t>承包人主要施工管理人员离开施工现场，指定的临时人员需满足：</w:t>
      </w:r>
      <w:r>
        <w:rPr>
          <w:rFonts w:ascii="宋体" w:hAnsi="宋体" w:hint="eastAsia"/>
          <w:szCs w:val="21"/>
          <w:u w:val="single"/>
        </w:rPr>
        <w:t>《重庆市房屋建筑与市政基础设施工程现场施工从业人员配备标准》（</w:t>
      </w:r>
      <w:r>
        <w:rPr>
          <w:rFonts w:ascii="宋体" w:hAnsi="宋体"/>
          <w:szCs w:val="21"/>
          <w:u w:val="single"/>
        </w:rPr>
        <w:t>DBJ50-157-2013</w:t>
      </w:r>
      <w:r>
        <w:rPr>
          <w:rFonts w:ascii="宋体" w:hAnsi="宋体" w:hint="eastAsia"/>
          <w:szCs w:val="21"/>
          <w:u w:val="single"/>
        </w:rPr>
        <w:t>）的相应要求</w:t>
      </w:r>
      <w:r>
        <w:rPr>
          <w:rFonts w:ascii="宋体" w:hAnsi="宋体" w:hint="eastAsia"/>
          <w:szCs w:val="21"/>
        </w:rPr>
        <w:t>。</w:t>
      </w:r>
    </w:p>
    <w:p w14:paraId="7FB6AFFC" w14:textId="77777777" w:rsidR="00F40C42" w:rsidRDefault="00000000">
      <w:pPr>
        <w:pStyle w:val="5"/>
        <w:spacing w:beforeAutospacing="0" w:afterAutospacing="0" w:line="360" w:lineRule="auto"/>
        <w:ind w:firstLineChars="200" w:firstLine="422"/>
        <w:rPr>
          <w:sz w:val="21"/>
          <w:szCs w:val="21"/>
        </w:rPr>
      </w:pPr>
      <w:r>
        <w:rPr>
          <w:sz w:val="21"/>
          <w:szCs w:val="21"/>
        </w:rPr>
        <w:t xml:space="preserve">3.5 </w:t>
      </w:r>
      <w:r>
        <w:rPr>
          <w:rFonts w:hint="eastAsia"/>
          <w:sz w:val="21"/>
          <w:szCs w:val="21"/>
        </w:rPr>
        <w:t>分包</w:t>
      </w:r>
    </w:p>
    <w:p w14:paraId="1E8A558D" w14:textId="77777777" w:rsidR="00F40C42" w:rsidRDefault="00000000">
      <w:pPr>
        <w:spacing w:line="360" w:lineRule="auto"/>
        <w:ind w:firstLineChars="200" w:firstLine="420"/>
        <w:jc w:val="left"/>
        <w:rPr>
          <w:rFonts w:ascii="宋体"/>
          <w:szCs w:val="21"/>
        </w:rPr>
      </w:pPr>
      <w:r>
        <w:rPr>
          <w:rFonts w:ascii="宋体" w:hAnsi="宋体"/>
          <w:szCs w:val="21"/>
        </w:rPr>
        <w:t xml:space="preserve">3.5.1 </w:t>
      </w:r>
      <w:r>
        <w:rPr>
          <w:rFonts w:ascii="宋体" w:hAnsi="宋体" w:hint="eastAsia"/>
          <w:szCs w:val="21"/>
        </w:rPr>
        <w:t>分包的一般约定</w:t>
      </w:r>
    </w:p>
    <w:p w14:paraId="3C00D791" w14:textId="77777777" w:rsidR="00F40C42" w:rsidRDefault="00000000">
      <w:pPr>
        <w:spacing w:line="360" w:lineRule="auto"/>
        <w:ind w:firstLineChars="200" w:firstLine="420"/>
        <w:jc w:val="left"/>
        <w:rPr>
          <w:rFonts w:ascii="宋体"/>
          <w:szCs w:val="21"/>
        </w:rPr>
      </w:pPr>
      <w:r>
        <w:rPr>
          <w:rFonts w:ascii="宋体" w:hAnsi="宋体" w:hint="eastAsia"/>
          <w:szCs w:val="21"/>
        </w:rPr>
        <w:t>禁止分包的工程包括：主体结构、关键性工作等国家法律、法规禁止分包的工程。</w:t>
      </w:r>
    </w:p>
    <w:p w14:paraId="075AAB3F" w14:textId="77777777" w:rsidR="00F40C42" w:rsidRDefault="00000000">
      <w:pPr>
        <w:spacing w:line="360" w:lineRule="auto"/>
        <w:ind w:firstLineChars="200" w:firstLine="420"/>
        <w:jc w:val="left"/>
        <w:rPr>
          <w:rFonts w:ascii="宋体"/>
          <w:szCs w:val="21"/>
        </w:rPr>
      </w:pPr>
      <w:r>
        <w:rPr>
          <w:rFonts w:ascii="宋体" w:hAnsi="宋体" w:hint="eastAsia"/>
          <w:szCs w:val="21"/>
        </w:rPr>
        <w:t>主体结构、关键性工作的范围：国家法律、法规、规范、标准等所约束的范围。如房建工程主体结构指混凝土工程、砌体工程、钢结构工程（具体有基础、梁、板、柱、砼墙、楼梯工程等）；关键性工作指梁、板、柱等部位。</w:t>
      </w:r>
    </w:p>
    <w:p w14:paraId="3C6853FF" w14:textId="77777777" w:rsidR="00F40C42" w:rsidRDefault="00000000">
      <w:pPr>
        <w:spacing w:line="360" w:lineRule="auto"/>
        <w:ind w:firstLineChars="200" w:firstLine="420"/>
        <w:jc w:val="left"/>
        <w:rPr>
          <w:rFonts w:ascii="宋体"/>
          <w:szCs w:val="21"/>
        </w:rPr>
      </w:pPr>
      <w:r>
        <w:rPr>
          <w:rFonts w:ascii="宋体" w:hAnsi="宋体" w:hint="eastAsia"/>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096B3BC0" w14:textId="77777777" w:rsidR="00F40C42" w:rsidRDefault="00000000">
      <w:pPr>
        <w:spacing w:line="360" w:lineRule="auto"/>
        <w:ind w:firstLineChars="200" w:firstLine="420"/>
        <w:jc w:val="left"/>
        <w:rPr>
          <w:rFonts w:ascii="宋体"/>
          <w:szCs w:val="21"/>
        </w:rPr>
      </w:pPr>
      <w:r>
        <w:rPr>
          <w:rFonts w:ascii="宋体" w:hAnsi="宋体"/>
          <w:szCs w:val="21"/>
        </w:rPr>
        <w:t>3.5.2</w:t>
      </w:r>
      <w:r>
        <w:rPr>
          <w:rFonts w:ascii="宋体" w:hAnsi="宋体" w:hint="eastAsia"/>
          <w:szCs w:val="21"/>
        </w:rPr>
        <w:t>分包的确定</w:t>
      </w:r>
    </w:p>
    <w:p w14:paraId="71DFED9E" w14:textId="77777777" w:rsidR="00F40C42" w:rsidRDefault="00000000">
      <w:pPr>
        <w:spacing w:line="360" w:lineRule="auto"/>
        <w:ind w:firstLineChars="200" w:firstLine="420"/>
        <w:jc w:val="left"/>
        <w:rPr>
          <w:rFonts w:ascii="宋体"/>
          <w:szCs w:val="21"/>
        </w:rPr>
      </w:pPr>
      <w:r>
        <w:rPr>
          <w:rFonts w:ascii="宋体" w:hAnsi="宋体" w:hint="eastAsia"/>
          <w:szCs w:val="21"/>
        </w:rPr>
        <w:t>允许分包的专业工程包括：符合《中华人民共和国建筑法》和《中华人民共和国招标投标法》的相关规定。</w:t>
      </w:r>
    </w:p>
    <w:p w14:paraId="36ABC16E" w14:textId="77777777" w:rsidR="00F40C42" w:rsidRDefault="00000000">
      <w:pPr>
        <w:spacing w:line="360" w:lineRule="auto"/>
        <w:ind w:firstLineChars="200" w:firstLine="420"/>
        <w:jc w:val="left"/>
        <w:rPr>
          <w:rFonts w:ascii="宋体"/>
          <w:szCs w:val="21"/>
        </w:rPr>
      </w:pPr>
      <w:r>
        <w:rPr>
          <w:rFonts w:ascii="宋体" w:hAnsi="宋体"/>
          <w:szCs w:val="21"/>
        </w:rPr>
        <w:t xml:space="preserve">3.5.4 </w:t>
      </w:r>
      <w:r>
        <w:rPr>
          <w:rFonts w:ascii="宋体" w:hAnsi="宋体" w:hint="eastAsia"/>
          <w:szCs w:val="21"/>
        </w:rPr>
        <w:t>分包合同价款</w:t>
      </w:r>
    </w:p>
    <w:p w14:paraId="76287CB0" w14:textId="77777777" w:rsidR="00F40C42" w:rsidRDefault="00000000">
      <w:pPr>
        <w:spacing w:line="360" w:lineRule="auto"/>
        <w:ind w:firstLineChars="200" w:firstLine="420"/>
        <w:jc w:val="left"/>
        <w:rPr>
          <w:rFonts w:ascii="宋体"/>
          <w:szCs w:val="21"/>
        </w:rPr>
      </w:pPr>
      <w:r>
        <w:rPr>
          <w:rFonts w:ascii="宋体" w:hAnsi="宋体" w:hint="eastAsia"/>
          <w:szCs w:val="21"/>
        </w:rPr>
        <w:t>关于分包合同价款支付的约定：</w:t>
      </w:r>
      <w:r>
        <w:rPr>
          <w:rFonts w:ascii="宋体" w:hAnsi="宋体" w:hint="eastAsia"/>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ascii="宋体" w:hAnsi="宋体" w:hint="eastAsia"/>
          <w:szCs w:val="21"/>
        </w:rPr>
        <w:t>。</w:t>
      </w:r>
    </w:p>
    <w:p w14:paraId="0A446314" w14:textId="77777777" w:rsidR="00F40C42" w:rsidRDefault="00000000">
      <w:pPr>
        <w:spacing w:line="360" w:lineRule="auto"/>
        <w:ind w:firstLineChars="200" w:firstLine="420"/>
        <w:jc w:val="left"/>
        <w:rPr>
          <w:rFonts w:ascii="宋体"/>
          <w:szCs w:val="21"/>
        </w:rPr>
      </w:pPr>
      <w:r>
        <w:rPr>
          <w:rFonts w:ascii="宋体" w:hAnsi="宋体" w:hint="eastAsia"/>
          <w:szCs w:val="21"/>
        </w:rPr>
        <w:t>本款补充</w:t>
      </w:r>
      <w:r>
        <w:rPr>
          <w:rFonts w:ascii="宋体" w:hAnsi="宋体"/>
          <w:szCs w:val="21"/>
        </w:rPr>
        <w:t>3.5.6</w:t>
      </w:r>
      <w:r>
        <w:rPr>
          <w:rFonts w:ascii="宋体" w:hAnsi="宋体" w:hint="eastAsia"/>
          <w:szCs w:val="21"/>
        </w:rPr>
        <w:t>项：</w:t>
      </w:r>
    </w:p>
    <w:p w14:paraId="7C99A28B" w14:textId="77777777" w:rsidR="00F40C42" w:rsidRDefault="00000000">
      <w:pPr>
        <w:spacing w:line="360" w:lineRule="auto"/>
        <w:ind w:firstLineChars="200" w:firstLine="420"/>
        <w:jc w:val="left"/>
        <w:rPr>
          <w:rFonts w:ascii="宋体"/>
          <w:szCs w:val="21"/>
        </w:rPr>
      </w:pPr>
      <w:r>
        <w:rPr>
          <w:rFonts w:ascii="宋体" w:hAnsi="宋体"/>
          <w:szCs w:val="21"/>
        </w:rPr>
        <w:t>3.5.6</w:t>
      </w:r>
      <w:r>
        <w:rPr>
          <w:rFonts w:ascii="宋体" w:hAnsi="宋体" w:hint="eastAsia"/>
          <w:szCs w:val="21"/>
        </w:rPr>
        <w:t>严禁违法分包</w:t>
      </w:r>
    </w:p>
    <w:p w14:paraId="2CFDBC1D" w14:textId="77777777" w:rsidR="00F40C42" w:rsidRDefault="00000000">
      <w:pPr>
        <w:spacing w:line="360" w:lineRule="auto"/>
        <w:ind w:firstLineChars="200" w:firstLine="420"/>
        <w:jc w:val="left"/>
        <w:rPr>
          <w:rFonts w:ascii="宋体"/>
          <w:szCs w:val="21"/>
        </w:rPr>
      </w:pPr>
      <w:r>
        <w:rPr>
          <w:rFonts w:ascii="宋体" w:hAnsi="宋体" w:hint="eastAsia"/>
          <w:szCs w:val="21"/>
        </w:rPr>
        <w:t>一经查实，承包人的履约担保不予退还，终止合同；同时发包人有权向相关行政监管部门举报，根据《住房和城乡建设部关于印发建筑工程施工发包与承包违法行为认定查处管理办法的通知》（建市规〔</w:t>
      </w:r>
      <w:r>
        <w:rPr>
          <w:rFonts w:ascii="宋体" w:hAnsi="宋体"/>
          <w:szCs w:val="21"/>
        </w:rPr>
        <w:t>2019</w:t>
      </w:r>
      <w:r>
        <w:rPr>
          <w:rFonts w:ascii="宋体" w:hAnsi="宋体" w:hint="eastAsia"/>
          <w:szCs w:val="21"/>
        </w:rPr>
        <w:t>〕</w:t>
      </w:r>
      <w:r>
        <w:rPr>
          <w:rFonts w:ascii="宋体" w:hAnsi="宋体"/>
          <w:szCs w:val="21"/>
        </w:rPr>
        <w:t>1</w:t>
      </w:r>
      <w:r>
        <w:rPr>
          <w:rFonts w:ascii="宋体" w:hAnsi="宋体" w:hint="eastAsia"/>
          <w:szCs w:val="21"/>
        </w:rPr>
        <w:t>号）相关规定条执行。</w:t>
      </w:r>
    </w:p>
    <w:p w14:paraId="1D2663B4" w14:textId="77777777" w:rsidR="00F40C42" w:rsidRDefault="00000000">
      <w:pPr>
        <w:pStyle w:val="5"/>
        <w:spacing w:beforeAutospacing="0" w:afterAutospacing="0" w:line="360" w:lineRule="auto"/>
        <w:ind w:firstLineChars="200" w:firstLine="422"/>
        <w:rPr>
          <w:sz w:val="21"/>
          <w:szCs w:val="21"/>
        </w:rPr>
      </w:pPr>
      <w:r>
        <w:rPr>
          <w:sz w:val="21"/>
          <w:szCs w:val="21"/>
        </w:rPr>
        <w:lastRenderedPageBreak/>
        <w:t xml:space="preserve">3.7 </w:t>
      </w:r>
      <w:r>
        <w:rPr>
          <w:rFonts w:hint="eastAsia"/>
          <w:sz w:val="21"/>
          <w:szCs w:val="21"/>
        </w:rPr>
        <w:t>履约担保</w:t>
      </w:r>
    </w:p>
    <w:p w14:paraId="64CBA896" w14:textId="77777777" w:rsidR="00F40C42" w:rsidRDefault="00000000">
      <w:pPr>
        <w:spacing w:line="360" w:lineRule="auto"/>
        <w:ind w:firstLineChars="200" w:firstLine="420"/>
        <w:jc w:val="left"/>
        <w:rPr>
          <w:rFonts w:ascii="宋体"/>
          <w:szCs w:val="21"/>
        </w:rPr>
      </w:pPr>
      <w:r>
        <w:rPr>
          <w:rFonts w:ascii="宋体" w:hAnsi="宋体"/>
          <w:szCs w:val="21"/>
        </w:rPr>
        <w:t>3.7.1</w:t>
      </w:r>
      <w:r>
        <w:rPr>
          <w:rFonts w:ascii="宋体" w:hAnsi="宋体" w:hint="eastAsia"/>
          <w:szCs w:val="21"/>
        </w:rPr>
        <w:t>承包人是否提供履约担保：</w:t>
      </w:r>
      <w:r>
        <w:rPr>
          <w:rFonts w:ascii="宋体" w:hAnsi="宋体" w:hint="eastAsia"/>
          <w:szCs w:val="21"/>
          <w:u w:val="single"/>
        </w:rPr>
        <w:t>提供</w:t>
      </w:r>
      <w:r>
        <w:rPr>
          <w:rFonts w:ascii="宋体" w:hAnsi="宋体" w:hint="eastAsia"/>
          <w:szCs w:val="21"/>
        </w:rPr>
        <w:t>。</w:t>
      </w:r>
    </w:p>
    <w:p w14:paraId="740F652B" w14:textId="77777777" w:rsidR="00F40C42" w:rsidRDefault="00000000">
      <w:pPr>
        <w:spacing w:line="360" w:lineRule="auto"/>
        <w:ind w:firstLineChars="200" w:firstLine="420"/>
        <w:jc w:val="left"/>
        <w:rPr>
          <w:rFonts w:ascii="宋体"/>
          <w:szCs w:val="21"/>
        </w:rPr>
      </w:pPr>
      <w:r>
        <w:rPr>
          <w:rFonts w:ascii="宋体" w:hAnsi="宋体"/>
          <w:szCs w:val="21"/>
        </w:rPr>
        <w:t>3.7.2</w:t>
      </w:r>
      <w:r>
        <w:rPr>
          <w:rFonts w:ascii="宋体" w:hAnsi="宋体" w:hint="eastAsia"/>
          <w:szCs w:val="21"/>
        </w:rPr>
        <w:t>承包人提供履约担保的形式、金额及期限：</w:t>
      </w:r>
    </w:p>
    <w:p w14:paraId="0DA92B4B" w14:textId="7A3C4096"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）履约担保的形式：</w:t>
      </w:r>
      <w:r>
        <w:rPr>
          <w:rFonts w:ascii="宋体" w:hAnsi="宋体" w:hint="eastAsia"/>
          <w:kern w:val="0"/>
          <w:szCs w:val="21"/>
          <w:u w:val="single"/>
        </w:rPr>
        <w:t>银行转账</w:t>
      </w:r>
      <w:r>
        <w:rPr>
          <w:rFonts w:ascii="宋体" w:hAnsi="宋体" w:hint="eastAsia"/>
          <w:kern w:val="0"/>
          <w:szCs w:val="21"/>
        </w:rPr>
        <w:t>；</w:t>
      </w:r>
    </w:p>
    <w:p w14:paraId="2DEE9BB6" w14:textId="77777777" w:rsidR="00F40C42" w:rsidRDefault="00000000">
      <w:pPr>
        <w:tabs>
          <w:tab w:val="left" w:pos="1134"/>
        </w:tabs>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）履约担保的金额：</w:t>
      </w:r>
      <w:r>
        <w:rPr>
          <w:rFonts w:ascii="宋体" w:hAnsi="宋体"/>
          <w:szCs w:val="21"/>
          <w:u w:val="single"/>
        </w:rPr>
        <w:t xml:space="preserve"> </w:t>
      </w:r>
      <w:r>
        <w:rPr>
          <w:rFonts w:ascii="宋体" w:hAnsi="宋体" w:hint="eastAsia"/>
          <w:szCs w:val="21"/>
          <w:u w:val="single"/>
        </w:rPr>
        <w:t>中标金额的</w:t>
      </w:r>
      <w:r>
        <w:rPr>
          <w:rFonts w:ascii="宋体" w:hAnsi="宋体"/>
          <w:szCs w:val="21"/>
          <w:u w:val="single"/>
        </w:rPr>
        <w:t>10%</w:t>
      </w:r>
      <w:r>
        <w:rPr>
          <w:rFonts w:ascii="宋体" w:hAnsi="宋体" w:hint="eastAsia"/>
          <w:szCs w:val="21"/>
          <w:u w:val="single"/>
        </w:rPr>
        <w:t>即</w:t>
      </w:r>
      <w:r>
        <w:rPr>
          <w:rFonts w:ascii="宋体" w:hAnsi="宋体"/>
          <w:szCs w:val="21"/>
          <w:u w:val="single"/>
        </w:rPr>
        <w:t xml:space="preserve">    </w:t>
      </w:r>
      <w:r>
        <w:rPr>
          <w:rFonts w:ascii="宋体" w:hAnsi="宋体" w:hint="eastAsia"/>
          <w:szCs w:val="21"/>
          <w:u w:val="single"/>
        </w:rPr>
        <w:t>万元</w:t>
      </w:r>
      <w:r>
        <w:rPr>
          <w:rFonts w:ascii="宋体" w:hAnsi="宋体" w:hint="eastAsia"/>
          <w:szCs w:val="21"/>
        </w:rPr>
        <w:t>；</w:t>
      </w:r>
    </w:p>
    <w:p w14:paraId="35D86930" w14:textId="6CC9B208" w:rsidR="00F40C42" w:rsidRDefault="00000000">
      <w:pPr>
        <w:tabs>
          <w:tab w:val="left" w:pos="1134"/>
        </w:tabs>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）履约担保的提交时间：</w:t>
      </w:r>
      <w:r>
        <w:rPr>
          <w:rFonts w:ascii="宋体" w:hAnsi="宋体" w:hint="eastAsia"/>
          <w:szCs w:val="21"/>
          <w:u w:val="single"/>
        </w:rPr>
        <w:t>在合同签订后</w:t>
      </w:r>
      <w:r w:rsidR="00F15029">
        <w:rPr>
          <w:rFonts w:ascii="宋体" w:hAnsi="宋体"/>
          <w:szCs w:val="21"/>
          <w:u w:val="single"/>
        </w:rPr>
        <w:t>5</w:t>
      </w:r>
      <w:r>
        <w:rPr>
          <w:rFonts w:ascii="宋体" w:hAnsi="宋体" w:hint="eastAsia"/>
          <w:szCs w:val="21"/>
          <w:u w:val="single"/>
        </w:rPr>
        <w:t>天内，承包人按担保金额向发包人提交履约担保</w:t>
      </w:r>
      <w:r>
        <w:rPr>
          <w:rFonts w:ascii="宋体" w:hAnsi="宋体" w:hint="eastAsia"/>
          <w:szCs w:val="21"/>
        </w:rPr>
        <w:t>。</w:t>
      </w:r>
    </w:p>
    <w:p w14:paraId="4A4828A2" w14:textId="77777777" w:rsidR="00F40C42" w:rsidRDefault="00000000">
      <w:pPr>
        <w:tabs>
          <w:tab w:val="left" w:pos="1134"/>
        </w:tabs>
        <w:spacing w:line="360" w:lineRule="auto"/>
        <w:ind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）履约担保的期限：</w:t>
      </w:r>
      <w:r>
        <w:rPr>
          <w:rFonts w:ascii="宋体" w:hAnsi="宋体" w:hint="eastAsia"/>
          <w:szCs w:val="21"/>
          <w:u w:val="single"/>
        </w:rPr>
        <w:t>自提交履约担保之日起至竣工验收合格之日止</w:t>
      </w:r>
      <w:r>
        <w:rPr>
          <w:rFonts w:ascii="宋体" w:hAnsi="宋体" w:hint="eastAsia"/>
          <w:szCs w:val="21"/>
        </w:rPr>
        <w:t>。</w:t>
      </w:r>
    </w:p>
    <w:p w14:paraId="4D4BB2A8" w14:textId="77777777" w:rsidR="00F40C42" w:rsidRDefault="00000000">
      <w:pPr>
        <w:tabs>
          <w:tab w:val="left" w:pos="1134"/>
        </w:tabs>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szCs w:val="21"/>
        </w:rPr>
        <w:t>5</w:t>
      </w:r>
      <w:r>
        <w:rPr>
          <w:rFonts w:ascii="宋体" w:hAnsi="宋体" w:hint="eastAsia"/>
          <w:szCs w:val="21"/>
        </w:rPr>
        <w:t>）履约担保的退还时间：</w:t>
      </w:r>
      <w:r>
        <w:rPr>
          <w:rFonts w:ascii="宋体" w:hAnsi="宋体" w:hint="eastAsia"/>
          <w:szCs w:val="21"/>
          <w:u w:val="single"/>
        </w:rPr>
        <w:t>采用现金担保的，工程竣工验收合格后14天内无息退还；采用银行保函的，工程竣工验收合格后14天内退还。”</w:t>
      </w:r>
    </w:p>
    <w:p w14:paraId="6C11AEC5" w14:textId="77777777" w:rsidR="00F40C42" w:rsidRDefault="00000000">
      <w:pPr>
        <w:spacing w:line="360" w:lineRule="auto"/>
        <w:ind w:firstLineChars="200" w:firstLine="420"/>
        <w:jc w:val="left"/>
        <w:rPr>
          <w:rFonts w:ascii="宋体"/>
          <w:szCs w:val="21"/>
        </w:rPr>
      </w:pPr>
      <w:r>
        <w:rPr>
          <w:rFonts w:ascii="宋体" w:hAnsi="宋体" w:hint="eastAsia"/>
          <w:szCs w:val="21"/>
        </w:rPr>
        <w:t>本款补充</w:t>
      </w:r>
      <w:r>
        <w:rPr>
          <w:rFonts w:ascii="宋体" w:hAnsi="宋体"/>
          <w:szCs w:val="21"/>
        </w:rPr>
        <w:t>3.7.3</w:t>
      </w:r>
      <w:r>
        <w:rPr>
          <w:rFonts w:ascii="宋体" w:hAnsi="宋体" w:hint="eastAsia"/>
          <w:szCs w:val="21"/>
        </w:rPr>
        <w:t>项：</w:t>
      </w:r>
    </w:p>
    <w:p w14:paraId="7D6AB04D" w14:textId="77777777" w:rsidR="00F40C42" w:rsidRDefault="00000000">
      <w:pPr>
        <w:pStyle w:val="a0"/>
        <w:spacing w:line="360" w:lineRule="auto"/>
        <w:ind w:firstLineChars="200" w:firstLine="420"/>
        <w:jc w:val="left"/>
        <w:rPr>
          <w:rFonts w:ascii="宋体"/>
          <w:szCs w:val="21"/>
        </w:rPr>
      </w:pPr>
      <w:r>
        <w:rPr>
          <w:rFonts w:ascii="宋体" w:hAnsi="宋体"/>
          <w:szCs w:val="21"/>
        </w:rPr>
        <w:t xml:space="preserve">3.7.3 </w:t>
      </w:r>
      <w:r>
        <w:rPr>
          <w:rFonts w:ascii="宋体" w:hAnsi="宋体" w:hint="eastAsia"/>
          <w:szCs w:val="21"/>
        </w:rPr>
        <w:t>低价风险担保</w:t>
      </w:r>
    </w:p>
    <w:p w14:paraId="00FA7A2E" w14:textId="77777777" w:rsidR="00F40C42" w:rsidRDefault="00000000">
      <w:pPr>
        <w:numPr>
          <w:ilvl w:val="0"/>
          <w:numId w:val="4"/>
        </w:numPr>
        <w:autoSpaceDE w:val="0"/>
        <w:autoSpaceDN w:val="0"/>
        <w:adjustRightInd w:val="0"/>
        <w:snapToGrid w:val="0"/>
        <w:spacing w:line="400" w:lineRule="exact"/>
        <w:rPr>
          <w:rFonts w:ascii="宋体"/>
          <w:kern w:val="0"/>
          <w:szCs w:val="21"/>
        </w:rPr>
      </w:pPr>
      <w:r>
        <w:rPr>
          <w:rFonts w:ascii="宋体" w:hAnsi="宋体" w:hint="eastAsia"/>
          <w:szCs w:val="21"/>
        </w:rPr>
        <w:t>承包人提供低价风险担保的情形：</w:t>
      </w:r>
      <w:r>
        <w:rPr>
          <w:rFonts w:ascii="宋体" w:hAnsi="宋体" w:hint="eastAsia"/>
          <w:kern w:val="0"/>
          <w:szCs w:val="21"/>
        </w:rPr>
        <w:t>中标价低于最高限价的</w:t>
      </w:r>
      <w:r>
        <w:rPr>
          <w:rFonts w:ascii="宋体" w:hAnsi="宋体"/>
          <w:kern w:val="0"/>
          <w:szCs w:val="21"/>
        </w:rPr>
        <w:t>85%</w:t>
      </w:r>
      <w:r>
        <w:rPr>
          <w:rFonts w:ascii="宋体" w:hAnsi="宋体" w:hint="eastAsia"/>
          <w:kern w:val="0"/>
          <w:szCs w:val="21"/>
        </w:rPr>
        <w:t>时与中标价格差额的</w:t>
      </w:r>
      <w:r>
        <w:rPr>
          <w:rFonts w:ascii="宋体" w:hAnsi="宋体"/>
          <w:kern w:val="0"/>
          <w:szCs w:val="21"/>
        </w:rPr>
        <w:t>1</w:t>
      </w:r>
      <w:r>
        <w:rPr>
          <w:rFonts w:ascii="宋体" w:hAnsi="宋体" w:hint="eastAsia"/>
          <w:kern w:val="0"/>
          <w:szCs w:val="21"/>
        </w:rPr>
        <w:t>倍提供，如</w:t>
      </w:r>
    </w:p>
    <w:p w14:paraId="242DE219" w14:textId="77777777" w:rsidR="00F40C42" w:rsidRDefault="00000000">
      <w:pPr>
        <w:autoSpaceDE w:val="0"/>
        <w:autoSpaceDN w:val="0"/>
        <w:adjustRightInd w:val="0"/>
        <w:snapToGrid w:val="0"/>
        <w:spacing w:line="400" w:lineRule="exact"/>
        <w:rPr>
          <w:rFonts w:ascii="宋体"/>
          <w:kern w:val="0"/>
          <w:szCs w:val="21"/>
        </w:rPr>
      </w:pPr>
      <w:r>
        <w:rPr>
          <w:rFonts w:ascii="宋体" w:hAnsi="宋体" w:hint="eastAsia"/>
          <w:kern w:val="0"/>
          <w:szCs w:val="21"/>
        </w:rPr>
        <w:t>不按时足额提供，视为承包人放弃中标，发包人有权不退还其投标保证金，招标投标行政监督部门应当按照信用管理办法的规定，对承包人的不良行为直接记</w:t>
      </w:r>
      <w:r>
        <w:rPr>
          <w:rFonts w:ascii="宋体" w:hAnsi="宋体"/>
          <w:kern w:val="0"/>
          <w:szCs w:val="21"/>
        </w:rPr>
        <w:t>12</w:t>
      </w:r>
      <w:r>
        <w:rPr>
          <w:rFonts w:ascii="宋体" w:hAnsi="宋体" w:hint="eastAsia"/>
          <w:kern w:val="0"/>
          <w:szCs w:val="21"/>
        </w:rPr>
        <w:t>分，纳入重点关注名单。</w:t>
      </w:r>
    </w:p>
    <w:p w14:paraId="0F479315" w14:textId="77777777" w:rsidR="00F40C42" w:rsidRDefault="00000000">
      <w:pPr>
        <w:spacing w:line="360" w:lineRule="auto"/>
        <w:ind w:firstLineChars="200" w:firstLine="420"/>
        <w:jc w:val="left"/>
        <w:rPr>
          <w:rFonts w:ascii="宋体"/>
          <w:szCs w:val="21"/>
        </w:rPr>
      </w:pPr>
      <w:r>
        <w:rPr>
          <w:rFonts w:ascii="宋体" w:hAnsi="宋体" w:hint="eastAsia"/>
          <w:szCs w:val="21"/>
        </w:rPr>
        <w:t>承包人是否提供低价风险担保：</w:t>
      </w:r>
      <w:r>
        <w:rPr>
          <w:rFonts w:ascii="宋体" w:hAnsi="宋体" w:hint="eastAsia"/>
          <w:szCs w:val="21"/>
          <w:u w:val="single"/>
        </w:rPr>
        <w:t>提供</w:t>
      </w:r>
      <w:r>
        <w:rPr>
          <w:rFonts w:ascii="宋体" w:hAnsi="宋体" w:hint="eastAsia"/>
          <w:szCs w:val="21"/>
        </w:rPr>
        <w:t>。</w:t>
      </w:r>
    </w:p>
    <w:p w14:paraId="47E23BDF" w14:textId="77777777" w:rsidR="00F40C42" w:rsidRDefault="00000000">
      <w:pPr>
        <w:spacing w:line="360" w:lineRule="auto"/>
        <w:ind w:firstLineChars="200" w:firstLine="420"/>
        <w:jc w:val="left"/>
        <w:rPr>
          <w:rFonts w:ascii="宋体"/>
          <w:szCs w:val="21"/>
        </w:rPr>
      </w:pPr>
      <w:r>
        <w:rPr>
          <w:rFonts w:ascii="宋体" w:hAnsi="宋体" w:hint="eastAsia"/>
          <w:szCs w:val="21"/>
        </w:rPr>
        <w:t>承包人提供低价风险担保的形式、金额及期限：</w:t>
      </w:r>
    </w:p>
    <w:p w14:paraId="4D1FB4C9" w14:textId="2C6625F3"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）低价风险担保的形式：</w:t>
      </w:r>
      <w:r>
        <w:rPr>
          <w:rFonts w:ascii="宋体" w:hAnsi="宋体" w:hint="eastAsia"/>
          <w:szCs w:val="21"/>
          <w:u w:val="single"/>
        </w:rPr>
        <w:t>现金</w:t>
      </w:r>
      <w:r w:rsidR="00F15029">
        <w:rPr>
          <w:rFonts w:ascii="宋体" w:hAnsi="宋体" w:hint="eastAsia"/>
          <w:szCs w:val="21"/>
          <w:u w:val="single"/>
        </w:rPr>
        <w:t>或银行转账</w:t>
      </w:r>
      <w:r>
        <w:rPr>
          <w:rFonts w:ascii="宋体" w:hAnsi="宋体" w:hint="eastAsia"/>
          <w:szCs w:val="21"/>
          <w:u w:val="single"/>
        </w:rPr>
        <w:t>；</w:t>
      </w:r>
    </w:p>
    <w:p w14:paraId="54677236"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）低价风险担保的金额：</w:t>
      </w:r>
      <w:r>
        <w:rPr>
          <w:rFonts w:ascii="宋体" w:hAnsi="宋体" w:hint="eastAsia"/>
          <w:szCs w:val="21"/>
          <w:u w:val="single"/>
        </w:rPr>
        <w:t>按招标文件规定</w:t>
      </w:r>
      <w:r>
        <w:rPr>
          <w:rFonts w:ascii="宋体" w:hAnsi="宋体" w:hint="eastAsia"/>
          <w:szCs w:val="21"/>
        </w:rPr>
        <w:t>；</w:t>
      </w:r>
    </w:p>
    <w:p w14:paraId="1F9570BD" w14:textId="62C898D7" w:rsidR="00F40C42" w:rsidRDefault="00000000">
      <w:pPr>
        <w:tabs>
          <w:tab w:val="left" w:pos="1134"/>
        </w:tabs>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szCs w:val="21"/>
        </w:rPr>
        <w:t>3</w:t>
      </w:r>
      <w:r>
        <w:rPr>
          <w:rFonts w:ascii="宋体" w:hAnsi="宋体" w:hint="eastAsia"/>
          <w:szCs w:val="21"/>
        </w:rPr>
        <w:t>）低价风险担保的提交时间：</w:t>
      </w:r>
      <w:r>
        <w:rPr>
          <w:rFonts w:ascii="宋体" w:hAnsi="宋体" w:hint="eastAsia"/>
          <w:szCs w:val="21"/>
          <w:u w:val="single"/>
        </w:rPr>
        <w:t>中标公示结束后，发包人应当在法定时限内向承包人发出中标通知书。发出中标通知书前，发包人应当向承包人发出低价风险担保缴纳通知书（通知书将明确承包人提交的低价风险担保的金额、提交截止时间、联系人、联系电话等内容）。从发包人发出低价风险担保缴纳书面通知送达中标人之日起，</w:t>
      </w:r>
      <w:r w:rsidR="00A379BD">
        <w:rPr>
          <w:rFonts w:ascii="宋体" w:hAnsi="宋体" w:hint="eastAsia"/>
          <w:szCs w:val="21"/>
          <w:u w:val="single"/>
        </w:rPr>
        <w:t>5</w:t>
      </w:r>
      <w:r>
        <w:rPr>
          <w:rFonts w:ascii="宋体" w:hAnsi="宋体" w:hint="eastAsia"/>
          <w:szCs w:val="21"/>
          <w:u w:val="single"/>
        </w:rPr>
        <w:t>个工作日内承包人应将低价风险担保提交送达至发包人，</w:t>
      </w:r>
      <w:r>
        <w:rPr>
          <w:rFonts w:ascii="宋体" w:hAnsi="宋体" w:cs="宋体" w:hint="eastAsia"/>
          <w:kern w:val="0"/>
          <w:szCs w:val="21"/>
          <w:u w:val="single"/>
        </w:rPr>
        <w:t>且最高不超过最高限价的85%</w:t>
      </w:r>
      <w:r>
        <w:rPr>
          <w:rFonts w:ascii="宋体" w:hAnsi="宋体" w:hint="eastAsia"/>
          <w:szCs w:val="21"/>
          <w:u w:val="single"/>
        </w:rPr>
        <w:t>。中标人拒不提交或者在约定期限内未按要求提交低价风险担保的，视为承包人放弃中标，发包人应当撤销中标通知书，并在约定的低价风险担保送达截止之日起3个工作日内将处理结果书面告知承包人。</w:t>
      </w:r>
    </w:p>
    <w:p w14:paraId="4312C473" w14:textId="77777777" w:rsidR="00F40C42" w:rsidRDefault="00000000">
      <w:pPr>
        <w:tabs>
          <w:tab w:val="left" w:pos="1134"/>
        </w:tabs>
        <w:spacing w:line="360" w:lineRule="auto"/>
        <w:ind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）低价风险担保的期限：</w:t>
      </w:r>
      <w:r>
        <w:rPr>
          <w:rFonts w:ascii="宋体" w:hAnsi="宋体" w:hint="eastAsia"/>
          <w:szCs w:val="21"/>
          <w:u w:val="single"/>
        </w:rPr>
        <w:t>自提交低价风险担保之日起至竣工验收合格之日止</w:t>
      </w:r>
      <w:r>
        <w:rPr>
          <w:rFonts w:ascii="宋体" w:hAnsi="宋体" w:hint="eastAsia"/>
          <w:szCs w:val="21"/>
        </w:rPr>
        <w:t>。</w:t>
      </w:r>
    </w:p>
    <w:p w14:paraId="420735B0" w14:textId="449C5D20" w:rsidR="00F40C42" w:rsidRDefault="00000000">
      <w:pPr>
        <w:pStyle w:val="a0"/>
        <w:spacing w:line="360" w:lineRule="auto"/>
        <w:ind w:firstLineChars="200" w:firstLine="420"/>
        <w:jc w:val="left"/>
        <w:rPr>
          <w:rFonts w:ascii="宋体"/>
          <w:szCs w:val="21"/>
        </w:rPr>
      </w:pPr>
      <w:r>
        <w:rPr>
          <w:rFonts w:ascii="宋体" w:hAnsi="宋体" w:hint="eastAsia"/>
          <w:szCs w:val="21"/>
        </w:rPr>
        <w:t>低价风险担保的退还时间：</w:t>
      </w:r>
      <w:r>
        <w:rPr>
          <w:rFonts w:ascii="宋体" w:hAnsi="宋体" w:hint="eastAsia"/>
          <w:szCs w:val="21"/>
          <w:u w:val="single"/>
        </w:rPr>
        <w:t>采用现金担保的，工程竣工验收合格后</w:t>
      </w:r>
      <w:r>
        <w:rPr>
          <w:rFonts w:ascii="宋体" w:hAnsi="宋体"/>
          <w:szCs w:val="21"/>
          <w:u w:val="single"/>
        </w:rPr>
        <w:t>14</w:t>
      </w:r>
      <w:r>
        <w:rPr>
          <w:rFonts w:ascii="宋体" w:hAnsi="宋体" w:hint="eastAsia"/>
          <w:szCs w:val="21"/>
          <w:u w:val="single"/>
        </w:rPr>
        <w:t>天内无息退还；</w:t>
      </w:r>
    </w:p>
    <w:p w14:paraId="29A36679" w14:textId="77777777" w:rsidR="00F40C42" w:rsidRDefault="00000000">
      <w:pPr>
        <w:pStyle w:val="a0"/>
        <w:spacing w:line="360" w:lineRule="auto"/>
        <w:ind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）低价风险担保的扣减：</w:t>
      </w:r>
    </w:p>
    <w:p w14:paraId="7C9EF902" w14:textId="77777777" w:rsidR="00F40C42" w:rsidRDefault="00000000">
      <w:pPr>
        <w:pStyle w:val="a0"/>
        <w:spacing w:line="360" w:lineRule="auto"/>
        <w:ind w:firstLineChars="200" w:firstLine="420"/>
        <w:jc w:val="left"/>
        <w:rPr>
          <w:rFonts w:ascii="宋体"/>
          <w:szCs w:val="21"/>
        </w:rPr>
      </w:pPr>
      <w:r>
        <w:rPr>
          <w:rFonts w:ascii="宋体" w:hAnsi="宋体" w:hint="eastAsia"/>
          <w:szCs w:val="21"/>
        </w:rPr>
        <w:t>①承包人在工程施工期间，以其投标时填报的工程主要材料价格低于同期工程造价管理机构发布的信息价格为由，拒绝材料采购或因此导致工程窝工或停工等原因，给发包人造成直接经济损失的，按低价风险担保金额的</w:t>
      </w:r>
      <w:r>
        <w:rPr>
          <w:rFonts w:ascii="宋体" w:hAnsi="宋体"/>
          <w:szCs w:val="21"/>
          <w:u w:val="single"/>
        </w:rPr>
        <w:t>50</w:t>
      </w:r>
      <w:r>
        <w:rPr>
          <w:rFonts w:ascii="宋体" w:hAnsi="宋体" w:hint="eastAsia"/>
          <w:szCs w:val="21"/>
          <w:u w:val="single"/>
        </w:rPr>
        <w:t>～</w:t>
      </w:r>
      <w:r>
        <w:rPr>
          <w:rFonts w:ascii="宋体" w:hAnsi="宋体"/>
          <w:szCs w:val="21"/>
          <w:u w:val="single"/>
        </w:rPr>
        <w:t>100%</w:t>
      </w:r>
      <w:r>
        <w:rPr>
          <w:rFonts w:ascii="宋体" w:hAnsi="宋体" w:hint="eastAsia"/>
          <w:szCs w:val="21"/>
        </w:rPr>
        <w:t>扣减，直至解除合同；</w:t>
      </w:r>
    </w:p>
    <w:p w14:paraId="79C3C5BF" w14:textId="77777777" w:rsidR="00F40C42" w:rsidRDefault="00000000">
      <w:pPr>
        <w:pStyle w:val="a0"/>
        <w:spacing w:line="360" w:lineRule="auto"/>
        <w:ind w:firstLineChars="200" w:firstLine="420"/>
        <w:jc w:val="left"/>
        <w:rPr>
          <w:rFonts w:ascii="宋体"/>
          <w:szCs w:val="21"/>
        </w:rPr>
      </w:pPr>
      <w:r>
        <w:rPr>
          <w:rFonts w:ascii="宋体" w:hAnsi="宋体" w:hint="eastAsia"/>
          <w:szCs w:val="21"/>
        </w:rPr>
        <w:lastRenderedPageBreak/>
        <w:t>②承包人在工程施工期间或竣工验收时，工程质量不符合国家现行有关施工质量验收规范要求的，按低价风险担保金额的</w:t>
      </w:r>
      <w:r>
        <w:rPr>
          <w:rFonts w:ascii="宋体" w:hAnsi="宋体"/>
          <w:szCs w:val="21"/>
          <w:u w:val="single"/>
        </w:rPr>
        <w:t>50</w:t>
      </w:r>
      <w:r>
        <w:rPr>
          <w:rFonts w:ascii="宋体" w:hAnsi="宋体" w:hint="eastAsia"/>
          <w:szCs w:val="21"/>
          <w:u w:val="single"/>
        </w:rPr>
        <w:t>～</w:t>
      </w:r>
      <w:r>
        <w:rPr>
          <w:rFonts w:ascii="宋体" w:hAnsi="宋体"/>
          <w:szCs w:val="21"/>
          <w:u w:val="single"/>
        </w:rPr>
        <w:t>100%</w:t>
      </w:r>
      <w:r>
        <w:rPr>
          <w:rFonts w:ascii="宋体" w:hAnsi="宋体" w:hint="eastAsia"/>
          <w:szCs w:val="21"/>
        </w:rPr>
        <w:t>扣减，直至解除合同；</w:t>
      </w:r>
    </w:p>
    <w:p w14:paraId="668632AF" w14:textId="77777777" w:rsidR="00F40C42" w:rsidRDefault="00000000">
      <w:pPr>
        <w:pStyle w:val="a0"/>
        <w:spacing w:line="360" w:lineRule="auto"/>
        <w:ind w:firstLineChars="200" w:firstLine="420"/>
        <w:jc w:val="left"/>
        <w:rPr>
          <w:rFonts w:ascii="宋体"/>
          <w:szCs w:val="21"/>
        </w:rPr>
      </w:pPr>
      <w:r>
        <w:rPr>
          <w:rFonts w:ascii="宋体" w:hAnsi="宋体" w:hint="eastAsia"/>
          <w:szCs w:val="21"/>
        </w:rPr>
        <w:t>③承包人因</w:t>
      </w:r>
      <w:r>
        <w:rPr>
          <w:rFonts w:ascii="宋体" w:hAnsi="宋体"/>
          <w:szCs w:val="21"/>
        </w:rPr>
        <w:t>16.2.3</w:t>
      </w:r>
      <w:r>
        <w:rPr>
          <w:rFonts w:ascii="宋体" w:hAnsi="宋体" w:hint="eastAsia"/>
          <w:szCs w:val="21"/>
        </w:rPr>
        <w:t>项原因被解除合同的，低价风险担保将全额扣除；</w:t>
      </w:r>
    </w:p>
    <w:p w14:paraId="45535EFB" w14:textId="3DAD797B" w:rsidR="00F40C42" w:rsidRDefault="00000000">
      <w:pPr>
        <w:pStyle w:val="a0"/>
        <w:spacing w:line="360" w:lineRule="auto"/>
        <w:ind w:firstLineChars="200" w:firstLine="420"/>
        <w:jc w:val="left"/>
        <w:rPr>
          <w:rFonts w:ascii="宋体"/>
          <w:szCs w:val="21"/>
        </w:rPr>
      </w:pPr>
      <w:r>
        <w:rPr>
          <w:rFonts w:ascii="宋体" w:hAnsi="宋体" w:hint="eastAsia"/>
          <w:szCs w:val="21"/>
        </w:rPr>
        <w:t>④因承包人过错导致的其他情形：</w:t>
      </w:r>
      <w:r>
        <w:rPr>
          <w:rFonts w:ascii="宋体" w:hAnsi="宋体"/>
          <w:szCs w:val="21"/>
          <w:u w:val="single"/>
        </w:rPr>
        <w:t xml:space="preserve">   </w:t>
      </w:r>
      <w:r w:rsidR="00A379BD">
        <w:rPr>
          <w:rFonts w:ascii="宋体" w:hAnsi="宋体"/>
          <w:szCs w:val="21"/>
          <w:u w:val="single"/>
        </w:rPr>
        <w:t>/</w:t>
      </w:r>
      <w:r>
        <w:rPr>
          <w:rFonts w:ascii="宋体" w:hAnsi="宋体"/>
          <w:szCs w:val="21"/>
          <w:u w:val="single"/>
        </w:rPr>
        <w:t xml:space="preserve">     </w:t>
      </w:r>
      <w:r>
        <w:rPr>
          <w:rFonts w:ascii="宋体" w:hAnsi="宋体" w:hint="eastAsia"/>
          <w:szCs w:val="21"/>
        </w:rPr>
        <w:t>。</w:t>
      </w:r>
    </w:p>
    <w:p w14:paraId="2A6FA33E"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4. </w:t>
      </w:r>
      <w:r>
        <w:rPr>
          <w:rFonts w:hint="eastAsia"/>
          <w:kern w:val="2"/>
          <w:sz w:val="21"/>
          <w:szCs w:val="21"/>
        </w:rPr>
        <w:t>监理人</w:t>
      </w:r>
    </w:p>
    <w:p w14:paraId="17D6561F" w14:textId="77777777" w:rsidR="00F40C42" w:rsidRDefault="00000000">
      <w:pPr>
        <w:pStyle w:val="5"/>
        <w:spacing w:beforeAutospacing="0" w:afterAutospacing="0" w:line="360" w:lineRule="auto"/>
        <w:ind w:firstLineChars="200" w:firstLine="422"/>
        <w:rPr>
          <w:sz w:val="21"/>
          <w:szCs w:val="21"/>
        </w:rPr>
      </w:pPr>
      <w:r>
        <w:rPr>
          <w:sz w:val="21"/>
          <w:szCs w:val="21"/>
        </w:rPr>
        <w:t xml:space="preserve">4.1 </w:t>
      </w:r>
      <w:r>
        <w:rPr>
          <w:rFonts w:hint="eastAsia"/>
          <w:sz w:val="21"/>
          <w:szCs w:val="21"/>
        </w:rPr>
        <w:t>监理人的一般规定</w:t>
      </w:r>
    </w:p>
    <w:p w14:paraId="14B29983" w14:textId="77777777" w:rsidR="00F40C42" w:rsidRDefault="00000000">
      <w:pPr>
        <w:spacing w:line="360" w:lineRule="auto"/>
        <w:ind w:firstLineChars="200" w:firstLine="420"/>
        <w:jc w:val="left"/>
        <w:rPr>
          <w:rFonts w:ascii="宋体"/>
          <w:szCs w:val="21"/>
        </w:rPr>
      </w:pPr>
      <w:r>
        <w:rPr>
          <w:rFonts w:ascii="宋体" w:hAnsi="宋体" w:hint="eastAsia"/>
          <w:szCs w:val="21"/>
        </w:rPr>
        <w:t>关于监理人的监理内容：</w:t>
      </w:r>
      <w:r>
        <w:rPr>
          <w:rFonts w:ascii="宋体" w:hAnsi="宋体" w:hint="eastAsia"/>
          <w:szCs w:val="21"/>
          <w:u w:val="single"/>
        </w:rPr>
        <w:t>见发包人与监理人就本工程签订的监理合同</w:t>
      </w:r>
      <w:r>
        <w:rPr>
          <w:rFonts w:ascii="宋体" w:hAnsi="宋体" w:hint="eastAsia"/>
          <w:szCs w:val="21"/>
        </w:rPr>
        <w:t>。</w:t>
      </w:r>
    </w:p>
    <w:p w14:paraId="22B7FD8D" w14:textId="77777777" w:rsidR="00F40C42" w:rsidRDefault="00000000">
      <w:pPr>
        <w:spacing w:line="360" w:lineRule="auto"/>
        <w:ind w:firstLineChars="200" w:firstLine="420"/>
        <w:jc w:val="left"/>
        <w:rPr>
          <w:rFonts w:ascii="宋体"/>
          <w:szCs w:val="21"/>
        </w:rPr>
      </w:pPr>
      <w:r>
        <w:rPr>
          <w:rFonts w:ascii="宋体" w:hAnsi="宋体" w:hint="eastAsia"/>
          <w:szCs w:val="21"/>
        </w:rPr>
        <w:t>关于监理人的监理权限：</w:t>
      </w:r>
      <w:r>
        <w:rPr>
          <w:rFonts w:ascii="宋体" w:hAnsi="宋体" w:hint="eastAsia"/>
          <w:szCs w:val="21"/>
          <w:u w:val="single"/>
        </w:rPr>
        <w:t>见发包人与监理人就本工程签订的监理合同；任何涉及费用确定和（或）工期调整，或者设计变更，或者变更估价，或者涉及经济责任的事项，监理工程师在发出指令或通知前，须征得发包人同意</w:t>
      </w:r>
      <w:r>
        <w:rPr>
          <w:rFonts w:ascii="宋体" w:hAnsi="宋体" w:hint="eastAsia"/>
          <w:szCs w:val="21"/>
        </w:rPr>
        <w:t>。</w:t>
      </w:r>
    </w:p>
    <w:p w14:paraId="0786BE3A" w14:textId="77777777" w:rsidR="00F40C42" w:rsidRDefault="00000000">
      <w:pPr>
        <w:spacing w:line="360" w:lineRule="auto"/>
        <w:ind w:firstLineChars="200" w:firstLine="420"/>
        <w:jc w:val="left"/>
        <w:rPr>
          <w:rFonts w:ascii="宋体"/>
          <w:szCs w:val="21"/>
        </w:rPr>
      </w:pPr>
      <w:r>
        <w:rPr>
          <w:rFonts w:ascii="宋体" w:hAnsi="宋体" w:hint="eastAsia"/>
          <w:szCs w:val="21"/>
        </w:rPr>
        <w:t>关于监理人在施工现场的办公场所、生活场所的提供和费用承担的约定：</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w:t>
      </w:r>
      <w:r>
        <w:rPr>
          <w:rFonts w:ascii="宋体" w:hAnsi="宋体" w:hint="eastAsia"/>
          <w:szCs w:val="21"/>
        </w:rPr>
        <w:t>。</w:t>
      </w:r>
    </w:p>
    <w:p w14:paraId="573C6CCB" w14:textId="77777777" w:rsidR="00F40C42" w:rsidRDefault="00000000">
      <w:pPr>
        <w:pStyle w:val="5"/>
        <w:spacing w:beforeAutospacing="0" w:afterAutospacing="0" w:line="360" w:lineRule="auto"/>
        <w:ind w:firstLineChars="200" w:firstLine="422"/>
        <w:rPr>
          <w:sz w:val="21"/>
          <w:szCs w:val="21"/>
        </w:rPr>
      </w:pPr>
      <w:r>
        <w:rPr>
          <w:sz w:val="21"/>
          <w:szCs w:val="21"/>
        </w:rPr>
        <w:t xml:space="preserve">4.2 </w:t>
      </w:r>
      <w:r>
        <w:rPr>
          <w:rFonts w:hint="eastAsia"/>
          <w:sz w:val="21"/>
          <w:szCs w:val="21"/>
        </w:rPr>
        <w:t>监理人员</w:t>
      </w:r>
    </w:p>
    <w:p w14:paraId="44268AA7" w14:textId="77777777" w:rsidR="00F40C42" w:rsidRDefault="00000000">
      <w:pPr>
        <w:spacing w:line="360" w:lineRule="auto"/>
        <w:ind w:firstLineChars="200" w:firstLine="420"/>
        <w:jc w:val="left"/>
        <w:rPr>
          <w:rFonts w:ascii="宋体"/>
          <w:szCs w:val="21"/>
        </w:rPr>
      </w:pPr>
      <w:r>
        <w:rPr>
          <w:rFonts w:ascii="宋体" w:hAnsi="宋体" w:hint="eastAsia"/>
          <w:szCs w:val="21"/>
        </w:rPr>
        <w:t>总监理工程师：</w:t>
      </w:r>
    </w:p>
    <w:p w14:paraId="15A1F985" w14:textId="77777777" w:rsidR="00F40C42" w:rsidRDefault="00000000">
      <w:pPr>
        <w:spacing w:line="360" w:lineRule="auto"/>
        <w:ind w:firstLineChars="200" w:firstLine="420"/>
        <w:jc w:val="left"/>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r>
        <w:rPr>
          <w:rFonts w:ascii="宋体" w:hAnsi="宋体"/>
          <w:szCs w:val="21"/>
          <w:u w:val="single"/>
        </w:rPr>
        <w:t xml:space="preserve">                     </w:t>
      </w:r>
      <w:r>
        <w:rPr>
          <w:rFonts w:ascii="宋体" w:hAnsi="宋体" w:hint="eastAsia"/>
          <w:szCs w:val="21"/>
        </w:rPr>
        <w:t>；</w:t>
      </w:r>
    </w:p>
    <w:p w14:paraId="01EE166C" w14:textId="77777777" w:rsidR="00F40C42" w:rsidRDefault="00000000">
      <w:pPr>
        <w:spacing w:line="360" w:lineRule="auto"/>
        <w:ind w:firstLineChars="200" w:firstLine="420"/>
        <w:jc w:val="left"/>
        <w:rPr>
          <w:rFonts w:ascii="宋体"/>
          <w:szCs w:val="21"/>
        </w:rPr>
      </w:pPr>
      <w:r>
        <w:rPr>
          <w:rFonts w:ascii="宋体" w:hAnsi="宋体" w:hint="eastAsia"/>
          <w:szCs w:val="21"/>
        </w:rPr>
        <w:t>职</w:t>
      </w:r>
      <w:r>
        <w:rPr>
          <w:rFonts w:ascii="宋体" w:hAnsi="宋体"/>
          <w:szCs w:val="21"/>
        </w:rPr>
        <w:t xml:space="preserve">    </w:t>
      </w:r>
      <w:r>
        <w:rPr>
          <w:rFonts w:ascii="宋体" w:hAnsi="宋体" w:hint="eastAsia"/>
          <w:szCs w:val="21"/>
        </w:rPr>
        <w:t>务：</w:t>
      </w:r>
      <w:r>
        <w:rPr>
          <w:rFonts w:ascii="宋体" w:hAnsi="宋体"/>
          <w:szCs w:val="21"/>
          <w:u w:val="single"/>
        </w:rPr>
        <w:t xml:space="preserve">                     </w:t>
      </w:r>
      <w:r>
        <w:rPr>
          <w:rFonts w:ascii="宋体" w:hAnsi="宋体" w:hint="eastAsia"/>
          <w:szCs w:val="21"/>
        </w:rPr>
        <w:t>；</w:t>
      </w:r>
    </w:p>
    <w:p w14:paraId="25DEDC11" w14:textId="77777777" w:rsidR="00F40C42" w:rsidRDefault="00000000">
      <w:pPr>
        <w:spacing w:line="360" w:lineRule="auto"/>
        <w:ind w:firstLineChars="200" w:firstLine="420"/>
        <w:jc w:val="left"/>
        <w:rPr>
          <w:rFonts w:ascii="宋体"/>
          <w:szCs w:val="21"/>
        </w:rPr>
      </w:pPr>
      <w:r>
        <w:rPr>
          <w:rFonts w:ascii="宋体" w:hAnsi="宋体" w:hint="eastAsia"/>
          <w:szCs w:val="21"/>
        </w:rPr>
        <w:t>监理工程师执业资格证书号：</w:t>
      </w:r>
      <w:r>
        <w:rPr>
          <w:rFonts w:ascii="宋体" w:hAnsi="宋体"/>
          <w:szCs w:val="21"/>
          <w:u w:val="single"/>
        </w:rPr>
        <w:t xml:space="preserve">             </w:t>
      </w:r>
      <w:r>
        <w:rPr>
          <w:rFonts w:ascii="宋体" w:hAnsi="宋体" w:hint="eastAsia"/>
          <w:szCs w:val="21"/>
        </w:rPr>
        <w:t>；</w:t>
      </w:r>
    </w:p>
    <w:p w14:paraId="71AD3FCF" w14:textId="77777777" w:rsidR="00F40C42" w:rsidRDefault="00000000">
      <w:pPr>
        <w:spacing w:line="360" w:lineRule="auto"/>
        <w:ind w:firstLineChars="200" w:firstLine="420"/>
        <w:jc w:val="left"/>
        <w:rPr>
          <w:rFonts w:ascii="宋体"/>
          <w:szCs w:val="21"/>
        </w:rPr>
      </w:pPr>
      <w:r>
        <w:rPr>
          <w:rFonts w:ascii="宋体" w:hAnsi="宋体" w:hint="eastAsia"/>
          <w:szCs w:val="21"/>
        </w:rPr>
        <w:t>联系方式：</w:t>
      </w:r>
      <w:r>
        <w:rPr>
          <w:rFonts w:ascii="宋体" w:hAnsi="宋体"/>
          <w:szCs w:val="21"/>
          <w:u w:val="single"/>
        </w:rPr>
        <w:t xml:space="preserve">                     </w:t>
      </w:r>
      <w:r>
        <w:rPr>
          <w:rFonts w:ascii="宋体" w:hAnsi="宋体" w:hint="eastAsia"/>
          <w:szCs w:val="21"/>
        </w:rPr>
        <w:t>；</w:t>
      </w:r>
    </w:p>
    <w:p w14:paraId="1E75CB8E" w14:textId="77777777" w:rsidR="00F40C42" w:rsidRDefault="00000000">
      <w:pPr>
        <w:spacing w:line="360" w:lineRule="auto"/>
        <w:ind w:firstLineChars="200" w:firstLine="420"/>
        <w:jc w:val="left"/>
        <w:rPr>
          <w:rFonts w:ascii="宋体"/>
          <w:szCs w:val="21"/>
        </w:rPr>
      </w:pPr>
      <w:r>
        <w:rPr>
          <w:rFonts w:ascii="宋体" w:hAnsi="宋体" w:hint="eastAsia"/>
          <w:szCs w:val="21"/>
        </w:rPr>
        <w:t>关于监理人的其他约定：</w:t>
      </w:r>
      <w:r>
        <w:rPr>
          <w:rFonts w:ascii="宋体" w:hAnsi="宋体" w:hint="eastAsia"/>
          <w:szCs w:val="21"/>
          <w:u w:val="single"/>
        </w:rPr>
        <w:t>见发包人与监理人就本工程签订的监理合同</w:t>
      </w:r>
      <w:r>
        <w:rPr>
          <w:rFonts w:ascii="宋体" w:hAnsi="宋体" w:hint="eastAsia"/>
          <w:szCs w:val="21"/>
        </w:rPr>
        <w:t>。</w:t>
      </w:r>
    </w:p>
    <w:p w14:paraId="280EDB08" w14:textId="77777777" w:rsidR="00F40C42" w:rsidRDefault="00000000">
      <w:pPr>
        <w:pStyle w:val="5"/>
        <w:spacing w:beforeAutospacing="0" w:afterAutospacing="0" w:line="360" w:lineRule="auto"/>
        <w:ind w:firstLineChars="200" w:firstLine="420"/>
        <w:rPr>
          <w:b w:val="0"/>
          <w:sz w:val="21"/>
          <w:szCs w:val="21"/>
        </w:rPr>
      </w:pPr>
      <w:r>
        <w:rPr>
          <w:b w:val="0"/>
          <w:sz w:val="21"/>
          <w:szCs w:val="21"/>
        </w:rPr>
        <w:t xml:space="preserve">4.4 </w:t>
      </w:r>
      <w:r>
        <w:rPr>
          <w:rFonts w:hint="eastAsia"/>
          <w:b w:val="0"/>
          <w:sz w:val="21"/>
          <w:szCs w:val="21"/>
        </w:rPr>
        <w:t>商定或确定</w:t>
      </w:r>
    </w:p>
    <w:p w14:paraId="5CF59094" w14:textId="77777777" w:rsidR="00F40C42" w:rsidRDefault="00000000">
      <w:pPr>
        <w:spacing w:line="360" w:lineRule="auto"/>
        <w:ind w:firstLineChars="200" w:firstLine="420"/>
        <w:jc w:val="left"/>
        <w:rPr>
          <w:rFonts w:ascii="宋体"/>
          <w:szCs w:val="21"/>
        </w:rPr>
      </w:pPr>
      <w:r>
        <w:rPr>
          <w:rFonts w:ascii="宋体" w:hAnsi="宋体" w:hint="eastAsia"/>
          <w:szCs w:val="21"/>
        </w:rPr>
        <w:t>在发包人和承包人不能通过协商达成一致意见时，发包人授权监理人对以下事项进行确定：</w:t>
      </w:r>
    </w:p>
    <w:p w14:paraId="53B87354" w14:textId="431A29E4" w:rsidR="00F40C42" w:rsidRDefault="00000000">
      <w:pPr>
        <w:spacing w:line="360" w:lineRule="auto"/>
        <w:ind w:firstLineChars="200" w:firstLine="420"/>
        <w:jc w:val="left"/>
        <w:rPr>
          <w:rFonts w:ascii="宋体"/>
          <w:szCs w:val="21"/>
        </w:rPr>
      </w:pP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sidR="00A379BD">
        <w:rPr>
          <w:rFonts w:ascii="宋体" w:hAnsi="宋体"/>
          <w:szCs w:val="21"/>
          <w:u w:val="single"/>
        </w:rPr>
        <w:t>/</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w:t>
      </w:r>
      <w:r>
        <w:rPr>
          <w:rFonts w:ascii="宋体" w:hAnsi="宋体" w:hint="eastAsia"/>
          <w:szCs w:val="21"/>
        </w:rPr>
        <w:t>。</w:t>
      </w:r>
    </w:p>
    <w:p w14:paraId="662D3721"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5. </w:t>
      </w:r>
      <w:r>
        <w:rPr>
          <w:rFonts w:hint="eastAsia"/>
          <w:kern w:val="2"/>
          <w:sz w:val="21"/>
          <w:szCs w:val="21"/>
        </w:rPr>
        <w:t>工程质量</w:t>
      </w:r>
    </w:p>
    <w:p w14:paraId="6FA8D01E" w14:textId="77777777" w:rsidR="00F40C42" w:rsidRDefault="00000000">
      <w:pPr>
        <w:pStyle w:val="5"/>
        <w:spacing w:beforeAutospacing="0" w:afterAutospacing="0" w:line="360" w:lineRule="auto"/>
        <w:ind w:firstLineChars="200" w:firstLine="422"/>
        <w:rPr>
          <w:sz w:val="21"/>
          <w:szCs w:val="21"/>
        </w:rPr>
      </w:pPr>
      <w:r>
        <w:rPr>
          <w:sz w:val="21"/>
          <w:szCs w:val="21"/>
        </w:rPr>
        <w:t xml:space="preserve">5.1 </w:t>
      </w:r>
      <w:r>
        <w:rPr>
          <w:rFonts w:hint="eastAsia"/>
          <w:sz w:val="21"/>
          <w:szCs w:val="21"/>
        </w:rPr>
        <w:t>质量要求</w:t>
      </w:r>
    </w:p>
    <w:p w14:paraId="3A44F4A7"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工程质量符合国家有关施工质量验收规范和标准要求，达到合格标准</w:t>
      </w:r>
      <w:r>
        <w:rPr>
          <w:rFonts w:ascii="宋体" w:hAnsi="宋体" w:hint="eastAsia"/>
          <w:szCs w:val="21"/>
        </w:rPr>
        <w:t>。</w:t>
      </w:r>
    </w:p>
    <w:p w14:paraId="026A77EC" w14:textId="77777777" w:rsidR="00F40C42" w:rsidRDefault="00000000">
      <w:pPr>
        <w:pStyle w:val="5"/>
        <w:spacing w:beforeAutospacing="0" w:afterAutospacing="0" w:line="360" w:lineRule="auto"/>
        <w:ind w:firstLineChars="200" w:firstLine="422"/>
        <w:rPr>
          <w:sz w:val="21"/>
          <w:szCs w:val="21"/>
        </w:rPr>
      </w:pPr>
      <w:r>
        <w:rPr>
          <w:sz w:val="21"/>
          <w:szCs w:val="21"/>
        </w:rPr>
        <w:t xml:space="preserve">5.2 </w:t>
      </w:r>
      <w:r>
        <w:rPr>
          <w:rFonts w:hint="eastAsia"/>
          <w:sz w:val="21"/>
          <w:szCs w:val="21"/>
        </w:rPr>
        <w:t>质量保证措施</w:t>
      </w:r>
    </w:p>
    <w:p w14:paraId="498756A0" w14:textId="77777777" w:rsidR="00F40C42" w:rsidRDefault="00000000">
      <w:pPr>
        <w:spacing w:line="360" w:lineRule="auto"/>
        <w:ind w:firstLineChars="200" w:firstLine="420"/>
        <w:jc w:val="left"/>
        <w:rPr>
          <w:rFonts w:ascii="宋体"/>
          <w:szCs w:val="21"/>
        </w:rPr>
      </w:pPr>
      <w:r>
        <w:rPr>
          <w:rFonts w:ascii="宋体" w:hAnsi="宋体" w:hint="eastAsia"/>
          <w:szCs w:val="21"/>
        </w:rPr>
        <w:t>本款补充</w:t>
      </w:r>
      <w:r>
        <w:rPr>
          <w:rFonts w:ascii="宋体" w:hAnsi="宋体"/>
          <w:szCs w:val="21"/>
        </w:rPr>
        <w:t>5.2.4</w:t>
      </w:r>
      <w:r>
        <w:rPr>
          <w:rFonts w:ascii="宋体" w:hAnsi="宋体" w:hint="eastAsia"/>
          <w:szCs w:val="21"/>
        </w:rPr>
        <w:t>项：</w:t>
      </w:r>
    </w:p>
    <w:p w14:paraId="68131350" w14:textId="77777777" w:rsidR="00F40C42" w:rsidRDefault="00000000">
      <w:pPr>
        <w:spacing w:line="360" w:lineRule="auto"/>
        <w:ind w:firstLineChars="200" w:firstLine="420"/>
        <w:jc w:val="left"/>
        <w:rPr>
          <w:rFonts w:ascii="宋体"/>
          <w:szCs w:val="21"/>
        </w:rPr>
      </w:pPr>
      <w:r>
        <w:rPr>
          <w:rFonts w:ascii="宋体" w:hAnsi="宋体"/>
          <w:szCs w:val="21"/>
        </w:rPr>
        <w:t xml:space="preserve">5.2.4 </w:t>
      </w:r>
      <w:r>
        <w:rPr>
          <w:rFonts w:ascii="宋体" w:hAnsi="宋体" w:hint="eastAsia"/>
          <w:szCs w:val="21"/>
        </w:rPr>
        <w:t>在工程建设中，参建各方应严格执行以下规定（包括但不限于）：</w:t>
      </w:r>
    </w:p>
    <w:p w14:paraId="3ED8D714"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）《建设部关于贯彻执行工程勘察设计及施工质量验收规范若干问题的通知》（建标〔</w:t>
      </w:r>
      <w:r>
        <w:rPr>
          <w:rFonts w:ascii="宋体" w:hAnsi="宋体"/>
          <w:szCs w:val="21"/>
        </w:rPr>
        <w:t>2002</w:t>
      </w:r>
      <w:r>
        <w:rPr>
          <w:rFonts w:ascii="宋体" w:hAnsi="宋体" w:hint="eastAsia"/>
          <w:szCs w:val="21"/>
        </w:rPr>
        <w:t>〕</w:t>
      </w:r>
      <w:r>
        <w:rPr>
          <w:rFonts w:ascii="宋体" w:hAnsi="宋体"/>
          <w:szCs w:val="21"/>
        </w:rPr>
        <w:t>212</w:t>
      </w:r>
      <w:r>
        <w:rPr>
          <w:rFonts w:ascii="宋体" w:hAnsi="宋体" w:hint="eastAsia"/>
          <w:szCs w:val="21"/>
        </w:rPr>
        <w:lastRenderedPageBreak/>
        <w:t>号）；</w:t>
      </w:r>
    </w:p>
    <w:p w14:paraId="1FBFED23"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）《重庆市建设工程十项施工质量通病防治要点》（渝建发〔</w:t>
      </w:r>
      <w:r>
        <w:rPr>
          <w:rFonts w:ascii="宋体" w:hAnsi="宋体"/>
          <w:szCs w:val="21"/>
        </w:rPr>
        <w:t>2004</w:t>
      </w:r>
      <w:r>
        <w:rPr>
          <w:rFonts w:ascii="宋体" w:hAnsi="宋体" w:hint="eastAsia"/>
          <w:szCs w:val="21"/>
        </w:rPr>
        <w:t>〕</w:t>
      </w:r>
      <w:r>
        <w:rPr>
          <w:rFonts w:ascii="宋体" w:hAnsi="宋体"/>
          <w:szCs w:val="21"/>
        </w:rPr>
        <w:t>172</w:t>
      </w:r>
      <w:r>
        <w:rPr>
          <w:rFonts w:ascii="宋体" w:hAnsi="宋体" w:hint="eastAsia"/>
          <w:szCs w:val="21"/>
        </w:rPr>
        <w:t>号）；</w:t>
      </w:r>
    </w:p>
    <w:p w14:paraId="20F92D83"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）《关于在房屋建筑和市政基础设施工程推行预拌商品砂浆的实施意见》（渝建发〔</w:t>
      </w:r>
      <w:r>
        <w:rPr>
          <w:rFonts w:ascii="宋体" w:hAnsi="宋体"/>
          <w:szCs w:val="21"/>
        </w:rPr>
        <w:t>2008</w:t>
      </w:r>
      <w:r>
        <w:rPr>
          <w:rFonts w:ascii="宋体" w:hAnsi="宋体" w:hint="eastAsia"/>
          <w:szCs w:val="21"/>
        </w:rPr>
        <w:t>〕</w:t>
      </w:r>
      <w:r>
        <w:rPr>
          <w:rFonts w:ascii="宋体" w:hAnsi="宋体"/>
          <w:szCs w:val="21"/>
        </w:rPr>
        <w:t>30</w:t>
      </w:r>
      <w:r>
        <w:rPr>
          <w:rFonts w:ascii="宋体" w:hAnsi="宋体" w:hint="eastAsia"/>
          <w:szCs w:val="21"/>
        </w:rPr>
        <w:t>号）；</w:t>
      </w:r>
    </w:p>
    <w:p w14:paraId="1253AD3F"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）《关于发布</w:t>
      </w:r>
      <w:r>
        <w:rPr>
          <w:rFonts w:ascii="宋体" w:hAnsi="宋体"/>
          <w:szCs w:val="21"/>
        </w:rPr>
        <w:t>&lt;</w:t>
      </w:r>
      <w:r>
        <w:rPr>
          <w:rFonts w:ascii="宋体" w:hAnsi="宋体" w:hint="eastAsia"/>
          <w:szCs w:val="21"/>
        </w:rPr>
        <w:t>建筑工程施工质量验收规范用表（建筑节能分部工程）</w:t>
      </w:r>
      <w:r>
        <w:rPr>
          <w:rFonts w:ascii="宋体" w:hAnsi="宋体"/>
          <w:szCs w:val="21"/>
        </w:rPr>
        <w:t>&gt;</w:t>
      </w:r>
      <w:r>
        <w:rPr>
          <w:rFonts w:ascii="宋体" w:hAnsi="宋体" w:hint="eastAsia"/>
          <w:szCs w:val="21"/>
        </w:rPr>
        <w:t>和</w:t>
      </w:r>
      <w:r>
        <w:rPr>
          <w:rFonts w:ascii="宋体" w:hAnsi="宋体"/>
          <w:szCs w:val="21"/>
        </w:rPr>
        <w:t>&lt;</w:t>
      </w:r>
      <w:r>
        <w:rPr>
          <w:rFonts w:ascii="宋体" w:hAnsi="宋体" w:hint="eastAsia"/>
          <w:szCs w:val="21"/>
        </w:rPr>
        <w:t>建设工程技术用表（建筑节能工程）</w:t>
      </w:r>
      <w:r>
        <w:rPr>
          <w:rFonts w:ascii="宋体" w:hAnsi="宋体"/>
          <w:szCs w:val="21"/>
        </w:rPr>
        <w:t>&gt;</w:t>
      </w:r>
      <w:r>
        <w:rPr>
          <w:rFonts w:ascii="宋体" w:hAnsi="宋体" w:hint="eastAsia"/>
          <w:szCs w:val="21"/>
        </w:rPr>
        <w:t>的通知》（渝建发〔</w:t>
      </w:r>
      <w:r>
        <w:rPr>
          <w:rFonts w:ascii="宋体" w:hAnsi="宋体"/>
          <w:szCs w:val="21"/>
        </w:rPr>
        <w:t>2008</w:t>
      </w:r>
      <w:r>
        <w:rPr>
          <w:rFonts w:ascii="宋体" w:hAnsi="宋体" w:hint="eastAsia"/>
          <w:szCs w:val="21"/>
        </w:rPr>
        <w:t>〕</w:t>
      </w:r>
      <w:r>
        <w:rPr>
          <w:rFonts w:ascii="宋体" w:hAnsi="宋体"/>
          <w:szCs w:val="21"/>
        </w:rPr>
        <w:t>76</w:t>
      </w:r>
      <w:r>
        <w:rPr>
          <w:rFonts w:ascii="宋体" w:hAnsi="宋体" w:hint="eastAsia"/>
          <w:szCs w:val="21"/>
        </w:rPr>
        <w:t>号）；</w:t>
      </w:r>
    </w:p>
    <w:p w14:paraId="2F29F546"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）《关于印发</w:t>
      </w:r>
      <w:r>
        <w:rPr>
          <w:rFonts w:ascii="宋体" w:hAnsi="宋体"/>
          <w:szCs w:val="21"/>
        </w:rPr>
        <w:t>&lt;</w:t>
      </w:r>
      <w:r>
        <w:rPr>
          <w:rFonts w:ascii="宋体" w:hAnsi="宋体" w:hint="eastAsia"/>
          <w:szCs w:val="21"/>
        </w:rPr>
        <w:t>重庆市房屋建筑和市政基础设施工程预拌商品砂浆应用推进工作方案</w:t>
      </w:r>
      <w:r>
        <w:rPr>
          <w:rFonts w:ascii="宋体" w:hAnsi="宋体"/>
          <w:szCs w:val="21"/>
        </w:rPr>
        <w:t>&gt;</w:t>
      </w:r>
      <w:r>
        <w:rPr>
          <w:rFonts w:ascii="宋体" w:hAnsi="宋体" w:hint="eastAsia"/>
          <w:szCs w:val="21"/>
        </w:rPr>
        <w:t>的通知》（渝建〔</w:t>
      </w:r>
      <w:r>
        <w:rPr>
          <w:rFonts w:ascii="宋体" w:hAnsi="宋体"/>
          <w:szCs w:val="21"/>
        </w:rPr>
        <w:t>2018</w:t>
      </w:r>
      <w:r>
        <w:rPr>
          <w:rFonts w:ascii="宋体" w:hAnsi="宋体" w:hint="eastAsia"/>
          <w:szCs w:val="21"/>
        </w:rPr>
        <w:t>〕</w:t>
      </w:r>
      <w:r>
        <w:rPr>
          <w:rFonts w:ascii="宋体" w:hAnsi="宋体"/>
          <w:szCs w:val="21"/>
        </w:rPr>
        <w:t>375</w:t>
      </w:r>
      <w:r>
        <w:rPr>
          <w:rFonts w:ascii="宋体" w:hAnsi="宋体" w:hint="eastAsia"/>
          <w:szCs w:val="21"/>
        </w:rPr>
        <w:t>号）；</w:t>
      </w:r>
    </w:p>
    <w:p w14:paraId="77B3386C" w14:textId="77777777" w:rsidR="00F40C42" w:rsidRDefault="00000000">
      <w:pPr>
        <w:pStyle w:val="a0"/>
        <w:spacing w:line="360" w:lineRule="auto"/>
        <w:ind w:firstLineChars="200" w:firstLine="420"/>
        <w:jc w:val="left"/>
        <w:rPr>
          <w:rFonts w:ascii="宋体"/>
          <w:szCs w:val="21"/>
        </w:rPr>
      </w:pPr>
      <w:r>
        <w:rPr>
          <w:rFonts w:ascii="宋体" w:hAnsi="宋体" w:hint="eastAsia"/>
          <w:szCs w:val="21"/>
        </w:rPr>
        <w:t>（</w:t>
      </w:r>
      <w:r>
        <w:rPr>
          <w:rFonts w:ascii="宋体" w:hAnsi="宋体"/>
          <w:szCs w:val="21"/>
        </w:rPr>
        <w:t>6</w:t>
      </w:r>
      <w:r>
        <w:rPr>
          <w:rFonts w:ascii="宋体" w:hAnsi="宋体" w:hint="eastAsia"/>
          <w:szCs w:val="21"/>
        </w:rPr>
        <w:t>）《</w:t>
      </w:r>
      <w:r>
        <w:rPr>
          <w:rFonts w:ascii="宋体" w:hAnsi="宋体"/>
          <w:szCs w:val="21"/>
        </w:rPr>
        <w:t>2018</w:t>
      </w:r>
      <w:r>
        <w:rPr>
          <w:rFonts w:ascii="宋体" w:hAnsi="宋体" w:hint="eastAsia"/>
          <w:szCs w:val="21"/>
        </w:rPr>
        <w:t>年房屋建筑和市政基础设施工程质量要点》（渝建〔</w:t>
      </w:r>
      <w:r>
        <w:rPr>
          <w:rFonts w:ascii="宋体" w:hAnsi="宋体"/>
          <w:szCs w:val="21"/>
        </w:rPr>
        <w:t>2018</w:t>
      </w:r>
      <w:r>
        <w:rPr>
          <w:rFonts w:ascii="宋体" w:hAnsi="宋体" w:hint="eastAsia"/>
          <w:szCs w:val="21"/>
        </w:rPr>
        <w:t>〕</w:t>
      </w:r>
      <w:r>
        <w:rPr>
          <w:rFonts w:ascii="宋体" w:hAnsi="宋体"/>
          <w:szCs w:val="21"/>
        </w:rPr>
        <w:t>94</w:t>
      </w:r>
      <w:r>
        <w:rPr>
          <w:rFonts w:ascii="宋体" w:hAnsi="宋体" w:hint="eastAsia"/>
          <w:szCs w:val="21"/>
        </w:rPr>
        <w:t>号）；</w:t>
      </w:r>
    </w:p>
    <w:p w14:paraId="318877B4" w14:textId="77777777" w:rsidR="00F40C42" w:rsidRDefault="00000000">
      <w:pPr>
        <w:pStyle w:val="a0"/>
        <w:spacing w:line="360" w:lineRule="auto"/>
        <w:ind w:firstLineChars="200" w:firstLine="420"/>
        <w:jc w:val="left"/>
        <w:rPr>
          <w:rFonts w:ascii="宋体"/>
          <w:szCs w:val="21"/>
        </w:rPr>
      </w:pPr>
      <w:r>
        <w:rPr>
          <w:rFonts w:ascii="宋体" w:hAnsi="宋体" w:hint="eastAsia"/>
          <w:szCs w:val="21"/>
        </w:rPr>
        <w:t>（</w:t>
      </w:r>
      <w:r>
        <w:rPr>
          <w:rFonts w:ascii="宋体" w:hAnsi="宋体"/>
          <w:szCs w:val="21"/>
        </w:rPr>
        <w:t>7</w:t>
      </w:r>
      <w:r>
        <w:rPr>
          <w:rFonts w:ascii="宋体" w:hAnsi="宋体" w:hint="eastAsia"/>
          <w:szCs w:val="21"/>
        </w:rPr>
        <w:t>）《住房城乡建设部关于印发工程质量提升行动方案的通知》（建质〔</w:t>
      </w:r>
      <w:r>
        <w:rPr>
          <w:rFonts w:ascii="宋体" w:hAnsi="宋体"/>
          <w:szCs w:val="21"/>
        </w:rPr>
        <w:t>2017</w:t>
      </w:r>
      <w:r>
        <w:rPr>
          <w:rFonts w:ascii="宋体" w:hAnsi="宋体" w:hint="eastAsia"/>
          <w:szCs w:val="21"/>
        </w:rPr>
        <w:t>〕</w:t>
      </w:r>
      <w:r>
        <w:rPr>
          <w:rFonts w:ascii="宋体" w:hAnsi="宋体"/>
          <w:szCs w:val="21"/>
        </w:rPr>
        <w:t>57</w:t>
      </w:r>
      <w:r>
        <w:rPr>
          <w:rFonts w:ascii="宋体" w:hAnsi="宋体" w:hint="eastAsia"/>
          <w:szCs w:val="21"/>
        </w:rPr>
        <w:t>）；</w:t>
      </w:r>
    </w:p>
    <w:p w14:paraId="5B650097" w14:textId="77777777" w:rsidR="00F40C42" w:rsidRDefault="00000000">
      <w:pPr>
        <w:pStyle w:val="a0"/>
        <w:spacing w:line="360" w:lineRule="auto"/>
        <w:ind w:firstLineChars="200" w:firstLine="420"/>
        <w:jc w:val="left"/>
        <w:rPr>
          <w:rFonts w:ascii="宋体"/>
          <w:szCs w:val="21"/>
        </w:rPr>
      </w:pPr>
      <w:r>
        <w:rPr>
          <w:rFonts w:ascii="宋体" w:hAnsi="宋体" w:hint="eastAsia"/>
          <w:szCs w:val="21"/>
        </w:rPr>
        <w:t>（</w:t>
      </w:r>
      <w:r>
        <w:rPr>
          <w:rFonts w:ascii="宋体" w:hAnsi="宋体"/>
          <w:szCs w:val="21"/>
        </w:rPr>
        <w:t>8</w:t>
      </w:r>
      <w:r>
        <w:rPr>
          <w:rFonts w:ascii="宋体" w:hAnsi="宋体" w:hint="eastAsia"/>
          <w:szCs w:val="21"/>
        </w:rPr>
        <w:t>）《房屋建筑和市政基础设施工程竣工验收规定》（建质〔</w:t>
      </w:r>
      <w:r>
        <w:rPr>
          <w:rFonts w:ascii="宋体" w:hAnsi="宋体"/>
          <w:szCs w:val="21"/>
        </w:rPr>
        <w:t>2013</w:t>
      </w:r>
      <w:r>
        <w:rPr>
          <w:rFonts w:ascii="宋体" w:hAnsi="宋体" w:hint="eastAsia"/>
          <w:szCs w:val="21"/>
        </w:rPr>
        <w:t>〕</w:t>
      </w:r>
      <w:r>
        <w:rPr>
          <w:rFonts w:ascii="宋体" w:hAnsi="宋体"/>
          <w:szCs w:val="21"/>
        </w:rPr>
        <w:t>171</w:t>
      </w:r>
      <w:r>
        <w:rPr>
          <w:rFonts w:ascii="宋体" w:hAnsi="宋体" w:hint="eastAsia"/>
          <w:szCs w:val="21"/>
        </w:rPr>
        <w:t>）；</w:t>
      </w:r>
    </w:p>
    <w:p w14:paraId="4CD496A4" w14:textId="77777777" w:rsidR="00F40C42" w:rsidRDefault="00000000">
      <w:pPr>
        <w:pStyle w:val="a0"/>
        <w:spacing w:line="360" w:lineRule="auto"/>
        <w:ind w:firstLineChars="200" w:firstLine="420"/>
        <w:jc w:val="left"/>
        <w:rPr>
          <w:rFonts w:ascii="宋体"/>
          <w:szCs w:val="21"/>
        </w:rPr>
      </w:pPr>
      <w:r>
        <w:rPr>
          <w:rFonts w:ascii="宋体" w:hAnsi="宋体" w:hint="eastAsia"/>
          <w:szCs w:val="21"/>
        </w:rPr>
        <w:t>（</w:t>
      </w:r>
      <w:r>
        <w:rPr>
          <w:rFonts w:ascii="宋体" w:hAnsi="宋体"/>
          <w:szCs w:val="21"/>
        </w:rPr>
        <w:t>9</w:t>
      </w:r>
      <w:r>
        <w:rPr>
          <w:rFonts w:ascii="宋体" w:hAnsi="宋体" w:hint="eastAsia"/>
          <w:szCs w:val="21"/>
        </w:rPr>
        <w:t>）国家和本市现行有关建设工程质量验收标准、规范和要求；</w:t>
      </w:r>
    </w:p>
    <w:p w14:paraId="38A495DA" w14:textId="77777777" w:rsidR="00F40C42" w:rsidRDefault="00000000">
      <w:pPr>
        <w:spacing w:line="360" w:lineRule="auto"/>
        <w:ind w:firstLineChars="200" w:firstLine="420"/>
        <w:jc w:val="left"/>
        <w:rPr>
          <w:rFonts w:ascii="宋体"/>
          <w:szCs w:val="21"/>
        </w:rPr>
      </w:pPr>
      <w:r>
        <w:rPr>
          <w:rFonts w:ascii="宋体" w:hAnsi="宋体" w:hint="eastAsia"/>
          <w:szCs w:val="21"/>
        </w:rPr>
        <w:t>承包人、监理人和发包人在工程建设中，应严格执行国家及重庆市现行标准，如上述标准及规范要求有出入则以较严格者为准。</w:t>
      </w:r>
    </w:p>
    <w:p w14:paraId="1D158CB6" w14:textId="77777777" w:rsidR="00F40C42" w:rsidRDefault="00000000">
      <w:pPr>
        <w:pStyle w:val="5"/>
        <w:spacing w:beforeAutospacing="0" w:afterAutospacing="0" w:line="360" w:lineRule="auto"/>
        <w:ind w:firstLineChars="200" w:firstLine="422"/>
        <w:rPr>
          <w:sz w:val="21"/>
          <w:szCs w:val="21"/>
        </w:rPr>
      </w:pPr>
      <w:r>
        <w:rPr>
          <w:sz w:val="21"/>
          <w:szCs w:val="21"/>
        </w:rPr>
        <w:t>5.3</w:t>
      </w:r>
      <w:r>
        <w:rPr>
          <w:rFonts w:hint="eastAsia"/>
          <w:sz w:val="21"/>
          <w:szCs w:val="21"/>
        </w:rPr>
        <w:t>隐蔽工程检查</w:t>
      </w:r>
    </w:p>
    <w:p w14:paraId="5EC3E4A7" w14:textId="77777777" w:rsidR="00F40C42" w:rsidRDefault="00000000">
      <w:pPr>
        <w:spacing w:line="360" w:lineRule="auto"/>
        <w:ind w:firstLineChars="200" w:firstLine="420"/>
        <w:jc w:val="left"/>
        <w:rPr>
          <w:rFonts w:ascii="宋体"/>
          <w:szCs w:val="21"/>
        </w:rPr>
      </w:pPr>
      <w:r>
        <w:rPr>
          <w:rFonts w:ascii="宋体" w:hAnsi="宋体"/>
          <w:szCs w:val="21"/>
        </w:rPr>
        <w:t>5.3.2</w:t>
      </w:r>
      <w:r>
        <w:rPr>
          <w:rFonts w:ascii="宋体" w:hAnsi="宋体" w:hint="eastAsia"/>
          <w:szCs w:val="21"/>
        </w:rPr>
        <w:t>检查程序</w:t>
      </w:r>
    </w:p>
    <w:p w14:paraId="1C27BFE6" w14:textId="77777777" w:rsidR="00F40C42" w:rsidRDefault="00000000">
      <w:pPr>
        <w:spacing w:line="360" w:lineRule="auto"/>
        <w:ind w:firstLineChars="200" w:firstLine="420"/>
        <w:jc w:val="left"/>
        <w:rPr>
          <w:rFonts w:ascii="宋体"/>
          <w:szCs w:val="21"/>
        </w:rPr>
      </w:pPr>
      <w:r>
        <w:rPr>
          <w:rFonts w:ascii="宋体" w:hAnsi="宋体" w:hint="eastAsia"/>
          <w:szCs w:val="21"/>
        </w:rPr>
        <w:t>工程隐蔽部位经承包人自检确认具备覆盖条件的，承包人应在共同检查前</w:t>
      </w:r>
      <w:r>
        <w:rPr>
          <w:rFonts w:ascii="宋体" w:hAnsi="宋体"/>
          <w:szCs w:val="21"/>
          <w:u w:val="single"/>
        </w:rPr>
        <w:t xml:space="preserve">    </w:t>
      </w:r>
      <w:r>
        <w:rPr>
          <w:rFonts w:ascii="宋体" w:hAnsi="宋体" w:hint="eastAsia"/>
          <w:szCs w:val="21"/>
        </w:rPr>
        <w:t>小时书面通知监理人检查，通知中应载明隐蔽检查的内容、时间和地点，并应附有自检记录和必要的检查资料。</w:t>
      </w:r>
    </w:p>
    <w:p w14:paraId="3BF99D3E" w14:textId="77777777" w:rsidR="00F40C42" w:rsidRDefault="00000000">
      <w:pPr>
        <w:pStyle w:val="5"/>
        <w:spacing w:beforeAutospacing="0" w:afterAutospacing="0" w:line="360" w:lineRule="auto"/>
        <w:ind w:firstLineChars="200" w:firstLine="422"/>
        <w:rPr>
          <w:sz w:val="21"/>
          <w:szCs w:val="21"/>
        </w:rPr>
      </w:pPr>
      <w:r>
        <w:rPr>
          <w:sz w:val="21"/>
          <w:szCs w:val="21"/>
        </w:rPr>
        <w:t xml:space="preserve">5.4 </w:t>
      </w:r>
      <w:r>
        <w:rPr>
          <w:rFonts w:hint="eastAsia"/>
          <w:sz w:val="21"/>
          <w:szCs w:val="21"/>
        </w:rPr>
        <w:t>不合格工程的处理</w:t>
      </w:r>
    </w:p>
    <w:p w14:paraId="72122052" w14:textId="77777777" w:rsidR="00F40C42" w:rsidRDefault="00000000">
      <w:pPr>
        <w:spacing w:line="360" w:lineRule="auto"/>
        <w:ind w:firstLineChars="200" w:firstLine="420"/>
        <w:jc w:val="left"/>
        <w:rPr>
          <w:rFonts w:ascii="宋体"/>
          <w:szCs w:val="21"/>
        </w:rPr>
      </w:pPr>
      <w:r>
        <w:rPr>
          <w:rFonts w:ascii="宋体" w:hAnsi="宋体" w:hint="eastAsia"/>
          <w:szCs w:val="21"/>
        </w:rPr>
        <w:t>本款补充</w:t>
      </w:r>
      <w:r>
        <w:rPr>
          <w:rFonts w:ascii="宋体" w:hAnsi="宋体"/>
          <w:szCs w:val="21"/>
        </w:rPr>
        <w:t>5.4.3</w:t>
      </w:r>
      <w:r>
        <w:rPr>
          <w:rFonts w:ascii="宋体" w:hAnsi="宋体" w:hint="eastAsia"/>
          <w:szCs w:val="21"/>
        </w:rPr>
        <w:t>项：</w:t>
      </w:r>
    </w:p>
    <w:p w14:paraId="3C6EF0F6" w14:textId="77777777" w:rsidR="00F40C42" w:rsidRDefault="00000000">
      <w:pPr>
        <w:spacing w:line="360" w:lineRule="auto"/>
        <w:ind w:firstLineChars="200" w:firstLine="420"/>
        <w:jc w:val="left"/>
        <w:rPr>
          <w:rFonts w:ascii="宋体"/>
          <w:szCs w:val="21"/>
        </w:rPr>
      </w:pPr>
      <w:r>
        <w:rPr>
          <w:rFonts w:ascii="宋体" w:hAnsi="宋体"/>
          <w:szCs w:val="21"/>
        </w:rPr>
        <w:t xml:space="preserve">5.4.3 </w:t>
      </w:r>
      <w:r>
        <w:rPr>
          <w:rFonts w:ascii="宋体" w:hAnsi="宋体" w:hint="eastAsia"/>
          <w:szCs w:val="21"/>
        </w:rPr>
        <w:t>承包人在收到监理人发出的《不合格分项报告》或监理通知单后，必须在监理人规定时间内按要求完成整改，未能在限定时间内完成整改的，须承担相应违约责任。</w:t>
      </w:r>
    </w:p>
    <w:p w14:paraId="071EDAEC" w14:textId="77777777" w:rsidR="00F40C42" w:rsidRDefault="00000000">
      <w:pPr>
        <w:spacing w:line="360" w:lineRule="auto"/>
        <w:ind w:firstLineChars="200" w:firstLine="420"/>
        <w:jc w:val="left"/>
        <w:rPr>
          <w:rFonts w:ascii="宋体"/>
          <w:szCs w:val="21"/>
        </w:rPr>
      </w:pPr>
      <w:r>
        <w:rPr>
          <w:rFonts w:ascii="宋体" w:hAnsi="宋体" w:hint="eastAsia"/>
          <w:szCs w:val="21"/>
        </w:rPr>
        <w:t>本条补充</w:t>
      </w:r>
      <w:r>
        <w:rPr>
          <w:rFonts w:ascii="宋体" w:hAnsi="宋体"/>
          <w:szCs w:val="21"/>
        </w:rPr>
        <w:t>5.6</w:t>
      </w:r>
      <w:r>
        <w:rPr>
          <w:rFonts w:ascii="宋体" w:hAnsi="宋体" w:hint="eastAsia"/>
          <w:szCs w:val="21"/>
        </w:rPr>
        <w:t>款：</w:t>
      </w:r>
    </w:p>
    <w:p w14:paraId="45C14323" w14:textId="77777777" w:rsidR="00F40C42" w:rsidRDefault="00000000">
      <w:pPr>
        <w:pStyle w:val="5"/>
        <w:spacing w:beforeAutospacing="0" w:afterAutospacing="0" w:line="360" w:lineRule="auto"/>
        <w:ind w:firstLineChars="200" w:firstLine="422"/>
        <w:rPr>
          <w:sz w:val="21"/>
          <w:szCs w:val="21"/>
        </w:rPr>
      </w:pPr>
      <w:r>
        <w:rPr>
          <w:sz w:val="21"/>
          <w:szCs w:val="21"/>
        </w:rPr>
        <w:t xml:space="preserve">5.6 </w:t>
      </w:r>
      <w:r>
        <w:rPr>
          <w:rFonts w:hint="eastAsia"/>
          <w:sz w:val="21"/>
          <w:szCs w:val="21"/>
        </w:rPr>
        <w:t>质量事故的处理</w:t>
      </w:r>
    </w:p>
    <w:p w14:paraId="2239606C" w14:textId="77777777" w:rsidR="00F40C42" w:rsidRDefault="00000000">
      <w:pPr>
        <w:spacing w:line="360" w:lineRule="auto"/>
        <w:ind w:firstLineChars="200" w:firstLine="420"/>
        <w:jc w:val="left"/>
        <w:rPr>
          <w:rFonts w:ascii="宋体"/>
          <w:szCs w:val="21"/>
        </w:rPr>
      </w:pPr>
      <w:r>
        <w:rPr>
          <w:rFonts w:ascii="宋体" w:hAnsi="宋体"/>
          <w:szCs w:val="21"/>
        </w:rPr>
        <w:t xml:space="preserve">5.6.1 </w:t>
      </w:r>
      <w:r>
        <w:rPr>
          <w:rFonts w:ascii="宋体" w:hAnsi="宋体" w:hint="eastAsia"/>
          <w:szCs w:val="21"/>
        </w:rPr>
        <w:t>合同履行过程中，发生工程质量事故的调查处理按照国家及重庆市现行规定处理。</w:t>
      </w:r>
    </w:p>
    <w:p w14:paraId="0E34C663" w14:textId="77777777" w:rsidR="00F40C42" w:rsidRDefault="00000000">
      <w:pPr>
        <w:spacing w:line="360" w:lineRule="auto"/>
        <w:ind w:firstLineChars="200" w:firstLine="420"/>
        <w:jc w:val="left"/>
        <w:rPr>
          <w:rFonts w:ascii="宋体"/>
          <w:szCs w:val="21"/>
        </w:rPr>
      </w:pPr>
      <w:r>
        <w:rPr>
          <w:rFonts w:ascii="宋体" w:hAnsi="宋体"/>
          <w:szCs w:val="21"/>
        </w:rPr>
        <w:t xml:space="preserve">5.6.2 </w:t>
      </w:r>
      <w:r>
        <w:rPr>
          <w:rFonts w:ascii="宋体" w:hAnsi="宋体" w:hint="eastAsia"/>
          <w:szCs w:val="21"/>
        </w:rPr>
        <w:t>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19AB6B74"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lastRenderedPageBreak/>
        <w:t xml:space="preserve">6. </w:t>
      </w:r>
      <w:r>
        <w:rPr>
          <w:rFonts w:hint="eastAsia"/>
          <w:kern w:val="2"/>
          <w:sz w:val="21"/>
          <w:szCs w:val="21"/>
        </w:rPr>
        <w:t>安全文明施工与环境保护</w:t>
      </w:r>
    </w:p>
    <w:p w14:paraId="6046106A" w14:textId="77777777" w:rsidR="00F40C42" w:rsidRDefault="00000000">
      <w:pPr>
        <w:pStyle w:val="5"/>
        <w:spacing w:beforeAutospacing="0" w:afterAutospacing="0" w:line="360" w:lineRule="auto"/>
        <w:ind w:firstLineChars="200" w:firstLine="422"/>
        <w:rPr>
          <w:sz w:val="21"/>
          <w:szCs w:val="21"/>
        </w:rPr>
      </w:pPr>
      <w:r>
        <w:rPr>
          <w:sz w:val="21"/>
          <w:szCs w:val="21"/>
        </w:rPr>
        <w:t xml:space="preserve">6.1 </w:t>
      </w:r>
      <w:r>
        <w:rPr>
          <w:rFonts w:hint="eastAsia"/>
          <w:sz w:val="21"/>
          <w:szCs w:val="21"/>
        </w:rPr>
        <w:t>安全文明施工</w:t>
      </w:r>
    </w:p>
    <w:p w14:paraId="7AF09316" w14:textId="77777777" w:rsidR="00F40C42" w:rsidRDefault="00000000">
      <w:pPr>
        <w:spacing w:line="360" w:lineRule="auto"/>
        <w:ind w:firstLineChars="200" w:firstLine="420"/>
        <w:jc w:val="left"/>
        <w:rPr>
          <w:rFonts w:ascii="宋体"/>
          <w:szCs w:val="21"/>
        </w:rPr>
      </w:pPr>
      <w:r>
        <w:rPr>
          <w:rFonts w:ascii="宋体" w:hAnsi="宋体" w:hint="eastAsia"/>
          <w:szCs w:val="21"/>
        </w:rPr>
        <w:t>承包人必须认真贯彻执行国家安全生产法律、法规、规章和标准，按照重庆市现行的质量、安全文明施工有关规定和发包人安全管理的有关规定，建立完善的质量、安全、文明施工管理制度。</w:t>
      </w:r>
    </w:p>
    <w:p w14:paraId="7A47B85C" w14:textId="77777777" w:rsidR="00F40C42" w:rsidRDefault="00000000">
      <w:pPr>
        <w:spacing w:line="360" w:lineRule="auto"/>
        <w:ind w:firstLineChars="200" w:firstLine="420"/>
        <w:jc w:val="left"/>
        <w:rPr>
          <w:rFonts w:ascii="宋体"/>
          <w:szCs w:val="21"/>
        </w:rPr>
      </w:pPr>
      <w:r>
        <w:rPr>
          <w:rFonts w:ascii="宋体" w:hAnsi="宋体" w:hint="eastAsia"/>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2C78ADEA" w14:textId="77777777" w:rsidR="00F40C42" w:rsidRDefault="00000000">
      <w:pPr>
        <w:spacing w:line="360" w:lineRule="auto"/>
        <w:ind w:firstLineChars="200" w:firstLine="420"/>
        <w:jc w:val="left"/>
        <w:rPr>
          <w:rFonts w:ascii="宋体"/>
          <w:szCs w:val="21"/>
          <w:u w:val="single"/>
        </w:rPr>
      </w:pPr>
      <w:r>
        <w:rPr>
          <w:rFonts w:ascii="宋体" w:hAnsi="宋体"/>
          <w:szCs w:val="21"/>
        </w:rPr>
        <w:t xml:space="preserve">6.1.1 </w:t>
      </w:r>
      <w:r>
        <w:rPr>
          <w:rFonts w:ascii="宋体" w:hAnsi="宋体" w:hint="eastAsia"/>
          <w:szCs w:val="21"/>
        </w:rPr>
        <w:t>项目安全生产的达标目标及相应事项的约定：</w:t>
      </w:r>
      <w:r>
        <w:rPr>
          <w:rFonts w:ascii="宋体" w:hAnsi="宋体" w:hint="eastAsia"/>
          <w:szCs w:val="21"/>
          <w:u w:val="single"/>
        </w:rPr>
        <w:t>达到《建筑施工安全检查标准》（</w:t>
      </w:r>
      <w:r>
        <w:rPr>
          <w:rFonts w:ascii="宋体" w:hAnsi="宋体"/>
          <w:szCs w:val="21"/>
          <w:u w:val="single"/>
        </w:rPr>
        <w:t>JGJ59-2011</w:t>
      </w:r>
      <w:r>
        <w:rPr>
          <w:rFonts w:ascii="宋体" w:hAnsi="宋体" w:hint="eastAsia"/>
          <w:szCs w:val="21"/>
          <w:u w:val="single"/>
        </w:rPr>
        <w:t>）的要求</w:t>
      </w:r>
      <w:r>
        <w:rPr>
          <w:rFonts w:ascii="宋体" w:hAnsi="宋体" w:hint="eastAsia"/>
          <w:szCs w:val="21"/>
        </w:rPr>
        <w:t>。</w:t>
      </w:r>
    </w:p>
    <w:p w14:paraId="2CB4B3AA"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w:t>
      </w:r>
      <w:r>
        <w:rPr>
          <w:rFonts w:ascii="宋体" w:hAnsi="宋体"/>
          <w:szCs w:val="21"/>
          <w:u w:val="single"/>
        </w:rPr>
        <w:t>1</w:t>
      </w:r>
      <w:r>
        <w:rPr>
          <w:rFonts w:ascii="宋体" w:hAnsi="宋体" w:hint="eastAsia"/>
          <w:szCs w:val="21"/>
          <w:u w:val="single"/>
        </w:rPr>
        <w:t>）按现行安全文明施工费计取及使用管理的政策文件规定及发包人制订的安全管理制度执行</w:t>
      </w:r>
      <w:r>
        <w:rPr>
          <w:rFonts w:ascii="宋体" w:hAnsi="宋体" w:hint="eastAsia"/>
          <w:szCs w:val="21"/>
        </w:rPr>
        <w:t>。</w:t>
      </w:r>
    </w:p>
    <w:p w14:paraId="2B5D4971"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w:t>
      </w:r>
      <w:r>
        <w:rPr>
          <w:rFonts w:ascii="宋体" w:hAnsi="宋体"/>
          <w:szCs w:val="21"/>
          <w:u w:val="single"/>
        </w:rPr>
        <w:t>2</w:t>
      </w:r>
      <w:r>
        <w:rPr>
          <w:rFonts w:ascii="宋体" w:hAnsi="宋体" w:hint="eastAsia"/>
          <w:szCs w:val="21"/>
          <w:u w:val="single"/>
        </w:rPr>
        <w:t>）承包人的原因造成事故，由此产生的法律责任和事故责任及费用由承包人全部承担</w:t>
      </w:r>
      <w:r>
        <w:rPr>
          <w:rFonts w:ascii="宋体" w:hAnsi="宋体" w:hint="eastAsia"/>
          <w:szCs w:val="21"/>
        </w:rPr>
        <w:t>。</w:t>
      </w:r>
    </w:p>
    <w:p w14:paraId="34D72EDF"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w:t>
      </w:r>
      <w:r>
        <w:rPr>
          <w:rFonts w:ascii="宋体" w:hAnsi="宋体"/>
          <w:szCs w:val="21"/>
          <w:u w:val="single"/>
        </w:rPr>
        <w:t>3</w:t>
      </w:r>
      <w:r>
        <w:rPr>
          <w:rFonts w:ascii="宋体" w:hAnsi="宋体" w:hint="eastAsia"/>
          <w:szCs w:val="21"/>
          <w:u w:val="single"/>
        </w:rPr>
        <w:t>）承包人向发包人做出安全承诺，并签订《安全生产目标责任书》和《安全承诺书》</w:t>
      </w:r>
      <w:r>
        <w:rPr>
          <w:rFonts w:ascii="宋体" w:hAnsi="宋体" w:hint="eastAsia"/>
          <w:szCs w:val="21"/>
        </w:rPr>
        <w:t>。</w:t>
      </w:r>
    </w:p>
    <w:p w14:paraId="3E2DEB0B"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w:t>
      </w:r>
      <w:r>
        <w:rPr>
          <w:rFonts w:ascii="宋体" w:hAnsi="宋体"/>
          <w:szCs w:val="21"/>
          <w:u w:val="single"/>
        </w:rPr>
        <w:t>4</w:t>
      </w:r>
      <w:r>
        <w:rPr>
          <w:rFonts w:ascii="宋体" w:hAnsi="宋体" w:hint="eastAsia"/>
          <w:szCs w:val="21"/>
          <w:u w:val="single"/>
        </w:rPr>
        <w:t>）承包人在施工过程中，必须严格执行安全生产法的相关规定，制定切实可靠的安全技术措施</w:t>
      </w:r>
      <w:r>
        <w:rPr>
          <w:rFonts w:ascii="宋体" w:hAnsi="宋体" w:hint="eastAsia"/>
          <w:szCs w:val="21"/>
        </w:rPr>
        <w:t>。</w:t>
      </w:r>
    </w:p>
    <w:p w14:paraId="029ECA29" w14:textId="77777777" w:rsidR="00F40C42" w:rsidRDefault="00000000">
      <w:pPr>
        <w:spacing w:line="360" w:lineRule="auto"/>
        <w:ind w:firstLineChars="200" w:firstLine="420"/>
        <w:jc w:val="left"/>
        <w:rPr>
          <w:rFonts w:ascii="宋体"/>
          <w:szCs w:val="21"/>
          <w:u w:val="single"/>
        </w:rPr>
      </w:pPr>
      <w:r>
        <w:rPr>
          <w:rFonts w:ascii="宋体" w:hAnsi="宋体" w:hint="eastAsia"/>
          <w:szCs w:val="21"/>
          <w:u w:val="single"/>
        </w:rPr>
        <w:t>（</w:t>
      </w:r>
      <w:r>
        <w:rPr>
          <w:rFonts w:ascii="宋体" w:hAnsi="宋体"/>
          <w:szCs w:val="21"/>
          <w:u w:val="single"/>
        </w:rPr>
        <w:t>5</w:t>
      </w:r>
      <w:r>
        <w:rPr>
          <w:rFonts w:ascii="宋体" w:hAnsi="宋体" w:hint="eastAsia"/>
          <w:szCs w:val="21"/>
          <w:u w:val="single"/>
        </w:rPr>
        <w:t>）接受发包人安全监督和管理，在施工中违反安全管理规定和操作规程、违章作业的，承担违约责任</w:t>
      </w:r>
      <w:r>
        <w:rPr>
          <w:rFonts w:ascii="宋体" w:hAnsi="宋体" w:hint="eastAsia"/>
          <w:szCs w:val="21"/>
        </w:rPr>
        <w:t>。</w:t>
      </w:r>
    </w:p>
    <w:p w14:paraId="20BE2D1C" w14:textId="77777777" w:rsidR="00F40C42" w:rsidRDefault="00000000">
      <w:pPr>
        <w:spacing w:line="360" w:lineRule="auto"/>
        <w:ind w:firstLineChars="200" w:firstLine="420"/>
        <w:jc w:val="left"/>
        <w:rPr>
          <w:rFonts w:ascii="宋体"/>
          <w:szCs w:val="21"/>
        </w:rPr>
      </w:pPr>
      <w:r>
        <w:rPr>
          <w:rFonts w:ascii="宋体" w:hAnsi="宋体"/>
          <w:szCs w:val="21"/>
        </w:rPr>
        <w:t xml:space="preserve">6.1.4 </w:t>
      </w:r>
      <w:r>
        <w:rPr>
          <w:rFonts w:ascii="宋体" w:hAnsi="宋体" w:hint="eastAsia"/>
          <w:szCs w:val="21"/>
        </w:rPr>
        <w:t>关于治安保卫的特别约定：</w:t>
      </w:r>
      <w:r>
        <w:rPr>
          <w:rFonts w:ascii="宋体" w:hAnsi="宋体" w:hint="eastAsia"/>
          <w:szCs w:val="21"/>
          <w:u w:val="single"/>
        </w:rPr>
        <w:t>承包人负责组建施工现场治安管理机构或联防组织；承包人负责编制施工场地治安管理计划和突发治安事件紧急预案</w:t>
      </w:r>
      <w:r>
        <w:rPr>
          <w:rFonts w:ascii="宋体" w:hAnsi="宋体" w:hint="eastAsia"/>
          <w:szCs w:val="21"/>
        </w:rPr>
        <w:t>。</w:t>
      </w:r>
    </w:p>
    <w:p w14:paraId="3AD55714"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关于编制施工场地治安管理计划的约定：</w:t>
      </w:r>
      <w:r>
        <w:rPr>
          <w:rFonts w:ascii="宋体" w:hAnsi="宋体" w:hint="eastAsia"/>
          <w:szCs w:val="21"/>
          <w:u w:val="single"/>
        </w:rPr>
        <w:t>由承包人负责</w:t>
      </w:r>
      <w:r>
        <w:rPr>
          <w:rFonts w:ascii="宋体" w:hAnsi="宋体" w:hint="eastAsia"/>
          <w:szCs w:val="21"/>
        </w:rPr>
        <w:t>。</w:t>
      </w:r>
    </w:p>
    <w:p w14:paraId="257A64D2" w14:textId="77777777" w:rsidR="00F40C42" w:rsidRDefault="00000000">
      <w:pPr>
        <w:spacing w:line="360" w:lineRule="auto"/>
        <w:ind w:firstLineChars="200" w:firstLine="420"/>
        <w:jc w:val="left"/>
        <w:rPr>
          <w:rFonts w:ascii="宋体"/>
          <w:szCs w:val="21"/>
        </w:rPr>
      </w:pPr>
      <w:r>
        <w:rPr>
          <w:rFonts w:ascii="宋体" w:hAnsi="宋体"/>
          <w:szCs w:val="21"/>
        </w:rPr>
        <w:t xml:space="preserve">6.1.5 </w:t>
      </w:r>
      <w:r>
        <w:rPr>
          <w:rFonts w:ascii="宋体" w:hAnsi="宋体" w:hint="eastAsia"/>
          <w:szCs w:val="21"/>
        </w:rPr>
        <w:t>文明施工</w:t>
      </w:r>
    </w:p>
    <w:p w14:paraId="637A9BDC"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合同当事人对文明施工的要求：</w:t>
      </w:r>
      <w:r>
        <w:rPr>
          <w:rFonts w:ascii="宋体" w:hAnsi="宋体" w:hint="eastAsia"/>
          <w:szCs w:val="21"/>
          <w:u w:val="single"/>
        </w:rPr>
        <w:t>承包人应按照《房屋建筑和市政基础设施工程施工扬尘控制工作方案》（渝建发〔</w:t>
      </w:r>
      <w:r>
        <w:rPr>
          <w:rFonts w:ascii="宋体" w:hAnsi="宋体"/>
          <w:szCs w:val="21"/>
          <w:u w:val="single"/>
        </w:rPr>
        <w:t>2009</w:t>
      </w:r>
      <w:r>
        <w:rPr>
          <w:rFonts w:ascii="宋体" w:hAnsi="宋体" w:hint="eastAsia"/>
          <w:szCs w:val="21"/>
          <w:u w:val="single"/>
        </w:rPr>
        <w:t>〕</w:t>
      </w:r>
      <w:r>
        <w:rPr>
          <w:rFonts w:ascii="宋体" w:hAnsi="宋体"/>
          <w:szCs w:val="21"/>
          <w:u w:val="single"/>
        </w:rPr>
        <w:t>13</w:t>
      </w:r>
      <w:r>
        <w:rPr>
          <w:rFonts w:ascii="宋体" w:hAnsi="宋体" w:hint="eastAsia"/>
          <w:szCs w:val="21"/>
          <w:u w:val="single"/>
        </w:rPr>
        <w:t>号）、《重庆市房屋建筑和市政基础设施工程现场文明施工标准》（渝建发〔</w:t>
      </w:r>
      <w:r>
        <w:rPr>
          <w:rFonts w:ascii="宋体" w:hAnsi="宋体"/>
          <w:szCs w:val="21"/>
          <w:u w:val="single"/>
        </w:rPr>
        <w:t>2008</w:t>
      </w:r>
      <w:r>
        <w:rPr>
          <w:rFonts w:ascii="宋体" w:hAnsi="宋体" w:hint="eastAsia"/>
          <w:szCs w:val="21"/>
          <w:u w:val="single"/>
        </w:rPr>
        <w:t>〕</w:t>
      </w:r>
      <w:r>
        <w:rPr>
          <w:rFonts w:ascii="宋体" w:hAnsi="宋体"/>
          <w:szCs w:val="21"/>
          <w:u w:val="single"/>
        </w:rPr>
        <w:t>169</w:t>
      </w:r>
      <w:r>
        <w:rPr>
          <w:rFonts w:ascii="宋体" w:hAnsi="宋体" w:hint="eastAsia"/>
          <w:szCs w:val="21"/>
          <w:u w:val="single"/>
        </w:rPr>
        <w:t>号）等相关规定履行好施工扬尘控制、文明施工等责任</w:t>
      </w:r>
      <w:r>
        <w:rPr>
          <w:rFonts w:ascii="宋体" w:hAnsi="宋体" w:hint="eastAsia"/>
          <w:szCs w:val="21"/>
        </w:rPr>
        <w:t>。</w:t>
      </w:r>
    </w:p>
    <w:p w14:paraId="71BA4360" w14:textId="77777777" w:rsidR="00F40C42" w:rsidRDefault="00000000">
      <w:pPr>
        <w:spacing w:line="360" w:lineRule="auto"/>
        <w:ind w:firstLineChars="200" w:firstLine="420"/>
        <w:jc w:val="left"/>
        <w:rPr>
          <w:rFonts w:ascii="宋体"/>
          <w:szCs w:val="21"/>
          <w:u w:val="single"/>
        </w:rPr>
      </w:pPr>
      <w:r>
        <w:rPr>
          <w:rFonts w:ascii="宋体" w:hAnsi="宋体" w:hint="eastAsia"/>
          <w:szCs w:val="21"/>
          <w:u w:val="single"/>
        </w:rPr>
        <w:t>承包人应按规定设置施工现场围挡，承包人采用的围挡主体形式应从重庆市城乡建委发布的标准图集（</w:t>
      </w:r>
      <w:r>
        <w:rPr>
          <w:rFonts w:ascii="宋体" w:hAnsi="宋体"/>
          <w:szCs w:val="21"/>
          <w:u w:val="single"/>
        </w:rPr>
        <w:t>DJBT-062</w:t>
      </w:r>
      <w:r>
        <w:rPr>
          <w:rFonts w:ascii="宋体" w:hAnsi="宋体" w:hint="eastAsia"/>
          <w:szCs w:val="21"/>
          <w:u w:val="single"/>
        </w:rPr>
        <w:t>、</w:t>
      </w:r>
      <w:r>
        <w:rPr>
          <w:rFonts w:ascii="宋体" w:hAnsi="宋体"/>
          <w:szCs w:val="21"/>
          <w:u w:val="single"/>
        </w:rPr>
        <w:t>DJBT-063</w:t>
      </w:r>
      <w:r>
        <w:rPr>
          <w:rFonts w:ascii="宋体" w:hAnsi="宋体" w:hint="eastAsia"/>
          <w:szCs w:val="21"/>
          <w:u w:val="single"/>
        </w:rPr>
        <w:t>）中选用，做好施工围挡，围挡应整齐美观，承包人按相关要求做好日常维护和保洁，围挡高度满足规范要求，相关费用已包含在签约合同价中</w:t>
      </w:r>
      <w:r>
        <w:rPr>
          <w:rFonts w:ascii="宋体" w:hAnsi="宋体" w:hint="eastAsia"/>
          <w:szCs w:val="21"/>
        </w:rPr>
        <w:t>。</w:t>
      </w:r>
    </w:p>
    <w:p w14:paraId="11B7AEC4" w14:textId="77777777" w:rsidR="00F40C42" w:rsidRDefault="00000000">
      <w:pPr>
        <w:spacing w:line="360" w:lineRule="auto"/>
        <w:ind w:firstLineChars="200" w:firstLine="420"/>
        <w:jc w:val="left"/>
        <w:rPr>
          <w:rFonts w:ascii="宋体"/>
          <w:szCs w:val="21"/>
          <w:u w:val="single"/>
        </w:rPr>
      </w:pPr>
      <w:r>
        <w:rPr>
          <w:rFonts w:ascii="宋体" w:hAnsi="宋体"/>
          <w:szCs w:val="21"/>
        </w:rPr>
        <w:t xml:space="preserve">6.1.6 </w:t>
      </w:r>
      <w:r>
        <w:rPr>
          <w:rFonts w:ascii="宋体" w:hAnsi="宋体" w:hint="eastAsia"/>
          <w:szCs w:val="21"/>
        </w:rPr>
        <w:t>关于安全文明施工费支付比例和支付期限的约定：按照行业主管部门相关规定</w:t>
      </w:r>
      <w:r>
        <w:rPr>
          <w:rFonts w:ascii="宋体" w:hAnsi="宋体"/>
          <w:szCs w:val="21"/>
          <w:u w:val="single"/>
        </w:rPr>
        <w:t xml:space="preserve">                 </w:t>
      </w:r>
      <w:r>
        <w:rPr>
          <w:rFonts w:ascii="宋体" w:hAnsi="宋体" w:hint="eastAsia"/>
          <w:szCs w:val="21"/>
        </w:rPr>
        <w:t>执行。</w:t>
      </w:r>
    </w:p>
    <w:p w14:paraId="4EB85677" w14:textId="77777777" w:rsidR="00F40C42" w:rsidRDefault="00000000">
      <w:pPr>
        <w:spacing w:line="360" w:lineRule="auto"/>
        <w:ind w:firstLineChars="200" w:firstLine="420"/>
        <w:jc w:val="left"/>
        <w:rPr>
          <w:rFonts w:ascii="宋体"/>
          <w:szCs w:val="21"/>
          <w:u w:val="single"/>
        </w:rPr>
      </w:pPr>
      <w:r>
        <w:rPr>
          <w:rFonts w:ascii="宋体" w:hAnsi="宋体" w:hint="eastAsia"/>
          <w:szCs w:val="21"/>
          <w:u w:val="single"/>
        </w:rPr>
        <w:t>安全文明施工费的要求与内容、提取支付方法以及违反约定造成损失的赔偿等条款，按照现行规范要求执行，做到专款专用</w:t>
      </w:r>
      <w:r>
        <w:rPr>
          <w:rFonts w:ascii="宋体" w:hAnsi="宋体" w:hint="eastAsia"/>
          <w:szCs w:val="21"/>
        </w:rPr>
        <w:t>。</w:t>
      </w:r>
    </w:p>
    <w:p w14:paraId="10D9F517" w14:textId="77777777" w:rsidR="00F40C42" w:rsidRDefault="00000000">
      <w:pPr>
        <w:pStyle w:val="5"/>
        <w:spacing w:beforeAutospacing="0" w:afterAutospacing="0" w:line="360" w:lineRule="auto"/>
        <w:ind w:firstLineChars="200" w:firstLine="422"/>
        <w:rPr>
          <w:sz w:val="21"/>
          <w:szCs w:val="21"/>
        </w:rPr>
      </w:pPr>
      <w:r>
        <w:rPr>
          <w:sz w:val="21"/>
          <w:szCs w:val="21"/>
        </w:rPr>
        <w:t xml:space="preserve">6.3 </w:t>
      </w:r>
      <w:r>
        <w:rPr>
          <w:rFonts w:hint="eastAsia"/>
          <w:sz w:val="21"/>
          <w:szCs w:val="21"/>
        </w:rPr>
        <w:t>环境保护</w:t>
      </w:r>
    </w:p>
    <w:p w14:paraId="149C2F60" w14:textId="77777777"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hint="eastAsia"/>
          <w:szCs w:val="21"/>
        </w:rPr>
        <w:lastRenderedPageBreak/>
        <w:t>本款补充</w:t>
      </w:r>
      <w:r>
        <w:rPr>
          <w:rFonts w:ascii="宋体" w:hAnsi="宋体"/>
          <w:szCs w:val="21"/>
        </w:rPr>
        <w:t>6.3.1</w:t>
      </w:r>
      <w:r>
        <w:rPr>
          <w:rFonts w:ascii="宋体" w:hAnsi="宋体" w:hint="eastAsia"/>
          <w:szCs w:val="21"/>
        </w:rPr>
        <w:t>～</w:t>
      </w:r>
      <w:r>
        <w:rPr>
          <w:rFonts w:ascii="宋体" w:hAnsi="宋体"/>
          <w:szCs w:val="21"/>
        </w:rPr>
        <w:t>6.3.8</w:t>
      </w:r>
      <w:r>
        <w:rPr>
          <w:rFonts w:ascii="宋体" w:hAnsi="宋体" w:hint="eastAsia"/>
          <w:szCs w:val="21"/>
        </w:rPr>
        <w:t>项：</w:t>
      </w:r>
    </w:p>
    <w:p w14:paraId="46D23C4F" w14:textId="77777777"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szCs w:val="21"/>
        </w:rPr>
        <w:t xml:space="preserve">6.3.1 </w:t>
      </w:r>
      <w:r>
        <w:rPr>
          <w:rFonts w:ascii="宋体" w:hAnsi="宋体" w:hint="eastAsia"/>
          <w:szCs w:val="21"/>
        </w:rPr>
        <w:t>承包人应严格按照项目环境影响评价文件批准书结合发包人报送的环境影响报告书的要求进行环境保护的相关工作。如行政主管部门有新标准，则按最新标准执行，执行新标准增加的费用由发包人承担。</w:t>
      </w:r>
    </w:p>
    <w:p w14:paraId="0A6072A7" w14:textId="77777777"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szCs w:val="21"/>
        </w:rPr>
        <w:t xml:space="preserve">6.3.2 </w:t>
      </w:r>
      <w:r>
        <w:rPr>
          <w:rFonts w:ascii="宋体" w:hAnsi="宋体" w:hint="eastAsia"/>
          <w:szCs w:val="21"/>
        </w:rPr>
        <w:t>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11B1CE0" w14:textId="77777777"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szCs w:val="21"/>
        </w:rPr>
        <w:t xml:space="preserve">6.3.3 </w:t>
      </w:r>
      <w:r>
        <w:rPr>
          <w:rFonts w:ascii="宋体" w:hAnsi="宋体" w:hint="eastAsia"/>
          <w:szCs w:val="21"/>
        </w:rPr>
        <w:t>承包人应加强生态环境保护工作。施工期间，采取边坡防护，挡渣坝、排水沟、沉淀池、表土剥离和绿化恢复等水土保持措施减少水土流失量，绿化恢复宜采用适于当地生长的植物。</w:t>
      </w:r>
    </w:p>
    <w:p w14:paraId="782F9DA8" w14:textId="77777777"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szCs w:val="21"/>
        </w:rPr>
        <w:t xml:space="preserve">6.3.4 </w:t>
      </w:r>
      <w:r>
        <w:rPr>
          <w:rFonts w:ascii="宋体" w:hAnsi="宋体" w:hint="eastAsia"/>
          <w:szCs w:val="21"/>
        </w:rPr>
        <w:t>承包人应认真落实水污染防治措施。施工期间，加强机械设备维护，减少跑冒滴漏等现象；做好含油废水处理措施；施工场地生活污水经生化处理后达到《污水综合排放标准》（</w:t>
      </w:r>
      <w:r>
        <w:rPr>
          <w:rFonts w:ascii="宋体" w:hAnsi="宋体"/>
          <w:szCs w:val="21"/>
        </w:rPr>
        <w:t>GB8978-1996</w:t>
      </w:r>
      <w:r>
        <w:rPr>
          <w:rFonts w:ascii="宋体" w:hAnsi="宋体" w:hint="eastAsia"/>
          <w:szCs w:val="21"/>
        </w:rPr>
        <w:t>）一级标准后排放。</w:t>
      </w:r>
    </w:p>
    <w:p w14:paraId="55C01F87" w14:textId="77777777"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szCs w:val="21"/>
        </w:rPr>
        <w:t xml:space="preserve">6.3.5 </w:t>
      </w:r>
      <w:r>
        <w:rPr>
          <w:rFonts w:ascii="宋体" w:hAnsi="宋体" w:hint="eastAsia"/>
          <w:szCs w:val="21"/>
        </w:rPr>
        <w:t>承包人应重视大气污染物污染防治措施。施工期间，严格执行市政府“蓝天行动”方案等有关规定，通过洒水防尘，严格控制施工场地扬尘和运输扬尘污染。</w:t>
      </w:r>
    </w:p>
    <w:p w14:paraId="468674A8" w14:textId="77777777"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szCs w:val="21"/>
        </w:rPr>
        <w:t xml:space="preserve">6.3.6 </w:t>
      </w:r>
      <w:r>
        <w:rPr>
          <w:rFonts w:ascii="宋体" w:hAnsi="宋体" w:hint="eastAsia"/>
          <w:szCs w:val="21"/>
        </w:rPr>
        <w:t>承包人应落实固体废物污染防治措施。施工期间，项目产生的弃方不可合理利用的，应运往指定的弃渣场内堆存；建筑垃圾运至指定的建筑垃圾消纳场处置；生活垃圾由当地环卫部门统一处置。</w:t>
      </w:r>
    </w:p>
    <w:p w14:paraId="2F36191D" w14:textId="77777777"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szCs w:val="21"/>
        </w:rPr>
        <w:t xml:space="preserve">6.3.7 </w:t>
      </w:r>
      <w:r>
        <w:rPr>
          <w:rFonts w:ascii="宋体" w:hAnsi="宋体" w:hint="eastAsia"/>
          <w:szCs w:val="21"/>
        </w:rPr>
        <w:t>承包人应认真落实噪声污染防治措施。施工期间，优选低噪声设备，合理安排施工时间，严格控制夜间施工，昼、夜施工场界需满足《建筑施工场界环境噪声排放标准》（</w:t>
      </w:r>
      <w:r>
        <w:rPr>
          <w:rFonts w:ascii="宋体" w:hAnsi="宋体"/>
          <w:szCs w:val="21"/>
        </w:rPr>
        <w:t>GB12523-2011</w:t>
      </w:r>
      <w:r>
        <w:rPr>
          <w:rFonts w:ascii="宋体" w:hAnsi="宋体" w:hint="eastAsia"/>
          <w:szCs w:val="21"/>
        </w:rPr>
        <w:t>）。</w:t>
      </w:r>
    </w:p>
    <w:p w14:paraId="496E3D55" w14:textId="77777777" w:rsidR="00F40C42" w:rsidRDefault="00000000">
      <w:pPr>
        <w:spacing w:line="360" w:lineRule="auto"/>
        <w:ind w:firstLineChars="200" w:firstLine="420"/>
        <w:jc w:val="left"/>
        <w:rPr>
          <w:rFonts w:ascii="宋体"/>
          <w:szCs w:val="21"/>
          <w:u w:val="single"/>
        </w:rPr>
      </w:pPr>
      <w:r>
        <w:rPr>
          <w:rFonts w:ascii="宋体" w:hAnsi="宋体"/>
          <w:szCs w:val="21"/>
        </w:rPr>
        <w:t xml:space="preserve">6.3.8 </w:t>
      </w:r>
      <w:r>
        <w:rPr>
          <w:rFonts w:ascii="宋体" w:hAnsi="宋体" w:hint="eastAsia"/>
          <w:szCs w:val="21"/>
        </w:rPr>
        <w:t>承包人自行负责办理有关施工场地交通、环卫和施工噪音管理等手续，并应按要求结合自身实际和重庆市相关规定，考虑不低于以上标准的此类工作。</w:t>
      </w:r>
    </w:p>
    <w:p w14:paraId="2533D0E1"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7. </w:t>
      </w:r>
      <w:r>
        <w:rPr>
          <w:rFonts w:hint="eastAsia"/>
          <w:kern w:val="2"/>
          <w:sz w:val="21"/>
          <w:szCs w:val="21"/>
        </w:rPr>
        <w:t>工期和进度</w:t>
      </w:r>
    </w:p>
    <w:p w14:paraId="4FE109E6" w14:textId="77777777" w:rsidR="00F40C42" w:rsidRDefault="00000000">
      <w:pPr>
        <w:pStyle w:val="5"/>
        <w:spacing w:beforeAutospacing="0" w:afterAutospacing="0" w:line="360" w:lineRule="auto"/>
        <w:ind w:firstLineChars="200" w:firstLine="422"/>
        <w:rPr>
          <w:sz w:val="21"/>
          <w:szCs w:val="21"/>
        </w:rPr>
      </w:pPr>
      <w:r>
        <w:rPr>
          <w:sz w:val="21"/>
          <w:szCs w:val="21"/>
        </w:rPr>
        <w:t xml:space="preserve">7.1 </w:t>
      </w:r>
      <w:r>
        <w:rPr>
          <w:rFonts w:hint="eastAsia"/>
          <w:sz w:val="21"/>
          <w:szCs w:val="21"/>
        </w:rPr>
        <w:t>施工组织设计</w:t>
      </w:r>
    </w:p>
    <w:p w14:paraId="0745A54F" w14:textId="77777777" w:rsidR="00F40C42" w:rsidRDefault="00000000">
      <w:pPr>
        <w:autoSpaceDE w:val="0"/>
        <w:autoSpaceDN w:val="0"/>
        <w:spacing w:line="360" w:lineRule="auto"/>
        <w:ind w:firstLineChars="200" w:firstLine="420"/>
        <w:jc w:val="left"/>
        <w:rPr>
          <w:rFonts w:ascii="宋体"/>
          <w:szCs w:val="21"/>
          <w:u w:val="single"/>
        </w:rPr>
      </w:pPr>
      <w:r>
        <w:rPr>
          <w:rFonts w:ascii="宋体" w:hAnsi="宋体"/>
          <w:szCs w:val="21"/>
        </w:rPr>
        <w:t xml:space="preserve">7.1.1 </w:t>
      </w:r>
      <w:r>
        <w:rPr>
          <w:rFonts w:ascii="宋体" w:hAnsi="宋体" w:hint="eastAsia"/>
          <w:szCs w:val="21"/>
        </w:rPr>
        <w:t>合同当事人约定的施工组织设计应包括的其他内容：</w:t>
      </w:r>
      <w:r>
        <w:rPr>
          <w:rFonts w:ascii="宋体" w:hAnsi="宋体" w:hint="eastAsia"/>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ascii="宋体" w:hAnsi="宋体" w:hint="eastAsia"/>
          <w:szCs w:val="21"/>
        </w:rPr>
        <w:t>。</w:t>
      </w:r>
    </w:p>
    <w:p w14:paraId="15E378A1" w14:textId="77777777" w:rsidR="00F40C42" w:rsidRDefault="00000000">
      <w:pPr>
        <w:autoSpaceDE w:val="0"/>
        <w:autoSpaceDN w:val="0"/>
        <w:spacing w:line="360" w:lineRule="auto"/>
        <w:ind w:firstLineChars="200" w:firstLine="420"/>
        <w:jc w:val="left"/>
        <w:rPr>
          <w:rFonts w:ascii="宋体"/>
          <w:szCs w:val="21"/>
        </w:rPr>
      </w:pPr>
      <w:r>
        <w:rPr>
          <w:rFonts w:ascii="宋体" w:hAnsi="宋体"/>
          <w:szCs w:val="21"/>
        </w:rPr>
        <w:t xml:space="preserve">7.1.2 </w:t>
      </w:r>
      <w:r>
        <w:rPr>
          <w:rFonts w:ascii="宋体" w:hAnsi="宋体" w:hint="eastAsia"/>
          <w:szCs w:val="21"/>
        </w:rPr>
        <w:t>施工组织设计的提交和修改</w:t>
      </w:r>
    </w:p>
    <w:p w14:paraId="5297836A" w14:textId="72989BAF" w:rsidR="00F40C42" w:rsidRDefault="00000000">
      <w:pPr>
        <w:autoSpaceDE w:val="0"/>
        <w:autoSpaceDN w:val="0"/>
        <w:spacing w:line="360" w:lineRule="auto"/>
        <w:ind w:firstLineChars="200" w:firstLine="420"/>
        <w:jc w:val="left"/>
        <w:rPr>
          <w:rFonts w:ascii="宋体"/>
          <w:szCs w:val="21"/>
        </w:rPr>
      </w:pPr>
      <w:r>
        <w:rPr>
          <w:rFonts w:ascii="宋体" w:hAnsi="宋体" w:hint="eastAsia"/>
          <w:szCs w:val="21"/>
        </w:rPr>
        <w:t>承包人提交详细施工组织设计的期限的约定：</w:t>
      </w:r>
      <w:r>
        <w:rPr>
          <w:rFonts w:ascii="宋体" w:hAnsi="宋体" w:hint="eastAsia"/>
          <w:szCs w:val="21"/>
          <w:u w:val="single"/>
        </w:rPr>
        <w:t>合同签订后</w:t>
      </w:r>
      <w:r>
        <w:rPr>
          <w:rFonts w:ascii="宋体" w:hAnsi="宋体"/>
          <w:szCs w:val="21"/>
          <w:u w:val="single"/>
        </w:rPr>
        <w:t xml:space="preserve"> </w:t>
      </w:r>
      <w:r w:rsidR="008E061D">
        <w:rPr>
          <w:rFonts w:ascii="宋体" w:hAnsi="宋体"/>
          <w:szCs w:val="21"/>
          <w:u w:val="single"/>
        </w:rPr>
        <w:t>2</w:t>
      </w:r>
      <w:r>
        <w:rPr>
          <w:rFonts w:ascii="宋体" w:hAnsi="宋体" w:hint="eastAsia"/>
          <w:szCs w:val="21"/>
          <w:u w:val="single"/>
        </w:rPr>
        <w:t>天内，但最迟不得晚于开工通知载明的</w:t>
      </w:r>
      <w:r>
        <w:rPr>
          <w:rFonts w:ascii="宋体" w:hAnsi="宋体" w:hint="eastAsia"/>
          <w:szCs w:val="21"/>
          <w:u w:val="single"/>
        </w:rPr>
        <w:lastRenderedPageBreak/>
        <w:t>开工日期前</w:t>
      </w:r>
      <w:r>
        <w:rPr>
          <w:rFonts w:ascii="宋体" w:hAnsi="宋体"/>
          <w:szCs w:val="21"/>
          <w:u w:val="single"/>
        </w:rPr>
        <w:t>7</w:t>
      </w:r>
      <w:r>
        <w:rPr>
          <w:rFonts w:ascii="宋体" w:hAnsi="宋体" w:hint="eastAsia"/>
          <w:szCs w:val="21"/>
          <w:u w:val="single"/>
        </w:rPr>
        <w:t>天</w:t>
      </w:r>
      <w:r>
        <w:rPr>
          <w:rFonts w:ascii="宋体" w:hAnsi="宋体" w:hint="eastAsia"/>
          <w:szCs w:val="21"/>
        </w:rPr>
        <w:t>。</w:t>
      </w:r>
    </w:p>
    <w:p w14:paraId="19996BED" w14:textId="77777777" w:rsidR="00F40C42" w:rsidRDefault="00000000">
      <w:pPr>
        <w:spacing w:line="360" w:lineRule="auto"/>
        <w:ind w:firstLineChars="200" w:firstLine="420"/>
        <w:jc w:val="left"/>
        <w:rPr>
          <w:rFonts w:ascii="宋体"/>
          <w:szCs w:val="21"/>
        </w:rPr>
      </w:pPr>
      <w:r>
        <w:rPr>
          <w:rFonts w:ascii="宋体" w:hAnsi="宋体" w:hint="eastAsia"/>
          <w:szCs w:val="21"/>
        </w:rPr>
        <w:t>发包人和监理人在收到详细的施工组织设计后确认或提出修改意见的期限：</w:t>
      </w:r>
      <w:r>
        <w:rPr>
          <w:rFonts w:ascii="宋体" w:hAnsi="宋体" w:hint="eastAsia"/>
          <w:szCs w:val="21"/>
          <w:u w:val="single"/>
        </w:rPr>
        <w:t>收到施工组织设计后</w:t>
      </w:r>
      <w:r>
        <w:rPr>
          <w:rFonts w:ascii="宋体" w:hAnsi="宋体"/>
          <w:szCs w:val="21"/>
          <w:u w:val="single"/>
        </w:rPr>
        <w:t xml:space="preserve">  </w:t>
      </w:r>
      <w:r>
        <w:rPr>
          <w:rFonts w:ascii="宋体" w:hAnsi="宋体" w:hint="eastAsia"/>
          <w:szCs w:val="21"/>
          <w:u w:val="single"/>
        </w:rPr>
        <w:t>天内</w:t>
      </w:r>
      <w:r>
        <w:rPr>
          <w:rFonts w:ascii="宋体" w:hAnsi="宋体" w:hint="eastAsia"/>
          <w:szCs w:val="21"/>
        </w:rPr>
        <w:t>。</w:t>
      </w:r>
    </w:p>
    <w:p w14:paraId="2DCE2496" w14:textId="77777777" w:rsidR="00F40C42" w:rsidRDefault="00000000">
      <w:pPr>
        <w:pStyle w:val="5"/>
        <w:spacing w:beforeAutospacing="0" w:afterAutospacing="0" w:line="360" w:lineRule="auto"/>
        <w:ind w:firstLineChars="200" w:firstLine="422"/>
        <w:rPr>
          <w:sz w:val="21"/>
          <w:szCs w:val="21"/>
        </w:rPr>
      </w:pPr>
      <w:r>
        <w:rPr>
          <w:sz w:val="21"/>
          <w:szCs w:val="21"/>
        </w:rPr>
        <w:t xml:space="preserve">7.2 </w:t>
      </w:r>
      <w:r>
        <w:rPr>
          <w:rFonts w:hint="eastAsia"/>
          <w:sz w:val="21"/>
          <w:szCs w:val="21"/>
        </w:rPr>
        <w:t>施工进度计划</w:t>
      </w:r>
    </w:p>
    <w:p w14:paraId="585E5EE4" w14:textId="77777777" w:rsidR="00F40C42" w:rsidRDefault="00000000">
      <w:pPr>
        <w:spacing w:line="360" w:lineRule="auto"/>
        <w:ind w:firstLineChars="200" w:firstLine="420"/>
        <w:jc w:val="left"/>
        <w:rPr>
          <w:rFonts w:ascii="宋体"/>
          <w:szCs w:val="21"/>
        </w:rPr>
      </w:pPr>
      <w:r>
        <w:rPr>
          <w:rFonts w:ascii="宋体" w:hAnsi="宋体"/>
          <w:szCs w:val="21"/>
        </w:rPr>
        <w:t xml:space="preserve">7.2.2 </w:t>
      </w:r>
      <w:r>
        <w:rPr>
          <w:rFonts w:ascii="宋体" w:hAnsi="宋体" w:hint="eastAsia"/>
          <w:szCs w:val="21"/>
        </w:rPr>
        <w:t>施工进度计划的修订</w:t>
      </w:r>
    </w:p>
    <w:p w14:paraId="376B26D9" w14:textId="77777777" w:rsidR="00F40C42" w:rsidRDefault="00000000">
      <w:pPr>
        <w:spacing w:line="360" w:lineRule="auto"/>
        <w:ind w:firstLineChars="200" w:firstLine="420"/>
        <w:jc w:val="left"/>
        <w:rPr>
          <w:rFonts w:ascii="宋体"/>
          <w:szCs w:val="21"/>
        </w:rPr>
      </w:pPr>
      <w:r>
        <w:rPr>
          <w:rFonts w:ascii="宋体" w:hAnsi="宋体" w:hint="eastAsia"/>
          <w:szCs w:val="21"/>
        </w:rPr>
        <w:t>发包人和监理人在收到修订的施工进度计划后确认或提出修改意见的期限：</w:t>
      </w:r>
      <w:r>
        <w:rPr>
          <w:rFonts w:ascii="宋体" w:hAnsi="宋体" w:hint="eastAsia"/>
          <w:szCs w:val="21"/>
          <w:u w:val="single"/>
        </w:rPr>
        <w:t>收到修订的施工进度计划后</w:t>
      </w:r>
      <w:r>
        <w:rPr>
          <w:rFonts w:ascii="宋体" w:hAnsi="宋体"/>
          <w:szCs w:val="21"/>
          <w:u w:val="single"/>
        </w:rPr>
        <w:t xml:space="preserve">  </w:t>
      </w:r>
      <w:r>
        <w:rPr>
          <w:rFonts w:ascii="宋体" w:hAnsi="宋体" w:hint="eastAsia"/>
          <w:szCs w:val="21"/>
          <w:u w:val="single"/>
        </w:rPr>
        <w:t>天内</w:t>
      </w:r>
      <w:r>
        <w:rPr>
          <w:rFonts w:ascii="宋体" w:hAnsi="宋体" w:hint="eastAsia"/>
          <w:szCs w:val="21"/>
        </w:rPr>
        <w:t>。</w:t>
      </w:r>
    </w:p>
    <w:p w14:paraId="24BE1A64" w14:textId="77777777" w:rsidR="00F40C42" w:rsidRDefault="00000000">
      <w:pPr>
        <w:pStyle w:val="5"/>
        <w:spacing w:beforeAutospacing="0" w:afterAutospacing="0" w:line="360" w:lineRule="auto"/>
        <w:ind w:firstLineChars="200" w:firstLine="422"/>
        <w:rPr>
          <w:sz w:val="21"/>
          <w:szCs w:val="21"/>
        </w:rPr>
      </w:pPr>
      <w:r>
        <w:rPr>
          <w:sz w:val="21"/>
          <w:szCs w:val="21"/>
        </w:rPr>
        <w:t xml:space="preserve">7.3 </w:t>
      </w:r>
      <w:r>
        <w:rPr>
          <w:rFonts w:hint="eastAsia"/>
          <w:sz w:val="21"/>
          <w:szCs w:val="21"/>
        </w:rPr>
        <w:t>开工</w:t>
      </w:r>
    </w:p>
    <w:p w14:paraId="2C0733B7" w14:textId="77777777" w:rsidR="00F40C42" w:rsidRDefault="00000000">
      <w:pPr>
        <w:spacing w:line="360" w:lineRule="auto"/>
        <w:ind w:firstLineChars="200" w:firstLine="420"/>
        <w:jc w:val="left"/>
        <w:rPr>
          <w:rFonts w:ascii="宋体"/>
          <w:szCs w:val="21"/>
        </w:rPr>
      </w:pPr>
      <w:r>
        <w:rPr>
          <w:rFonts w:ascii="宋体" w:hAnsi="宋体"/>
          <w:szCs w:val="21"/>
        </w:rPr>
        <w:t xml:space="preserve">7.3.1 </w:t>
      </w:r>
      <w:r>
        <w:rPr>
          <w:rFonts w:ascii="宋体" w:hAnsi="宋体" w:hint="eastAsia"/>
          <w:szCs w:val="21"/>
        </w:rPr>
        <w:t>开工准备</w:t>
      </w:r>
    </w:p>
    <w:p w14:paraId="2B57AE9A" w14:textId="43190A18" w:rsidR="00F40C42" w:rsidRDefault="00000000">
      <w:pPr>
        <w:spacing w:line="360" w:lineRule="auto"/>
        <w:ind w:firstLineChars="200" w:firstLine="420"/>
        <w:jc w:val="left"/>
        <w:rPr>
          <w:rFonts w:ascii="宋体"/>
          <w:szCs w:val="21"/>
        </w:rPr>
      </w:pPr>
      <w:r>
        <w:rPr>
          <w:rFonts w:ascii="宋体" w:hAnsi="宋体" w:hint="eastAsia"/>
          <w:szCs w:val="21"/>
        </w:rPr>
        <w:t>关于承包人提交工程开工报审表的期限：</w:t>
      </w:r>
      <w:r>
        <w:rPr>
          <w:rFonts w:ascii="宋体" w:hAnsi="宋体" w:hint="eastAsia"/>
          <w:szCs w:val="21"/>
          <w:u w:val="single"/>
        </w:rPr>
        <w:t>不晚于开工前</w:t>
      </w:r>
      <w:r>
        <w:rPr>
          <w:rFonts w:ascii="宋体" w:hAnsi="宋体"/>
          <w:szCs w:val="21"/>
          <w:u w:val="single"/>
        </w:rPr>
        <w:t xml:space="preserve"> </w:t>
      </w:r>
      <w:r w:rsidR="00A379BD">
        <w:rPr>
          <w:rFonts w:ascii="宋体" w:hAnsi="宋体"/>
          <w:szCs w:val="21"/>
          <w:u w:val="single"/>
        </w:rPr>
        <w:t>3</w:t>
      </w:r>
      <w:r>
        <w:rPr>
          <w:rFonts w:ascii="宋体" w:hAnsi="宋体"/>
          <w:szCs w:val="21"/>
          <w:u w:val="single"/>
        </w:rPr>
        <w:t xml:space="preserve"> </w:t>
      </w:r>
      <w:r>
        <w:rPr>
          <w:rFonts w:ascii="宋体" w:hAnsi="宋体" w:hint="eastAsia"/>
          <w:szCs w:val="21"/>
          <w:u w:val="single"/>
        </w:rPr>
        <w:t>天</w:t>
      </w:r>
      <w:r>
        <w:rPr>
          <w:rFonts w:ascii="宋体" w:hAnsi="宋体" w:hint="eastAsia"/>
          <w:szCs w:val="21"/>
        </w:rPr>
        <w:t>。</w:t>
      </w:r>
    </w:p>
    <w:p w14:paraId="5DD2097C" w14:textId="32A5086C" w:rsidR="00F40C42" w:rsidRDefault="00000000">
      <w:pPr>
        <w:spacing w:line="360" w:lineRule="auto"/>
        <w:ind w:firstLineChars="200" w:firstLine="420"/>
        <w:jc w:val="left"/>
        <w:rPr>
          <w:rFonts w:ascii="宋体"/>
          <w:szCs w:val="21"/>
        </w:rPr>
      </w:pPr>
      <w:r>
        <w:rPr>
          <w:rFonts w:ascii="宋体" w:hAnsi="宋体" w:hint="eastAsia"/>
          <w:szCs w:val="21"/>
        </w:rPr>
        <w:t>关于发包人应完成的其他开工准备工作及期限：</w:t>
      </w:r>
      <w:r>
        <w:rPr>
          <w:rFonts w:ascii="宋体" w:hAnsi="宋体" w:hint="eastAsia"/>
          <w:szCs w:val="21"/>
          <w:u w:val="single"/>
        </w:rPr>
        <w:t>不晚于开工前</w:t>
      </w:r>
      <w:r>
        <w:rPr>
          <w:rFonts w:ascii="宋体" w:hAnsi="宋体"/>
          <w:szCs w:val="21"/>
          <w:u w:val="single"/>
        </w:rPr>
        <w:t xml:space="preserve"> </w:t>
      </w:r>
      <w:r w:rsidR="00A379BD">
        <w:rPr>
          <w:rFonts w:ascii="宋体" w:hAnsi="宋体"/>
          <w:szCs w:val="21"/>
          <w:u w:val="single"/>
        </w:rPr>
        <w:t>3</w:t>
      </w:r>
      <w:r>
        <w:rPr>
          <w:rFonts w:ascii="宋体" w:hAnsi="宋体"/>
          <w:szCs w:val="21"/>
          <w:u w:val="single"/>
        </w:rPr>
        <w:t xml:space="preserve"> </w:t>
      </w:r>
      <w:r>
        <w:rPr>
          <w:rFonts w:ascii="宋体" w:hAnsi="宋体" w:hint="eastAsia"/>
          <w:szCs w:val="21"/>
          <w:u w:val="single"/>
        </w:rPr>
        <w:t>天</w:t>
      </w:r>
      <w:r>
        <w:rPr>
          <w:rFonts w:ascii="宋体" w:hAnsi="宋体" w:hint="eastAsia"/>
          <w:szCs w:val="21"/>
        </w:rPr>
        <w:t>。</w:t>
      </w:r>
    </w:p>
    <w:p w14:paraId="5DC2B515" w14:textId="0040D893" w:rsidR="00F40C42" w:rsidRDefault="00000000">
      <w:pPr>
        <w:spacing w:line="360" w:lineRule="auto"/>
        <w:ind w:firstLineChars="200" w:firstLine="420"/>
        <w:jc w:val="left"/>
        <w:rPr>
          <w:rFonts w:ascii="宋体"/>
          <w:szCs w:val="21"/>
        </w:rPr>
      </w:pPr>
      <w:r>
        <w:rPr>
          <w:rFonts w:ascii="宋体" w:hAnsi="宋体" w:hint="eastAsia"/>
          <w:szCs w:val="21"/>
        </w:rPr>
        <w:t>关于承包人应完成的其他开工准备工作及期限：</w:t>
      </w:r>
      <w:r>
        <w:rPr>
          <w:rFonts w:ascii="宋体" w:hAnsi="宋体" w:hint="eastAsia"/>
          <w:szCs w:val="21"/>
          <w:u w:val="single"/>
        </w:rPr>
        <w:t>不晚于开工前</w:t>
      </w:r>
      <w:r>
        <w:rPr>
          <w:rFonts w:ascii="宋体" w:hAnsi="宋体"/>
          <w:szCs w:val="21"/>
          <w:u w:val="single"/>
        </w:rPr>
        <w:t xml:space="preserve"> </w:t>
      </w:r>
      <w:r w:rsidR="00A379BD">
        <w:rPr>
          <w:rFonts w:ascii="宋体" w:hAnsi="宋体"/>
          <w:szCs w:val="21"/>
          <w:u w:val="single"/>
        </w:rPr>
        <w:t>3</w:t>
      </w:r>
      <w:r>
        <w:rPr>
          <w:rFonts w:ascii="宋体" w:hAnsi="宋体"/>
          <w:szCs w:val="21"/>
          <w:u w:val="single"/>
        </w:rPr>
        <w:t xml:space="preserve"> </w:t>
      </w:r>
      <w:r>
        <w:rPr>
          <w:rFonts w:ascii="宋体" w:hAnsi="宋体" w:hint="eastAsia"/>
          <w:szCs w:val="21"/>
          <w:u w:val="single"/>
        </w:rPr>
        <w:t>天</w:t>
      </w:r>
      <w:r>
        <w:rPr>
          <w:rFonts w:ascii="宋体" w:hAnsi="宋体" w:hint="eastAsia"/>
          <w:szCs w:val="21"/>
        </w:rPr>
        <w:t>。</w:t>
      </w:r>
    </w:p>
    <w:p w14:paraId="11A9DB12" w14:textId="77777777" w:rsidR="00F40C42" w:rsidRDefault="00000000">
      <w:pPr>
        <w:pStyle w:val="5"/>
        <w:spacing w:beforeAutospacing="0" w:afterAutospacing="0" w:line="360" w:lineRule="auto"/>
        <w:ind w:firstLineChars="200" w:firstLine="422"/>
        <w:rPr>
          <w:sz w:val="21"/>
          <w:szCs w:val="21"/>
        </w:rPr>
      </w:pPr>
      <w:r>
        <w:rPr>
          <w:sz w:val="21"/>
          <w:szCs w:val="21"/>
        </w:rPr>
        <w:t xml:space="preserve">7.4 </w:t>
      </w:r>
      <w:r>
        <w:rPr>
          <w:rFonts w:hint="eastAsia"/>
          <w:sz w:val="21"/>
          <w:szCs w:val="21"/>
        </w:rPr>
        <w:t>测量放线</w:t>
      </w:r>
    </w:p>
    <w:p w14:paraId="3C45FF5B" w14:textId="77777777" w:rsidR="00F40C42" w:rsidRDefault="00000000">
      <w:pPr>
        <w:spacing w:line="360" w:lineRule="auto"/>
        <w:ind w:firstLineChars="200" w:firstLine="420"/>
        <w:jc w:val="left"/>
        <w:rPr>
          <w:rFonts w:ascii="宋体"/>
          <w:szCs w:val="21"/>
        </w:rPr>
      </w:pPr>
      <w:r>
        <w:rPr>
          <w:rFonts w:ascii="宋体" w:hAnsi="宋体"/>
          <w:szCs w:val="21"/>
        </w:rPr>
        <w:t xml:space="preserve">7.4.1 </w:t>
      </w:r>
      <w:r>
        <w:rPr>
          <w:rFonts w:ascii="宋体" w:hAnsi="宋体" w:hint="eastAsia"/>
          <w:szCs w:val="21"/>
        </w:rPr>
        <w:t>发包人通过监理人向承包人提供测量基准点、基准线和水准点及其书面资料的期限：</w:t>
      </w:r>
      <w:r>
        <w:rPr>
          <w:rFonts w:ascii="宋体" w:hAnsi="宋体" w:hint="eastAsia"/>
          <w:szCs w:val="21"/>
          <w:u w:val="single"/>
        </w:rPr>
        <w:t>不晚于开工前</w:t>
      </w:r>
      <w:r>
        <w:rPr>
          <w:rFonts w:ascii="宋体" w:hAnsi="宋体"/>
          <w:szCs w:val="21"/>
          <w:u w:val="single"/>
        </w:rPr>
        <w:t xml:space="preserve">  </w:t>
      </w:r>
      <w:r>
        <w:rPr>
          <w:rFonts w:ascii="宋体" w:hAnsi="宋体" w:hint="eastAsia"/>
          <w:szCs w:val="21"/>
          <w:u w:val="single"/>
        </w:rPr>
        <w:t>天</w:t>
      </w:r>
      <w:r>
        <w:rPr>
          <w:rFonts w:ascii="宋体" w:hAnsi="宋体" w:hint="eastAsia"/>
          <w:szCs w:val="21"/>
        </w:rPr>
        <w:t>。</w:t>
      </w:r>
    </w:p>
    <w:p w14:paraId="64621A47" w14:textId="73F7650D" w:rsidR="00F40C42" w:rsidRDefault="00000000">
      <w:pPr>
        <w:spacing w:line="360" w:lineRule="auto"/>
        <w:ind w:firstLineChars="200" w:firstLine="420"/>
        <w:jc w:val="left"/>
        <w:rPr>
          <w:rFonts w:ascii="宋体"/>
          <w:szCs w:val="21"/>
        </w:rPr>
      </w:pPr>
      <w:r>
        <w:rPr>
          <w:rFonts w:ascii="宋体" w:hAnsi="宋体" w:hint="eastAsia"/>
          <w:szCs w:val="21"/>
        </w:rPr>
        <w:t>承包人报监理人审批施工控制网资料的期限：</w:t>
      </w:r>
      <w:r>
        <w:rPr>
          <w:rFonts w:ascii="宋体" w:hAnsi="宋体" w:hint="eastAsia"/>
          <w:szCs w:val="21"/>
          <w:u w:val="single"/>
        </w:rPr>
        <w:t>发出开工通知后</w:t>
      </w:r>
      <w:r>
        <w:rPr>
          <w:rFonts w:ascii="宋体" w:hAnsi="宋体"/>
          <w:szCs w:val="21"/>
          <w:u w:val="single"/>
        </w:rPr>
        <w:t xml:space="preserve"> </w:t>
      </w:r>
      <w:r w:rsidR="00A379BD">
        <w:rPr>
          <w:rFonts w:ascii="宋体" w:hAnsi="宋体"/>
          <w:szCs w:val="21"/>
          <w:u w:val="single"/>
        </w:rPr>
        <w:t>2</w:t>
      </w:r>
      <w:r>
        <w:rPr>
          <w:rFonts w:ascii="宋体" w:hAnsi="宋体"/>
          <w:szCs w:val="21"/>
          <w:u w:val="single"/>
        </w:rPr>
        <w:t xml:space="preserve"> </w:t>
      </w:r>
      <w:r>
        <w:rPr>
          <w:rFonts w:ascii="宋体" w:hAnsi="宋体" w:hint="eastAsia"/>
          <w:szCs w:val="21"/>
          <w:u w:val="single"/>
        </w:rPr>
        <w:t>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ascii="宋体" w:hAnsi="宋体" w:hint="eastAsia"/>
          <w:szCs w:val="21"/>
        </w:rPr>
        <w:t>。</w:t>
      </w:r>
    </w:p>
    <w:p w14:paraId="2296F5EE" w14:textId="77777777" w:rsidR="00F40C42" w:rsidRDefault="00000000">
      <w:pPr>
        <w:pStyle w:val="5"/>
        <w:spacing w:beforeAutospacing="0" w:afterAutospacing="0" w:line="360" w:lineRule="auto"/>
        <w:ind w:firstLineChars="200" w:firstLine="422"/>
        <w:rPr>
          <w:sz w:val="21"/>
          <w:szCs w:val="21"/>
        </w:rPr>
      </w:pPr>
      <w:r>
        <w:rPr>
          <w:sz w:val="21"/>
          <w:szCs w:val="21"/>
        </w:rPr>
        <w:t xml:space="preserve">7.5 </w:t>
      </w:r>
      <w:r>
        <w:rPr>
          <w:rFonts w:hint="eastAsia"/>
          <w:sz w:val="21"/>
          <w:szCs w:val="21"/>
        </w:rPr>
        <w:t>工期延误</w:t>
      </w:r>
    </w:p>
    <w:p w14:paraId="146560AA" w14:textId="77777777" w:rsidR="00F40C42" w:rsidRDefault="00000000">
      <w:pPr>
        <w:spacing w:line="360" w:lineRule="auto"/>
        <w:ind w:firstLineChars="200" w:firstLine="420"/>
        <w:jc w:val="left"/>
        <w:rPr>
          <w:rFonts w:ascii="宋体"/>
          <w:szCs w:val="21"/>
        </w:rPr>
      </w:pPr>
      <w:r>
        <w:rPr>
          <w:rFonts w:ascii="宋体" w:hAnsi="宋体"/>
          <w:szCs w:val="21"/>
        </w:rPr>
        <w:t xml:space="preserve">7.5.1 </w:t>
      </w:r>
      <w:r>
        <w:rPr>
          <w:rFonts w:ascii="宋体" w:hAnsi="宋体" w:hint="eastAsia"/>
          <w:szCs w:val="21"/>
        </w:rPr>
        <w:t>因发包人原因导致工期延误：</w:t>
      </w:r>
    </w:p>
    <w:p w14:paraId="103A0BE3" w14:textId="77777777" w:rsidR="00F40C42" w:rsidRDefault="00000000">
      <w:pPr>
        <w:spacing w:line="360" w:lineRule="auto"/>
        <w:ind w:firstLineChars="200" w:firstLine="420"/>
        <w:jc w:val="left"/>
        <w:rPr>
          <w:rFonts w:ascii="宋体"/>
          <w:szCs w:val="21"/>
        </w:rPr>
      </w:pPr>
      <w:r>
        <w:rPr>
          <w:rFonts w:ascii="宋体" w:hAnsi="宋体" w:hint="eastAsia"/>
          <w:szCs w:val="21"/>
        </w:rPr>
        <w:t>在合同履行过程中，除通用条款约定外，因下列情况导致工期延误和（或）费用增加的，由发包人承担由此延误的工期和（或）增加的费用：</w:t>
      </w:r>
    </w:p>
    <w:p w14:paraId="1DE6CACD"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）发包人未能按合同约定提供施工场地，且该未提供开工条件直接影响项目关键线路的；</w:t>
      </w:r>
    </w:p>
    <w:p w14:paraId="39FECAF4"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）发包人提供的测量基准点、基准线和水准点及其书面资料存在错误或疏漏，且该错误或疏漏直接影响项目关键线路的；</w:t>
      </w:r>
    </w:p>
    <w:p w14:paraId="7EBCBA1E"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）监理人未按合同约定发出指示、批准等文件，且该未按合同约定发出指示、批准直接影响项目关键线路的；</w:t>
      </w:r>
    </w:p>
    <w:p w14:paraId="293D1C0B"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）变更未及时审批，直接影响项目关键线路的；</w:t>
      </w:r>
    </w:p>
    <w:p w14:paraId="28699150"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）实施变更直接影响项目关键线路的；</w:t>
      </w:r>
    </w:p>
    <w:p w14:paraId="74F87031"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6</w:t>
      </w:r>
      <w:r>
        <w:rPr>
          <w:rFonts w:ascii="宋体" w:hAnsi="宋体" w:hint="eastAsia"/>
          <w:szCs w:val="21"/>
        </w:rPr>
        <w:t>）因发包人原因导致工程暂停施工、停建、缓建的；</w:t>
      </w:r>
    </w:p>
    <w:p w14:paraId="79F50899" w14:textId="77777777" w:rsidR="00F40C42" w:rsidRDefault="00000000">
      <w:pPr>
        <w:spacing w:line="360" w:lineRule="auto"/>
        <w:ind w:firstLineChars="200" w:firstLine="420"/>
        <w:jc w:val="left"/>
        <w:rPr>
          <w:rFonts w:ascii="宋体"/>
          <w:szCs w:val="21"/>
        </w:rPr>
      </w:pPr>
      <w:r>
        <w:rPr>
          <w:rFonts w:ascii="宋体" w:hAnsi="宋体" w:hint="eastAsia"/>
          <w:szCs w:val="21"/>
        </w:rPr>
        <w:lastRenderedPageBreak/>
        <w:t>（</w:t>
      </w:r>
      <w:r>
        <w:rPr>
          <w:rFonts w:ascii="宋体" w:hAnsi="宋体"/>
          <w:szCs w:val="21"/>
        </w:rPr>
        <w:t>7</w:t>
      </w:r>
      <w:r>
        <w:rPr>
          <w:rFonts w:ascii="宋体" w:hAnsi="宋体" w:hint="eastAsia"/>
          <w:szCs w:val="21"/>
        </w:rPr>
        <w:t>）因征地拆迁、当地群众阻工等情形的；</w:t>
      </w:r>
    </w:p>
    <w:p w14:paraId="4857DF13"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w:t>
      </w:r>
      <w:r>
        <w:rPr>
          <w:rFonts w:ascii="宋体" w:hAnsi="宋体"/>
          <w:szCs w:val="21"/>
        </w:rPr>
        <w:t>8</w:t>
      </w:r>
      <w:r>
        <w:rPr>
          <w:rFonts w:ascii="宋体" w:hAnsi="宋体" w:hint="eastAsia"/>
          <w:szCs w:val="21"/>
        </w:rPr>
        <w:t>）</w:t>
      </w:r>
      <w:r>
        <w:rPr>
          <w:rFonts w:ascii="宋体" w:hAnsi="宋体" w:hint="eastAsia"/>
          <w:szCs w:val="21"/>
          <w:u w:val="single"/>
        </w:rPr>
        <w:t>合同约定的其他情形</w:t>
      </w:r>
      <w:r>
        <w:rPr>
          <w:rFonts w:ascii="宋体" w:hAnsi="宋体" w:hint="eastAsia"/>
          <w:szCs w:val="21"/>
        </w:rPr>
        <w:t>。</w:t>
      </w:r>
    </w:p>
    <w:p w14:paraId="6E15C1BA"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因发包人原因未按计划开工日期开工的，发包人应按实际开工日期顺延竣工日期。因发包人原因导致工期延误需要修订施工进度计划的，按照第</w:t>
      </w:r>
      <w:r>
        <w:rPr>
          <w:rFonts w:ascii="宋体" w:hAnsi="宋体"/>
          <w:szCs w:val="21"/>
          <w:u w:val="single"/>
        </w:rPr>
        <w:t>7.2.2</w:t>
      </w:r>
      <w:r>
        <w:rPr>
          <w:rFonts w:ascii="宋体" w:hAnsi="宋体" w:hint="eastAsia"/>
          <w:szCs w:val="21"/>
          <w:u w:val="single"/>
        </w:rPr>
        <w:t>项〔施工进度计划的修订〕执行</w:t>
      </w:r>
      <w:r>
        <w:rPr>
          <w:rFonts w:ascii="宋体" w:hAnsi="宋体" w:hint="eastAsia"/>
          <w:szCs w:val="21"/>
        </w:rPr>
        <w:t>。</w:t>
      </w:r>
    </w:p>
    <w:p w14:paraId="53B5F701" w14:textId="77777777" w:rsidR="00F40C42" w:rsidRDefault="00000000">
      <w:pPr>
        <w:spacing w:line="360" w:lineRule="auto"/>
        <w:ind w:firstLineChars="200" w:firstLine="420"/>
        <w:jc w:val="left"/>
        <w:rPr>
          <w:rFonts w:ascii="宋体"/>
          <w:szCs w:val="21"/>
        </w:rPr>
      </w:pPr>
      <w:r>
        <w:rPr>
          <w:rFonts w:ascii="宋体" w:hAnsi="宋体"/>
          <w:szCs w:val="21"/>
        </w:rPr>
        <w:t xml:space="preserve">7.5.2 </w:t>
      </w:r>
      <w:r>
        <w:rPr>
          <w:rFonts w:ascii="宋体" w:hAnsi="宋体" w:hint="eastAsia"/>
          <w:szCs w:val="21"/>
        </w:rPr>
        <w:t>因承包人原因导致工期延误</w:t>
      </w:r>
    </w:p>
    <w:p w14:paraId="06D1B3B7"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因承包人原因造成工期延误，逾期竣工按</w:t>
      </w:r>
      <w:r>
        <w:rPr>
          <w:rFonts w:ascii="宋体" w:hAnsi="宋体"/>
          <w:szCs w:val="21"/>
          <w:u w:val="single"/>
        </w:rPr>
        <w:t>16.2.2</w:t>
      </w:r>
      <w:r>
        <w:rPr>
          <w:rFonts w:ascii="宋体" w:hAnsi="宋体" w:hint="eastAsia"/>
          <w:szCs w:val="21"/>
          <w:u w:val="single"/>
        </w:rPr>
        <w:t>（</w:t>
      </w:r>
      <w:r>
        <w:rPr>
          <w:rFonts w:ascii="宋体" w:hAnsi="宋体"/>
          <w:szCs w:val="21"/>
          <w:u w:val="single"/>
        </w:rPr>
        <w:t>6</w:t>
      </w:r>
      <w:r>
        <w:rPr>
          <w:rFonts w:ascii="宋体" w:hAnsi="宋体" w:hint="eastAsia"/>
          <w:szCs w:val="21"/>
          <w:u w:val="single"/>
        </w:rPr>
        <w:t>）目执行。</w:t>
      </w:r>
    </w:p>
    <w:p w14:paraId="35E8187F" w14:textId="77777777" w:rsidR="00F40C42" w:rsidRDefault="00000000">
      <w:pPr>
        <w:pStyle w:val="5"/>
        <w:spacing w:beforeAutospacing="0" w:afterAutospacing="0" w:line="360" w:lineRule="auto"/>
        <w:ind w:firstLineChars="200" w:firstLine="422"/>
        <w:rPr>
          <w:sz w:val="21"/>
          <w:szCs w:val="21"/>
        </w:rPr>
      </w:pPr>
      <w:r>
        <w:rPr>
          <w:sz w:val="21"/>
          <w:szCs w:val="21"/>
        </w:rPr>
        <w:t xml:space="preserve">7.6 </w:t>
      </w:r>
      <w:r>
        <w:rPr>
          <w:rFonts w:hint="eastAsia"/>
          <w:sz w:val="21"/>
          <w:szCs w:val="21"/>
        </w:rPr>
        <w:t>不利物质条件</w:t>
      </w:r>
    </w:p>
    <w:p w14:paraId="24008FA3" w14:textId="329F0C32" w:rsidR="00F40C42" w:rsidRDefault="00000000">
      <w:pPr>
        <w:spacing w:line="360" w:lineRule="auto"/>
        <w:ind w:firstLineChars="200" w:firstLine="420"/>
        <w:jc w:val="left"/>
        <w:rPr>
          <w:rFonts w:ascii="宋体"/>
          <w:bCs/>
          <w:szCs w:val="21"/>
        </w:rPr>
      </w:pPr>
      <w:r>
        <w:rPr>
          <w:rFonts w:ascii="宋体" w:hAnsi="宋体" w:hint="eastAsia"/>
          <w:szCs w:val="21"/>
        </w:rPr>
        <w:t>不利物质条件的其他情形和有关约定：</w:t>
      </w:r>
      <w:r>
        <w:rPr>
          <w:rFonts w:ascii="宋体" w:hAnsi="宋体"/>
          <w:szCs w:val="21"/>
          <w:u w:val="single"/>
        </w:rPr>
        <w:t xml:space="preserve"> </w:t>
      </w:r>
      <w:r w:rsidR="00A379BD">
        <w:rPr>
          <w:rFonts w:ascii="宋体" w:hAnsi="宋体"/>
          <w:szCs w:val="21"/>
          <w:u w:val="single"/>
        </w:rPr>
        <w:t>/</w:t>
      </w:r>
      <w:r>
        <w:rPr>
          <w:rFonts w:ascii="宋体" w:hAnsi="宋体"/>
          <w:szCs w:val="21"/>
          <w:u w:val="single"/>
        </w:rPr>
        <w:t xml:space="preserve">  </w:t>
      </w:r>
      <w:r>
        <w:rPr>
          <w:rFonts w:ascii="宋体" w:hAnsi="宋体" w:hint="eastAsia"/>
          <w:szCs w:val="21"/>
        </w:rPr>
        <w:t>。</w:t>
      </w:r>
    </w:p>
    <w:p w14:paraId="44932F57" w14:textId="77777777" w:rsidR="00F40C42" w:rsidRDefault="00000000">
      <w:pPr>
        <w:pStyle w:val="5"/>
        <w:spacing w:beforeAutospacing="0" w:afterAutospacing="0" w:line="360" w:lineRule="auto"/>
        <w:ind w:firstLineChars="200" w:firstLine="422"/>
        <w:rPr>
          <w:sz w:val="21"/>
          <w:szCs w:val="21"/>
        </w:rPr>
      </w:pPr>
      <w:r>
        <w:rPr>
          <w:sz w:val="21"/>
          <w:szCs w:val="21"/>
        </w:rPr>
        <w:t>7.7</w:t>
      </w:r>
      <w:r>
        <w:rPr>
          <w:rFonts w:hint="eastAsia"/>
          <w:sz w:val="21"/>
          <w:szCs w:val="21"/>
        </w:rPr>
        <w:t>异常恶劣的气候条件</w:t>
      </w:r>
    </w:p>
    <w:p w14:paraId="5D8BEF40"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发包人和承包人同意以下情形视为异常恶劣的气候条件：</w:t>
      </w:r>
      <w:r>
        <w:rPr>
          <w:rFonts w:ascii="宋体" w:hAnsi="宋体"/>
          <w:szCs w:val="21"/>
          <w:u w:val="single"/>
        </w:rPr>
        <w:t xml:space="preserve">    </w:t>
      </w:r>
      <w:r>
        <w:rPr>
          <w:rFonts w:ascii="宋体" w:hAnsi="宋体" w:hint="eastAsia"/>
          <w:szCs w:val="21"/>
          <w:u w:val="single"/>
        </w:rPr>
        <w:t>（异常气候是指项目所在地</w:t>
      </w:r>
      <w:r>
        <w:rPr>
          <w:rFonts w:ascii="宋体" w:hAnsi="宋体"/>
          <w:szCs w:val="21"/>
          <w:u w:val="single"/>
        </w:rPr>
        <w:t>50</w:t>
      </w:r>
      <w:r>
        <w:rPr>
          <w:rFonts w:ascii="宋体" w:hAnsi="宋体" w:hint="eastAsia"/>
          <w:szCs w:val="21"/>
          <w:u w:val="single"/>
        </w:rPr>
        <w:t>年以上一遇的罕见气候现象）</w:t>
      </w:r>
      <w:r>
        <w:rPr>
          <w:rFonts w:ascii="宋体" w:hAnsi="宋体" w:hint="eastAsia"/>
          <w:szCs w:val="21"/>
        </w:rPr>
        <w:t>。</w:t>
      </w:r>
    </w:p>
    <w:p w14:paraId="5C665180" w14:textId="77777777" w:rsidR="00F40C42" w:rsidRDefault="00000000">
      <w:pPr>
        <w:pStyle w:val="5"/>
        <w:spacing w:beforeAutospacing="0" w:afterAutospacing="0" w:line="360" w:lineRule="auto"/>
        <w:ind w:firstLineChars="200" w:firstLine="422"/>
        <w:rPr>
          <w:sz w:val="21"/>
          <w:szCs w:val="21"/>
        </w:rPr>
      </w:pPr>
      <w:r>
        <w:rPr>
          <w:sz w:val="21"/>
          <w:szCs w:val="21"/>
        </w:rPr>
        <w:t xml:space="preserve">7.9 </w:t>
      </w:r>
      <w:r>
        <w:rPr>
          <w:rFonts w:hint="eastAsia"/>
          <w:sz w:val="21"/>
          <w:szCs w:val="21"/>
        </w:rPr>
        <w:t>提前竣工</w:t>
      </w:r>
    </w:p>
    <w:p w14:paraId="5C5180E0" w14:textId="77777777" w:rsidR="00F40C42" w:rsidRDefault="00000000">
      <w:pPr>
        <w:spacing w:line="360" w:lineRule="auto"/>
        <w:ind w:firstLineChars="200" w:firstLine="420"/>
        <w:jc w:val="left"/>
        <w:rPr>
          <w:rFonts w:ascii="宋体"/>
          <w:szCs w:val="21"/>
        </w:rPr>
      </w:pPr>
      <w:r>
        <w:rPr>
          <w:rFonts w:ascii="宋体" w:hAnsi="宋体"/>
          <w:szCs w:val="21"/>
        </w:rPr>
        <w:t>7.9.1</w:t>
      </w:r>
      <w:r>
        <w:rPr>
          <w:rFonts w:ascii="宋体" w:hAnsi="宋体" w:hint="eastAsia"/>
          <w:szCs w:val="21"/>
        </w:rPr>
        <w:t>项细化为：</w:t>
      </w:r>
    </w:p>
    <w:p w14:paraId="3DCA085D"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）当项目需要提前竣工或项目工期按照第</w:t>
      </w:r>
      <w:r>
        <w:rPr>
          <w:rFonts w:ascii="宋体" w:hAnsi="宋体"/>
          <w:szCs w:val="21"/>
        </w:rPr>
        <w:t>7.5</w:t>
      </w:r>
      <w:r>
        <w:rPr>
          <w:rFonts w:ascii="宋体" w:hAnsi="宋体" w:hint="eastAsia"/>
          <w:szCs w:val="21"/>
        </w:rPr>
        <w:t>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w:t>
      </w:r>
      <w:r>
        <w:rPr>
          <w:rFonts w:ascii="宋体" w:hAnsi="宋体"/>
          <w:szCs w:val="21"/>
        </w:rPr>
        <w:t>10.4.1</w:t>
      </w:r>
      <w:r>
        <w:rPr>
          <w:rFonts w:ascii="宋体" w:hAnsi="宋体" w:hint="eastAsia"/>
          <w:szCs w:val="21"/>
        </w:rPr>
        <w:t>项〔变更估价原则〕约定执行。</w:t>
      </w:r>
    </w:p>
    <w:p w14:paraId="0AAF9C59"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）发包人不得随意要求承包人提前竣工，承包人也不得随意提出提前竣工的建议。如遇特殊情况，确需将工期提前的，发包人和承包人必须采取有效措施，确保工程质量。</w:t>
      </w:r>
    </w:p>
    <w:p w14:paraId="0E0DBD87"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）如果承包人提前竣工，发包人支付奖金的计算方法在合同条款中约定，时间自竣工验收证书中写明的实际竣工日期起至预定的竣工日期止，按天计算。但奖金最高限额不超过项目</w:t>
      </w:r>
      <w:r>
        <w:rPr>
          <w:rFonts w:ascii="宋体" w:hAnsi="宋体"/>
          <w:szCs w:val="21"/>
        </w:rPr>
        <w:t>7.9.2</w:t>
      </w:r>
      <w:r>
        <w:rPr>
          <w:rFonts w:ascii="宋体" w:hAnsi="宋体" w:hint="eastAsia"/>
          <w:szCs w:val="21"/>
        </w:rPr>
        <w:t>项的限额。</w:t>
      </w:r>
    </w:p>
    <w:p w14:paraId="402CAA8D" w14:textId="15C755D5" w:rsidR="00F40C42" w:rsidRDefault="00000000">
      <w:pPr>
        <w:spacing w:line="360" w:lineRule="auto"/>
        <w:ind w:firstLineChars="200" w:firstLine="420"/>
        <w:jc w:val="left"/>
        <w:rPr>
          <w:rFonts w:ascii="宋体"/>
          <w:szCs w:val="21"/>
        </w:rPr>
      </w:pPr>
      <w:r>
        <w:rPr>
          <w:rFonts w:ascii="宋体" w:hAnsi="宋体"/>
          <w:szCs w:val="21"/>
        </w:rPr>
        <w:t xml:space="preserve">7.9.2 </w:t>
      </w:r>
      <w:r>
        <w:rPr>
          <w:rFonts w:ascii="宋体" w:hAnsi="宋体" w:hint="eastAsia"/>
          <w:szCs w:val="21"/>
        </w:rPr>
        <w:t>提前竣工的奖励：</w:t>
      </w:r>
      <w:r>
        <w:rPr>
          <w:rFonts w:ascii="宋体" w:hAnsi="宋体"/>
          <w:szCs w:val="21"/>
          <w:u w:val="single"/>
        </w:rPr>
        <w:t xml:space="preserve">  </w:t>
      </w:r>
      <w:r w:rsidR="00A379BD">
        <w:rPr>
          <w:rFonts w:ascii="宋体" w:hAnsi="宋体"/>
          <w:szCs w:val="21"/>
          <w:u w:val="single"/>
        </w:rPr>
        <w:t>/</w:t>
      </w:r>
      <w:r>
        <w:rPr>
          <w:rFonts w:ascii="宋体" w:hAnsi="宋体"/>
          <w:szCs w:val="21"/>
          <w:u w:val="single"/>
        </w:rPr>
        <w:t xml:space="preserve">  </w:t>
      </w:r>
      <w:r>
        <w:rPr>
          <w:rFonts w:ascii="宋体" w:hAnsi="宋体" w:hint="eastAsia"/>
          <w:szCs w:val="21"/>
          <w:u w:val="single"/>
        </w:rPr>
        <w:t>元</w:t>
      </w:r>
      <w:r>
        <w:rPr>
          <w:rFonts w:ascii="宋体" w:hAnsi="宋体"/>
          <w:szCs w:val="21"/>
          <w:u w:val="single"/>
        </w:rPr>
        <w:t>/</w:t>
      </w:r>
      <w:r>
        <w:rPr>
          <w:rFonts w:ascii="宋体" w:hAnsi="宋体" w:hint="eastAsia"/>
          <w:szCs w:val="21"/>
          <w:u w:val="single"/>
        </w:rPr>
        <w:t>天，不超过签约合同价的</w:t>
      </w:r>
      <w:r>
        <w:rPr>
          <w:rFonts w:ascii="宋体" w:hAnsi="宋体"/>
          <w:szCs w:val="21"/>
          <w:u w:val="single"/>
        </w:rPr>
        <w:t xml:space="preserve"> </w:t>
      </w:r>
      <w:r w:rsidR="00A379BD">
        <w:rPr>
          <w:rFonts w:ascii="宋体" w:hAnsi="宋体"/>
          <w:szCs w:val="21"/>
          <w:u w:val="single"/>
        </w:rPr>
        <w:t>/</w:t>
      </w:r>
      <w:r>
        <w:rPr>
          <w:rFonts w:ascii="宋体" w:hAnsi="宋体"/>
          <w:szCs w:val="21"/>
          <w:u w:val="single"/>
        </w:rPr>
        <w:t xml:space="preserve"> %</w:t>
      </w:r>
      <w:r>
        <w:rPr>
          <w:rFonts w:ascii="宋体" w:hAnsi="宋体" w:hint="eastAsia"/>
          <w:szCs w:val="21"/>
        </w:rPr>
        <w:t>。</w:t>
      </w:r>
    </w:p>
    <w:p w14:paraId="0C97BA25"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8. </w:t>
      </w:r>
      <w:r>
        <w:rPr>
          <w:rFonts w:hint="eastAsia"/>
          <w:kern w:val="2"/>
          <w:sz w:val="21"/>
          <w:szCs w:val="21"/>
        </w:rPr>
        <w:t>材料与设备</w:t>
      </w:r>
    </w:p>
    <w:p w14:paraId="33CCC587" w14:textId="77777777" w:rsidR="00F40C42" w:rsidRDefault="00000000">
      <w:pPr>
        <w:pStyle w:val="5"/>
        <w:spacing w:beforeAutospacing="0" w:afterAutospacing="0" w:line="360" w:lineRule="auto"/>
        <w:ind w:firstLineChars="200" w:firstLine="422"/>
        <w:rPr>
          <w:sz w:val="21"/>
          <w:szCs w:val="21"/>
        </w:rPr>
      </w:pPr>
      <w:r>
        <w:rPr>
          <w:sz w:val="21"/>
          <w:szCs w:val="21"/>
        </w:rPr>
        <w:t>8.1</w:t>
      </w:r>
      <w:r>
        <w:rPr>
          <w:rFonts w:hint="eastAsia"/>
          <w:sz w:val="21"/>
          <w:szCs w:val="21"/>
        </w:rPr>
        <w:t>发包人供应材料与工程设备</w:t>
      </w:r>
    </w:p>
    <w:p w14:paraId="51C2ACB3" w14:textId="77777777" w:rsidR="00F40C42" w:rsidRDefault="00000000">
      <w:pPr>
        <w:spacing w:line="360" w:lineRule="auto"/>
        <w:ind w:firstLineChars="200" w:firstLine="420"/>
        <w:jc w:val="left"/>
        <w:rPr>
          <w:rFonts w:ascii="宋体"/>
          <w:szCs w:val="21"/>
        </w:rPr>
      </w:pPr>
      <w:r>
        <w:rPr>
          <w:rFonts w:ascii="宋体" w:hAnsi="宋体" w:hint="eastAsia"/>
          <w:szCs w:val="21"/>
        </w:rPr>
        <w:t>材料的名称、规格、数量和价格：</w:t>
      </w:r>
      <w:r>
        <w:rPr>
          <w:rFonts w:ascii="宋体" w:hAnsi="宋体" w:hint="eastAsia"/>
          <w:szCs w:val="21"/>
          <w:u w:val="single"/>
        </w:rPr>
        <w:t>发包人应提供甲供材料的明细表，结算时按经监理人、承包人共同确认的供应数量乘以招标时甲供材料暂定价格，在支付工程款时扣除</w:t>
      </w:r>
      <w:r>
        <w:rPr>
          <w:rFonts w:ascii="宋体" w:hAnsi="宋体" w:hint="eastAsia"/>
          <w:szCs w:val="21"/>
        </w:rPr>
        <w:t>。</w:t>
      </w:r>
    </w:p>
    <w:p w14:paraId="34683501" w14:textId="77777777" w:rsidR="00F40C42" w:rsidRDefault="00000000">
      <w:pPr>
        <w:spacing w:line="360" w:lineRule="auto"/>
        <w:ind w:firstLineChars="200" w:firstLine="420"/>
        <w:jc w:val="left"/>
        <w:rPr>
          <w:rFonts w:ascii="宋体"/>
          <w:szCs w:val="21"/>
        </w:rPr>
      </w:pPr>
      <w:r>
        <w:rPr>
          <w:rFonts w:ascii="宋体" w:hAnsi="宋体" w:hint="eastAsia"/>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ascii="宋体" w:hAnsi="宋体" w:hint="eastAsia"/>
          <w:szCs w:val="21"/>
        </w:rPr>
        <w:t>。</w:t>
      </w:r>
    </w:p>
    <w:p w14:paraId="1CC6495F" w14:textId="77777777" w:rsidR="00F40C42" w:rsidRDefault="00000000">
      <w:pPr>
        <w:pStyle w:val="5"/>
        <w:spacing w:beforeAutospacing="0" w:afterAutospacing="0" w:line="360" w:lineRule="auto"/>
        <w:ind w:firstLineChars="200" w:firstLine="422"/>
        <w:rPr>
          <w:sz w:val="21"/>
          <w:szCs w:val="21"/>
        </w:rPr>
      </w:pPr>
      <w:r>
        <w:rPr>
          <w:sz w:val="21"/>
          <w:szCs w:val="21"/>
        </w:rPr>
        <w:t xml:space="preserve">8.2 </w:t>
      </w:r>
      <w:r>
        <w:rPr>
          <w:rFonts w:hint="eastAsia"/>
          <w:sz w:val="21"/>
          <w:szCs w:val="21"/>
        </w:rPr>
        <w:t>承包人采购材料与工程设备</w:t>
      </w:r>
    </w:p>
    <w:p w14:paraId="7DF98B76" w14:textId="77777777" w:rsidR="00F40C42" w:rsidRDefault="00000000">
      <w:pPr>
        <w:spacing w:line="360" w:lineRule="auto"/>
        <w:ind w:firstLineChars="200" w:firstLine="420"/>
        <w:jc w:val="left"/>
        <w:rPr>
          <w:rFonts w:ascii="宋体"/>
          <w:szCs w:val="21"/>
        </w:rPr>
      </w:pPr>
      <w:r>
        <w:rPr>
          <w:rFonts w:ascii="宋体" w:hAnsi="宋体"/>
          <w:szCs w:val="21"/>
        </w:rPr>
        <w:lastRenderedPageBreak/>
        <w:t>8.2.1</w:t>
      </w:r>
      <w:r>
        <w:rPr>
          <w:rFonts w:ascii="宋体" w:hAnsi="宋体" w:hint="eastAsia"/>
          <w:szCs w:val="21"/>
        </w:rPr>
        <w:t>承包人负责采购、运输和保管的材料、工程设备：</w:t>
      </w:r>
      <w:r>
        <w:rPr>
          <w:rFonts w:ascii="宋体" w:hAnsi="宋体" w:hint="eastAsia"/>
          <w:szCs w:val="21"/>
          <w:u w:val="single"/>
        </w:rPr>
        <w:t>由承包人自行采购。承包人采购材料设备必须经监理人和发包人批准，结算时由监理人和发包人按招标文件规定审核的数量和合同约定价格计算</w:t>
      </w:r>
      <w:r>
        <w:rPr>
          <w:rFonts w:ascii="宋体" w:hAnsi="宋体" w:hint="eastAsia"/>
          <w:szCs w:val="21"/>
        </w:rPr>
        <w:t>。</w:t>
      </w:r>
    </w:p>
    <w:p w14:paraId="696838C8" w14:textId="77777777" w:rsidR="00F40C42" w:rsidRDefault="00000000">
      <w:pPr>
        <w:spacing w:line="360" w:lineRule="auto"/>
        <w:ind w:firstLineChars="200" w:firstLine="420"/>
        <w:jc w:val="left"/>
        <w:rPr>
          <w:rFonts w:ascii="宋体"/>
          <w:szCs w:val="21"/>
        </w:rPr>
      </w:pPr>
      <w:r>
        <w:rPr>
          <w:rFonts w:ascii="宋体" w:hAnsi="宋体"/>
          <w:szCs w:val="21"/>
        </w:rPr>
        <w:t>8.2.2</w:t>
      </w:r>
      <w:r>
        <w:rPr>
          <w:rFonts w:ascii="宋体" w:hAnsi="宋体" w:hint="eastAsia"/>
          <w:szCs w:val="21"/>
        </w:rPr>
        <w:t>承包人报送监理人审批的时间：</w:t>
      </w:r>
      <w:r>
        <w:rPr>
          <w:rFonts w:ascii="宋体" w:hAnsi="宋体" w:hint="eastAsia"/>
          <w:szCs w:val="21"/>
          <w:u w:val="single"/>
        </w:rPr>
        <w:t>按发包人及监理单位的相关规定执行</w:t>
      </w:r>
      <w:r>
        <w:rPr>
          <w:rFonts w:ascii="宋体" w:hAnsi="宋体" w:hint="eastAsia"/>
          <w:szCs w:val="21"/>
        </w:rPr>
        <w:t>。</w:t>
      </w:r>
    </w:p>
    <w:p w14:paraId="5E5747DE" w14:textId="77777777" w:rsidR="00F40C42" w:rsidRDefault="00000000">
      <w:pPr>
        <w:spacing w:line="360" w:lineRule="auto"/>
        <w:ind w:firstLineChars="200" w:firstLine="420"/>
        <w:jc w:val="left"/>
        <w:rPr>
          <w:rFonts w:ascii="宋体"/>
          <w:szCs w:val="21"/>
        </w:rPr>
      </w:pPr>
      <w:r>
        <w:rPr>
          <w:rFonts w:ascii="宋体" w:hAnsi="宋体"/>
          <w:szCs w:val="21"/>
        </w:rPr>
        <w:t>8.2.3</w:t>
      </w:r>
      <w:r>
        <w:rPr>
          <w:rFonts w:ascii="宋体" w:hAnsi="宋体" w:hint="eastAsia"/>
          <w:szCs w:val="21"/>
        </w:rPr>
        <w:t>承包人选择的生产厂家或供应商满足下列条件：</w:t>
      </w:r>
    </w:p>
    <w:p w14:paraId="556CE91D" w14:textId="7EA4B50A" w:rsidR="00F40C42" w:rsidRDefault="00000000">
      <w:pPr>
        <w:spacing w:line="360" w:lineRule="auto"/>
        <w:ind w:firstLineChars="200" w:firstLine="420"/>
        <w:jc w:val="left"/>
        <w:rPr>
          <w:rFonts w:ascii="宋体"/>
          <w:szCs w:val="21"/>
        </w:rPr>
      </w:pPr>
      <w:r>
        <w:rPr>
          <w:rFonts w:ascii="宋体" w:hAnsi="宋体"/>
          <w:szCs w:val="21"/>
        </w:rPr>
        <w:t>A.</w:t>
      </w:r>
      <w:r>
        <w:rPr>
          <w:rFonts w:ascii="宋体" w:hAnsi="宋体" w:hint="eastAsia"/>
          <w:szCs w:val="21"/>
        </w:rPr>
        <w:t>承包人选择的混凝土供应商应满足下列条件：</w:t>
      </w:r>
      <w:r>
        <w:rPr>
          <w:rFonts w:ascii="宋体" w:hAnsi="宋体"/>
          <w:szCs w:val="21"/>
          <w:u w:val="single"/>
        </w:rPr>
        <w:t xml:space="preserve">  </w:t>
      </w:r>
      <w:r w:rsidR="00A379BD">
        <w:rPr>
          <w:rFonts w:ascii="宋体" w:hAnsi="宋体" w:hint="eastAsia"/>
          <w:szCs w:val="21"/>
          <w:u w:val="single"/>
        </w:rPr>
        <w:t>满足国家相关规范要求</w:t>
      </w:r>
      <w:r>
        <w:rPr>
          <w:rFonts w:ascii="宋体" w:hAnsi="宋体"/>
          <w:szCs w:val="21"/>
          <w:u w:val="single"/>
        </w:rPr>
        <w:t xml:space="preserve">     </w:t>
      </w:r>
      <w:r>
        <w:rPr>
          <w:rFonts w:ascii="宋体" w:hAnsi="宋体" w:hint="eastAsia"/>
          <w:szCs w:val="21"/>
        </w:rPr>
        <w:t>；</w:t>
      </w:r>
    </w:p>
    <w:p w14:paraId="4E37D2BA" w14:textId="431DF118" w:rsidR="00F40C42" w:rsidRDefault="00000000">
      <w:pPr>
        <w:spacing w:line="360" w:lineRule="auto"/>
        <w:ind w:firstLineChars="200" w:firstLine="420"/>
        <w:jc w:val="left"/>
        <w:rPr>
          <w:rFonts w:ascii="宋体"/>
          <w:szCs w:val="21"/>
        </w:rPr>
      </w:pPr>
      <w:r>
        <w:rPr>
          <w:rFonts w:ascii="宋体" w:hAnsi="宋体"/>
          <w:szCs w:val="21"/>
        </w:rPr>
        <w:t>B.</w:t>
      </w:r>
      <w:r>
        <w:rPr>
          <w:rFonts w:ascii="宋体" w:hAnsi="宋体" w:hint="eastAsia"/>
          <w:szCs w:val="21"/>
        </w:rPr>
        <w:t>承包人选择的钢材供应商应满足下列条件：</w:t>
      </w:r>
      <w:r>
        <w:rPr>
          <w:rFonts w:ascii="宋体" w:hAnsi="宋体"/>
          <w:szCs w:val="21"/>
          <w:u w:val="single"/>
        </w:rPr>
        <w:t xml:space="preserve">  </w:t>
      </w:r>
      <w:r w:rsidR="00A379BD">
        <w:rPr>
          <w:rFonts w:ascii="宋体" w:hAnsi="宋体" w:hint="eastAsia"/>
          <w:szCs w:val="21"/>
          <w:u w:val="single"/>
        </w:rPr>
        <w:t>满足国家相关规范要求</w:t>
      </w:r>
      <w:r>
        <w:rPr>
          <w:rFonts w:ascii="宋体" w:hAnsi="宋体"/>
          <w:szCs w:val="21"/>
          <w:u w:val="single"/>
        </w:rPr>
        <w:t xml:space="preserve">      </w:t>
      </w:r>
      <w:r>
        <w:rPr>
          <w:rFonts w:ascii="宋体" w:hAnsi="宋体" w:hint="eastAsia"/>
          <w:szCs w:val="21"/>
        </w:rPr>
        <w:t>；</w:t>
      </w:r>
    </w:p>
    <w:p w14:paraId="4E9C1791" w14:textId="6EB7076C" w:rsidR="00F40C42" w:rsidRDefault="00000000">
      <w:pPr>
        <w:spacing w:line="360" w:lineRule="auto"/>
        <w:ind w:firstLineChars="200" w:firstLine="420"/>
        <w:jc w:val="left"/>
        <w:rPr>
          <w:rFonts w:ascii="宋体"/>
          <w:szCs w:val="21"/>
        </w:rPr>
      </w:pPr>
      <w:r>
        <w:rPr>
          <w:rFonts w:ascii="宋体" w:hAnsi="宋体"/>
          <w:szCs w:val="21"/>
        </w:rPr>
        <w:t>C.</w:t>
      </w:r>
      <w:r>
        <w:rPr>
          <w:rFonts w:ascii="宋体" w:hAnsi="宋体" w:hint="eastAsia"/>
          <w:szCs w:val="21"/>
        </w:rPr>
        <w:t>承包人选择的水泥供应商应满足下列条件：</w:t>
      </w:r>
      <w:r>
        <w:rPr>
          <w:rFonts w:ascii="宋体" w:hAnsi="宋体"/>
          <w:szCs w:val="21"/>
          <w:u w:val="single"/>
        </w:rPr>
        <w:t xml:space="preserve">  </w:t>
      </w:r>
      <w:r w:rsidR="00A379BD">
        <w:rPr>
          <w:rFonts w:ascii="宋体" w:hAnsi="宋体" w:hint="eastAsia"/>
          <w:szCs w:val="21"/>
          <w:u w:val="single"/>
        </w:rPr>
        <w:t>满足国家相关规范要求</w:t>
      </w:r>
      <w:r>
        <w:rPr>
          <w:rFonts w:ascii="宋体" w:hAnsi="宋体"/>
          <w:szCs w:val="21"/>
          <w:u w:val="single"/>
        </w:rPr>
        <w:t xml:space="preserve">      </w:t>
      </w:r>
      <w:r>
        <w:rPr>
          <w:rFonts w:ascii="宋体" w:hAnsi="宋体" w:hint="eastAsia"/>
          <w:szCs w:val="21"/>
        </w:rPr>
        <w:t>；</w:t>
      </w:r>
    </w:p>
    <w:p w14:paraId="5540E207" w14:textId="77777777" w:rsidR="00F40C42" w:rsidRDefault="00000000">
      <w:pPr>
        <w:spacing w:line="360" w:lineRule="auto"/>
        <w:ind w:firstLineChars="200" w:firstLine="420"/>
        <w:jc w:val="left"/>
        <w:rPr>
          <w:rFonts w:ascii="宋体"/>
          <w:szCs w:val="21"/>
        </w:rPr>
      </w:pPr>
      <w:r>
        <w:rPr>
          <w:rFonts w:ascii="宋体" w:hAnsi="宋体"/>
          <w:szCs w:val="21"/>
        </w:rPr>
        <w:t>D.</w:t>
      </w:r>
      <w:r>
        <w:rPr>
          <w:rFonts w:ascii="宋体" w:hAnsi="宋体" w:hint="eastAsia"/>
          <w:szCs w:val="21"/>
        </w:rPr>
        <w:t>承包人采购的材料与设计或标准要求不符时，承包人应按发包人和监理人要求的时间运出施工场地，并重新采购符合要求的产品，并承担由此发生的费用，因此延误的工期不予顺延。</w:t>
      </w:r>
    </w:p>
    <w:p w14:paraId="352C03E8" w14:textId="77777777" w:rsidR="00F40C42" w:rsidRDefault="00000000">
      <w:pPr>
        <w:spacing w:line="360" w:lineRule="auto"/>
        <w:ind w:firstLineChars="200" w:firstLine="420"/>
        <w:jc w:val="left"/>
        <w:rPr>
          <w:rFonts w:ascii="宋体"/>
          <w:szCs w:val="21"/>
        </w:rPr>
      </w:pPr>
      <w:r>
        <w:rPr>
          <w:rFonts w:ascii="宋体" w:hAnsi="宋体"/>
          <w:szCs w:val="21"/>
        </w:rPr>
        <w:t>E.</w:t>
      </w:r>
      <w:r>
        <w:rPr>
          <w:rFonts w:ascii="宋体" w:hAnsi="宋体" w:hint="eastAsia"/>
          <w:szCs w:val="21"/>
        </w:rPr>
        <w:t>承包人采购的材料在使用前，应按发包人和监理人的要求进行检验或试验，不合格的不得使用。</w:t>
      </w:r>
    </w:p>
    <w:p w14:paraId="03B4A4AF" w14:textId="77777777" w:rsidR="00F40C42" w:rsidRDefault="00000000">
      <w:pPr>
        <w:pStyle w:val="5"/>
        <w:spacing w:beforeAutospacing="0" w:afterAutospacing="0" w:line="360" w:lineRule="auto"/>
        <w:ind w:firstLineChars="200" w:firstLine="422"/>
        <w:rPr>
          <w:sz w:val="21"/>
          <w:szCs w:val="21"/>
        </w:rPr>
      </w:pPr>
      <w:r>
        <w:rPr>
          <w:sz w:val="21"/>
          <w:szCs w:val="21"/>
        </w:rPr>
        <w:t xml:space="preserve">8.4 </w:t>
      </w:r>
      <w:r>
        <w:rPr>
          <w:rFonts w:hint="eastAsia"/>
          <w:sz w:val="21"/>
          <w:szCs w:val="21"/>
        </w:rPr>
        <w:t>材料与工程设备的保管与使用</w:t>
      </w:r>
    </w:p>
    <w:p w14:paraId="441E870B" w14:textId="0FC235C0" w:rsidR="00F40C42" w:rsidRDefault="00000000">
      <w:pPr>
        <w:spacing w:line="360" w:lineRule="auto"/>
        <w:ind w:firstLineChars="200" w:firstLine="420"/>
        <w:jc w:val="left"/>
        <w:rPr>
          <w:rFonts w:ascii="宋体"/>
          <w:szCs w:val="21"/>
        </w:rPr>
      </w:pPr>
      <w:r>
        <w:rPr>
          <w:rFonts w:ascii="宋体" w:hAnsi="宋体"/>
          <w:szCs w:val="21"/>
        </w:rPr>
        <w:t xml:space="preserve">8.4.1 </w:t>
      </w:r>
      <w:r>
        <w:rPr>
          <w:rFonts w:ascii="宋体" w:hAnsi="宋体" w:hint="eastAsia"/>
          <w:szCs w:val="21"/>
        </w:rPr>
        <w:t>发包人供应的材料设备的保管费用的承担：</w:t>
      </w:r>
      <w:r>
        <w:rPr>
          <w:rFonts w:ascii="宋体" w:hAnsi="宋体"/>
          <w:szCs w:val="21"/>
          <w:u w:val="single"/>
        </w:rPr>
        <w:t xml:space="preserve">      </w:t>
      </w:r>
      <w:r w:rsidR="00A379BD">
        <w:rPr>
          <w:rFonts w:ascii="宋体" w:hAnsi="宋体"/>
          <w:szCs w:val="21"/>
          <w:u w:val="single"/>
        </w:rPr>
        <w:t>/</w:t>
      </w:r>
      <w:r>
        <w:rPr>
          <w:rFonts w:ascii="宋体" w:hAnsi="宋体"/>
          <w:szCs w:val="21"/>
          <w:u w:val="single"/>
        </w:rPr>
        <w:t xml:space="preserve">     </w:t>
      </w:r>
      <w:r>
        <w:rPr>
          <w:rFonts w:ascii="宋体" w:hAnsi="宋体" w:hint="eastAsia"/>
          <w:szCs w:val="21"/>
        </w:rPr>
        <w:t>。</w:t>
      </w:r>
    </w:p>
    <w:p w14:paraId="622F970C" w14:textId="77777777" w:rsidR="00F40C42" w:rsidRDefault="00000000">
      <w:pPr>
        <w:pStyle w:val="5"/>
        <w:spacing w:beforeAutospacing="0" w:afterAutospacing="0" w:line="360" w:lineRule="auto"/>
        <w:ind w:firstLineChars="200" w:firstLine="422"/>
        <w:rPr>
          <w:sz w:val="21"/>
          <w:szCs w:val="21"/>
        </w:rPr>
      </w:pPr>
      <w:r>
        <w:rPr>
          <w:sz w:val="21"/>
          <w:szCs w:val="21"/>
        </w:rPr>
        <w:t xml:space="preserve">8.6 </w:t>
      </w:r>
      <w:r>
        <w:rPr>
          <w:rFonts w:hint="eastAsia"/>
          <w:sz w:val="21"/>
          <w:szCs w:val="21"/>
        </w:rPr>
        <w:t>样品</w:t>
      </w:r>
    </w:p>
    <w:p w14:paraId="56C29055" w14:textId="77777777" w:rsidR="00F40C42" w:rsidRDefault="00000000">
      <w:pPr>
        <w:autoSpaceDE w:val="0"/>
        <w:autoSpaceDN w:val="0"/>
        <w:spacing w:line="360" w:lineRule="auto"/>
        <w:ind w:firstLineChars="200" w:firstLine="420"/>
        <w:jc w:val="left"/>
        <w:rPr>
          <w:rFonts w:ascii="宋体"/>
          <w:szCs w:val="21"/>
        </w:rPr>
      </w:pPr>
      <w:r>
        <w:rPr>
          <w:rFonts w:ascii="宋体" w:hAnsi="宋体"/>
          <w:szCs w:val="21"/>
        </w:rPr>
        <w:t xml:space="preserve">8.6.1 </w:t>
      </w:r>
      <w:r>
        <w:rPr>
          <w:rFonts w:ascii="宋体" w:hAnsi="宋体" w:hint="eastAsia"/>
          <w:szCs w:val="21"/>
        </w:rPr>
        <w:t>样品的报送与封存</w:t>
      </w:r>
    </w:p>
    <w:p w14:paraId="0127F914" w14:textId="252C1C55" w:rsidR="00F40C42" w:rsidRDefault="00000000">
      <w:pPr>
        <w:autoSpaceDE w:val="0"/>
        <w:autoSpaceDN w:val="0"/>
        <w:spacing w:line="360" w:lineRule="auto"/>
        <w:ind w:firstLineChars="200" w:firstLine="420"/>
        <w:jc w:val="left"/>
        <w:rPr>
          <w:rFonts w:ascii="宋体"/>
          <w:szCs w:val="21"/>
        </w:rPr>
      </w:pPr>
      <w:r>
        <w:rPr>
          <w:rFonts w:ascii="宋体" w:hAnsi="宋体" w:hint="eastAsia"/>
          <w:szCs w:val="21"/>
        </w:rPr>
        <w:t>需要承包人报送样品的材料或工程设备，样品的种类、名称、规格、数量要求：</w:t>
      </w:r>
      <w:r>
        <w:rPr>
          <w:rFonts w:ascii="宋体" w:hAnsi="宋体"/>
          <w:szCs w:val="21"/>
          <w:u w:val="single"/>
        </w:rPr>
        <w:t xml:space="preserve">    </w:t>
      </w:r>
      <w:r w:rsidR="00A379BD">
        <w:rPr>
          <w:rFonts w:ascii="宋体" w:hAnsi="宋体" w:hint="eastAsia"/>
          <w:szCs w:val="21"/>
          <w:u w:val="single"/>
        </w:rPr>
        <w:t>满足设计要求</w:t>
      </w:r>
      <w:r>
        <w:rPr>
          <w:rFonts w:ascii="宋体" w:hAnsi="宋体"/>
          <w:szCs w:val="21"/>
          <w:u w:val="single"/>
        </w:rPr>
        <w:t xml:space="preserve">  </w:t>
      </w:r>
      <w:r>
        <w:rPr>
          <w:rFonts w:ascii="宋体" w:hAnsi="宋体" w:hint="eastAsia"/>
          <w:szCs w:val="21"/>
        </w:rPr>
        <w:t>。</w:t>
      </w:r>
    </w:p>
    <w:p w14:paraId="758B32D4" w14:textId="77777777" w:rsidR="00F40C42" w:rsidRDefault="00000000">
      <w:pPr>
        <w:pStyle w:val="5"/>
        <w:spacing w:beforeAutospacing="0" w:afterAutospacing="0" w:line="360" w:lineRule="auto"/>
        <w:ind w:firstLineChars="200" w:firstLine="422"/>
        <w:rPr>
          <w:sz w:val="21"/>
          <w:szCs w:val="21"/>
        </w:rPr>
      </w:pPr>
      <w:r>
        <w:rPr>
          <w:sz w:val="21"/>
          <w:szCs w:val="21"/>
        </w:rPr>
        <w:t xml:space="preserve">8.8 </w:t>
      </w:r>
      <w:r>
        <w:rPr>
          <w:rFonts w:hint="eastAsia"/>
          <w:sz w:val="21"/>
          <w:szCs w:val="21"/>
        </w:rPr>
        <w:t>施工设备和临时设施</w:t>
      </w:r>
    </w:p>
    <w:p w14:paraId="7829E28E" w14:textId="77777777" w:rsidR="00F40C42" w:rsidRDefault="00000000">
      <w:pPr>
        <w:autoSpaceDE w:val="0"/>
        <w:autoSpaceDN w:val="0"/>
        <w:spacing w:line="360" w:lineRule="auto"/>
        <w:ind w:firstLineChars="200" w:firstLine="420"/>
        <w:jc w:val="left"/>
        <w:rPr>
          <w:rFonts w:ascii="宋体"/>
          <w:szCs w:val="21"/>
        </w:rPr>
      </w:pPr>
      <w:r>
        <w:rPr>
          <w:rFonts w:ascii="宋体" w:hAnsi="宋体"/>
          <w:szCs w:val="21"/>
        </w:rPr>
        <w:t xml:space="preserve">8.8.1 </w:t>
      </w:r>
      <w:r>
        <w:rPr>
          <w:rFonts w:ascii="宋体" w:hAnsi="宋体" w:hint="eastAsia"/>
          <w:szCs w:val="21"/>
        </w:rPr>
        <w:t>承包人提供的施工设备和临时设施</w:t>
      </w:r>
    </w:p>
    <w:p w14:paraId="79E54A68" w14:textId="77777777" w:rsidR="00F40C42" w:rsidRDefault="00000000">
      <w:pPr>
        <w:autoSpaceDE w:val="0"/>
        <w:autoSpaceDN w:val="0"/>
        <w:spacing w:line="360" w:lineRule="auto"/>
        <w:ind w:firstLineChars="200" w:firstLine="420"/>
        <w:jc w:val="left"/>
        <w:rPr>
          <w:rFonts w:ascii="宋体"/>
          <w:szCs w:val="21"/>
        </w:rPr>
      </w:pPr>
      <w:r>
        <w:rPr>
          <w:rFonts w:ascii="宋体" w:hAnsi="宋体" w:hint="eastAsia"/>
          <w:szCs w:val="21"/>
        </w:rPr>
        <w:t>关于修建临时设施费用承担的约定：</w:t>
      </w:r>
      <w:r>
        <w:rPr>
          <w:rFonts w:ascii="宋体" w:hAnsi="宋体" w:hint="eastAsia"/>
          <w:szCs w:val="21"/>
          <w:u w:val="single"/>
        </w:rPr>
        <w:t>由承包人承担</w:t>
      </w:r>
      <w:r>
        <w:rPr>
          <w:rFonts w:ascii="宋体" w:hAnsi="宋体" w:hint="eastAsia"/>
          <w:szCs w:val="21"/>
        </w:rPr>
        <w:t>。</w:t>
      </w:r>
    </w:p>
    <w:p w14:paraId="6C647C7A"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9. </w:t>
      </w:r>
      <w:r>
        <w:rPr>
          <w:rFonts w:hint="eastAsia"/>
          <w:kern w:val="2"/>
          <w:sz w:val="21"/>
          <w:szCs w:val="21"/>
        </w:rPr>
        <w:t>试验与检验</w:t>
      </w:r>
    </w:p>
    <w:p w14:paraId="66084888" w14:textId="77777777" w:rsidR="00F40C42" w:rsidRDefault="00000000">
      <w:pPr>
        <w:pStyle w:val="5"/>
        <w:spacing w:beforeAutospacing="0" w:afterAutospacing="0" w:line="360" w:lineRule="auto"/>
        <w:ind w:firstLineChars="200" w:firstLine="422"/>
        <w:rPr>
          <w:sz w:val="21"/>
          <w:szCs w:val="21"/>
        </w:rPr>
      </w:pPr>
      <w:r>
        <w:rPr>
          <w:sz w:val="21"/>
          <w:szCs w:val="21"/>
        </w:rPr>
        <w:t xml:space="preserve">9.1 </w:t>
      </w:r>
      <w:r>
        <w:rPr>
          <w:rFonts w:hint="eastAsia"/>
          <w:sz w:val="21"/>
          <w:szCs w:val="21"/>
        </w:rPr>
        <w:t>试验设备与试验人员</w:t>
      </w:r>
    </w:p>
    <w:p w14:paraId="66D37F1E" w14:textId="77777777" w:rsidR="00F40C42" w:rsidRDefault="00000000">
      <w:pPr>
        <w:spacing w:line="360" w:lineRule="auto"/>
        <w:ind w:firstLineChars="200" w:firstLine="420"/>
        <w:jc w:val="left"/>
        <w:rPr>
          <w:rFonts w:ascii="宋体"/>
          <w:szCs w:val="21"/>
        </w:rPr>
      </w:pPr>
      <w:r>
        <w:rPr>
          <w:rFonts w:ascii="宋体" w:hAnsi="宋体"/>
          <w:szCs w:val="21"/>
        </w:rPr>
        <w:t xml:space="preserve">9.1.2 </w:t>
      </w:r>
      <w:r>
        <w:rPr>
          <w:rFonts w:ascii="宋体" w:hAnsi="宋体" w:hint="eastAsia"/>
          <w:szCs w:val="21"/>
        </w:rPr>
        <w:t>试验设备</w:t>
      </w:r>
    </w:p>
    <w:p w14:paraId="5AC08973" w14:textId="77777777" w:rsidR="00F40C42" w:rsidRDefault="00000000">
      <w:pPr>
        <w:spacing w:line="360" w:lineRule="auto"/>
        <w:ind w:firstLineChars="200" w:firstLine="420"/>
        <w:jc w:val="left"/>
        <w:rPr>
          <w:rFonts w:ascii="宋体"/>
          <w:szCs w:val="21"/>
        </w:rPr>
      </w:pPr>
      <w:r>
        <w:rPr>
          <w:rFonts w:ascii="宋体" w:hAnsi="宋体" w:hint="eastAsia"/>
          <w:szCs w:val="21"/>
        </w:rPr>
        <w:t>施工现场需要配置的试验场所：</w:t>
      </w:r>
      <w:r>
        <w:rPr>
          <w:rFonts w:ascii="宋体" w:hAnsi="宋体" w:hint="eastAsia"/>
          <w:szCs w:val="21"/>
          <w:u w:val="single"/>
        </w:rPr>
        <w:t>满足工程施工的需要</w:t>
      </w:r>
      <w:r>
        <w:rPr>
          <w:rFonts w:ascii="宋体" w:hAnsi="宋体" w:hint="eastAsia"/>
          <w:szCs w:val="21"/>
        </w:rPr>
        <w:t>。</w:t>
      </w:r>
    </w:p>
    <w:p w14:paraId="2765DBAB" w14:textId="77777777" w:rsidR="00F40C42" w:rsidRDefault="00000000">
      <w:pPr>
        <w:spacing w:line="360" w:lineRule="auto"/>
        <w:ind w:firstLineChars="200" w:firstLine="420"/>
        <w:jc w:val="left"/>
        <w:rPr>
          <w:rFonts w:ascii="宋体"/>
          <w:szCs w:val="21"/>
        </w:rPr>
      </w:pPr>
      <w:r>
        <w:rPr>
          <w:rFonts w:ascii="宋体" w:hAnsi="宋体" w:hint="eastAsia"/>
          <w:szCs w:val="21"/>
        </w:rPr>
        <w:t>施工现场需要配备的试验设备：</w:t>
      </w:r>
      <w:r>
        <w:rPr>
          <w:rFonts w:ascii="宋体" w:hAnsi="宋体" w:hint="eastAsia"/>
          <w:szCs w:val="21"/>
          <w:u w:val="single"/>
        </w:rPr>
        <w:t>满足工程施工的需要</w:t>
      </w:r>
      <w:r>
        <w:rPr>
          <w:rFonts w:ascii="宋体" w:hAnsi="宋体" w:hint="eastAsia"/>
          <w:szCs w:val="21"/>
        </w:rPr>
        <w:t>。</w:t>
      </w:r>
    </w:p>
    <w:p w14:paraId="09A8EF43" w14:textId="2847B755" w:rsidR="00F40C42" w:rsidRDefault="00000000">
      <w:pPr>
        <w:spacing w:line="360" w:lineRule="auto"/>
        <w:ind w:firstLineChars="200" w:firstLine="420"/>
        <w:jc w:val="left"/>
        <w:rPr>
          <w:rFonts w:ascii="宋体"/>
          <w:szCs w:val="21"/>
        </w:rPr>
      </w:pPr>
      <w:r>
        <w:rPr>
          <w:rFonts w:ascii="宋体" w:hAnsi="宋体" w:hint="eastAsia"/>
          <w:szCs w:val="21"/>
        </w:rPr>
        <w:t>施工现场需要具备的其他试验条件：</w:t>
      </w:r>
      <w:r>
        <w:rPr>
          <w:rFonts w:ascii="宋体" w:hAnsi="宋体"/>
          <w:szCs w:val="21"/>
          <w:u w:val="single"/>
        </w:rPr>
        <w:t xml:space="preserve">    </w:t>
      </w:r>
      <w:r w:rsidR="00A379BD">
        <w:rPr>
          <w:rFonts w:ascii="宋体" w:hAnsi="宋体"/>
          <w:szCs w:val="21"/>
          <w:u w:val="single"/>
        </w:rPr>
        <w:t>/</w:t>
      </w:r>
      <w:r>
        <w:rPr>
          <w:rFonts w:ascii="宋体" w:hAnsi="宋体"/>
          <w:szCs w:val="21"/>
          <w:u w:val="single"/>
        </w:rPr>
        <w:t xml:space="preserve">    </w:t>
      </w:r>
      <w:r>
        <w:rPr>
          <w:rFonts w:ascii="宋体" w:hAnsi="宋体" w:hint="eastAsia"/>
          <w:szCs w:val="21"/>
        </w:rPr>
        <w:t>。</w:t>
      </w:r>
    </w:p>
    <w:p w14:paraId="30EFA366" w14:textId="77777777" w:rsidR="00F40C42" w:rsidRDefault="00000000">
      <w:pPr>
        <w:pStyle w:val="5"/>
        <w:spacing w:beforeAutospacing="0" w:afterAutospacing="0" w:line="360" w:lineRule="auto"/>
        <w:ind w:firstLineChars="200" w:firstLine="422"/>
        <w:rPr>
          <w:sz w:val="21"/>
          <w:szCs w:val="21"/>
        </w:rPr>
      </w:pPr>
      <w:r>
        <w:rPr>
          <w:sz w:val="21"/>
          <w:szCs w:val="21"/>
        </w:rPr>
        <w:t xml:space="preserve">9.4 </w:t>
      </w:r>
      <w:r>
        <w:rPr>
          <w:rFonts w:hint="eastAsia"/>
          <w:sz w:val="21"/>
          <w:szCs w:val="21"/>
        </w:rPr>
        <w:t>现场工艺试验</w:t>
      </w:r>
    </w:p>
    <w:p w14:paraId="745C5386" w14:textId="77777777" w:rsidR="00F40C42" w:rsidRDefault="00000000">
      <w:pPr>
        <w:spacing w:line="360" w:lineRule="auto"/>
        <w:ind w:firstLineChars="200" w:firstLine="420"/>
        <w:jc w:val="left"/>
        <w:rPr>
          <w:rFonts w:ascii="宋体"/>
          <w:szCs w:val="21"/>
        </w:rPr>
      </w:pPr>
      <w:r>
        <w:rPr>
          <w:rFonts w:ascii="宋体" w:hAnsi="宋体" w:hint="eastAsia"/>
          <w:szCs w:val="21"/>
        </w:rPr>
        <w:t>本款补充</w:t>
      </w:r>
      <w:r>
        <w:rPr>
          <w:rFonts w:ascii="宋体" w:hAnsi="宋体"/>
          <w:szCs w:val="21"/>
        </w:rPr>
        <w:t>9.4.1</w:t>
      </w:r>
      <w:r>
        <w:rPr>
          <w:rFonts w:ascii="宋体" w:hAnsi="宋体" w:hint="eastAsia"/>
          <w:szCs w:val="21"/>
        </w:rPr>
        <w:t>～</w:t>
      </w:r>
      <w:r>
        <w:rPr>
          <w:rFonts w:ascii="宋体" w:hAnsi="宋体"/>
          <w:szCs w:val="21"/>
        </w:rPr>
        <w:t>9.4.5</w:t>
      </w:r>
      <w:r>
        <w:rPr>
          <w:rFonts w:ascii="宋体" w:hAnsi="宋体" w:hint="eastAsia"/>
          <w:szCs w:val="21"/>
        </w:rPr>
        <w:t>项：</w:t>
      </w:r>
    </w:p>
    <w:p w14:paraId="14FD22DC" w14:textId="77777777" w:rsidR="00F40C42" w:rsidRDefault="00000000">
      <w:pPr>
        <w:spacing w:line="360" w:lineRule="auto"/>
        <w:ind w:firstLineChars="200" w:firstLine="420"/>
        <w:jc w:val="left"/>
        <w:rPr>
          <w:rFonts w:ascii="宋体"/>
          <w:szCs w:val="21"/>
        </w:rPr>
      </w:pPr>
      <w:r>
        <w:rPr>
          <w:rFonts w:ascii="宋体" w:hAnsi="宋体"/>
          <w:szCs w:val="21"/>
        </w:rPr>
        <w:t>9.4.1</w:t>
      </w:r>
      <w:r>
        <w:rPr>
          <w:rFonts w:ascii="宋体" w:hAnsi="宋体" w:hint="eastAsia"/>
          <w:szCs w:val="21"/>
        </w:rPr>
        <w:t>一般检验试验：</w:t>
      </w:r>
    </w:p>
    <w:p w14:paraId="4E2F0A0B" w14:textId="6F229F91"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hint="eastAsia"/>
          <w:szCs w:val="21"/>
        </w:rPr>
        <w:t>根据《建设工程质量检测管理办法》（建设部令第</w:t>
      </w:r>
      <w:r>
        <w:rPr>
          <w:rFonts w:ascii="宋体" w:hAnsi="宋体"/>
          <w:szCs w:val="21"/>
        </w:rPr>
        <w:t>141</w:t>
      </w:r>
      <w:r>
        <w:rPr>
          <w:rFonts w:ascii="宋体" w:hAnsi="宋体" w:hint="eastAsia"/>
          <w:szCs w:val="21"/>
        </w:rPr>
        <w:t>号）、关于实施《建设工程质量检测管理办法》有关问题的通知（建质〔</w:t>
      </w:r>
      <w:r>
        <w:rPr>
          <w:rFonts w:ascii="宋体" w:hAnsi="宋体"/>
          <w:szCs w:val="21"/>
        </w:rPr>
        <w:t>2009</w:t>
      </w:r>
      <w:r>
        <w:rPr>
          <w:rFonts w:ascii="宋体" w:hAnsi="宋体" w:hint="eastAsia"/>
          <w:szCs w:val="21"/>
        </w:rPr>
        <w:t>〕</w:t>
      </w:r>
      <w:r>
        <w:rPr>
          <w:rFonts w:ascii="宋体" w:hAnsi="宋体"/>
          <w:szCs w:val="21"/>
        </w:rPr>
        <w:t>25</w:t>
      </w:r>
      <w:r>
        <w:rPr>
          <w:rFonts w:ascii="宋体" w:hAnsi="宋体" w:hint="eastAsia"/>
          <w:szCs w:val="21"/>
        </w:rPr>
        <w:t>号）、《重庆市建设工程质量检测管理规定》（渝建发〔</w:t>
      </w:r>
      <w:r>
        <w:rPr>
          <w:rFonts w:ascii="宋体" w:hAnsi="宋体"/>
          <w:szCs w:val="21"/>
        </w:rPr>
        <w:t>2009</w:t>
      </w:r>
      <w:r>
        <w:rPr>
          <w:rFonts w:ascii="宋体" w:hAnsi="宋体" w:hint="eastAsia"/>
          <w:szCs w:val="21"/>
        </w:rPr>
        <w:t>〕</w:t>
      </w:r>
      <w:r>
        <w:rPr>
          <w:rFonts w:ascii="宋体" w:hAnsi="宋体"/>
          <w:szCs w:val="21"/>
        </w:rPr>
        <w:lastRenderedPageBreak/>
        <w:t>123</w:t>
      </w:r>
      <w:r>
        <w:rPr>
          <w:rFonts w:ascii="宋体" w:hAnsi="宋体" w:hint="eastAsia"/>
          <w:szCs w:val="21"/>
        </w:rPr>
        <w:t>号）、《关于加强我市建设工程质量检测委托管理的通知》（渝建〔</w:t>
      </w:r>
      <w:r>
        <w:rPr>
          <w:rFonts w:ascii="宋体" w:hAnsi="宋体"/>
          <w:szCs w:val="21"/>
        </w:rPr>
        <w:t>2015</w:t>
      </w:r>
      <w:r>
        <w:rPr>
          <w:rFonts w:ascii="宋体" w:hAnsi="宋体" w:hint="eastAsia"/>
          <w:szCs w:val="21"/>
        </w:rPr>
        <w:t>〕</w:t>
      </w:r>
      <w:r>
        <w:rPr>
          <w:rFonts w:ascii="宋体" w:hAnsi="宋体"/>
          <w:szCs w:val="21"/>
        </w:rPr>
        <w:t>420</w:t>
      </w:r>
      <w:r>
        <w:rPr>
          <w:rFonts w:ascii="宋体" w:hAnsi="宋体" w:hint="eastAsia"/>
          <w:szCs w:val="21"/>
        </w:rPr>
        <w:t>号）和有关施工规范、验收标准及施工图的规定或要求，对工程材料、构件、建筑安装物、半成品、成品进行的一般质量鉴定、检测和试验，由发包人委托的第三方检测试验机构实施，所发生的鉴定、检测和试验费用由</w:t>
      </w:r>
      <w:r w:rsidR="00A379BD">
        <w:rPr>
          <w:rFonts w:ascii="宋体" w:hAnsi="宋体" w:hint="eastAsia"/>
          <w:szCs w:val="21"/>
        </w:rPr>
        <w:t>承</w:t>
      </w:r>
      <w:r>
        <w:rPr>
          <w:rFonts w:ascii="宋体" w:hAnsi="宋体" w:hint="eastAsia"/>
          <w:szCs w:val="21"/>
        </w:rPr>
        <w:t>包人承担，不包含在合同价格中。</w:t>
      </w:r>
    </w:p>
    <w:p w14:paraId="7DA123B4" w14:textId="77777777"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hint="eastAsia"/>
          <w:szCs w:val="21"/>
        </w:rPr>
        <w:t>实施前，由发包人、承包人和第三方检测试验机构签订三方合同，第三方检测试验机构分别向承包人和发包人出具相应的检测试验报告。根据渝建〔</w:t>
      </w:r>
      <w:r>
        <w:rPr>
          <w:rFonts w:ascii="宋体" w:hAnsi="宋体"/>
          <w:szCs w:val="21"/>
        </w:rPr>
        <w:t>2015</w:t>
      </w:r>
      <w:r>
        <w:rPr>
          <w:rFonts w:ascii="宋体" w:hAnsi="宋体" w:hint="eastAsia"/>
          <w:szCs w:val="21"/>
        </w:rPr>
        <w:t>〕</w:t>
      </w:r>
      <w:r>
        <w:rPr>
          <w:rFonts w:ascii="宋体" w:hAnsi="宋体"/>
          <w:szCs w:val="21"/>
        </w:rPr>
        <w:t>420</w:t>
      </w:r>
      <w:r>
        <w:rPr>
          <w:rFonts w:ascii="宋体" w:hAnsi="宋体" w:hint="eastAsia"/>
          <w:szCs w:val="21"/>
        </w:rPr>
        <w:t>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29E3BD2F" w14:textId="77777777" w:rsidR="00F40C42" w:rsidRDefault="00000000">
      <w:pPr>
        <w:spacing w:line="360" w:lineRule="auto"/>
        <w:ind w:firstLineChars="200" w:firstLine="420"/>
        <w:jc w:val="left"/>
        <w:rPr>
          <w:rFonts w:ascii="宋体"/>
          <w:szCs w:val="21"/>
        </w:rPr>
      </w:pPr>
      <w:r>
        <w:rPr>
          <w:rFonts w:ascii="宋体" w:hAnsi="宋体"/>
          <w:szCs w:val="21"/>
        </w:rPr>
        <w:t>9.4.2</w:t>
      </w:r>
      <w:r>
        <w:rPr>
          <w:rFonts w:ascii="宋体" w:hAnsi="宋体" w:hint="eastAsia"/>
          <w:szCs w:val="21"/>
        </w:rPr>
        <w:t>特殊检验试验：</w:t>
      </w:r>
    </w:p>
    <w:p w14:paraId="20DD733E" w14:textId="0F9B4244"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）除“施工措施的检测、试验”外，包括但不限于路基弯沉值试验、路面承载力试验、桥梁荷载试验、锚固试验、桩基检测、锚杆抗拔检验、锚索预应力检测、外墙面砖抗粘接试验、室内有害物质检测、门窗</w:t>
      </w:r>
      <w:r>
        <w:rPr>
          <w:rFonts w:ascii="宋体" w:hAnsi="宋体"/>
          <w:szCs w:val="21"/>
        </w:rPr>
        <w:t xml:space="preserve"> </w:t>
      </w:r>
      <w:r>
        <w:rPr>
          <w:rFonts w:ascii="宋体" w:hAnsi="宋体" w:hint="eastAsia"/>
          <w:szCs w:val="21"/>
        </w:rPr>
        <w:t>（幕墙）三性检测、石材放射性检测、石膏板阻燃检测、挡土墙抗渗试验、保温层隔热检测等（根据项目实际情况增减）设计施工规范及其他法律法规规范规定的特殊检验试验项目，根据渝建〔</w:t>
      </w:r>
      <w:r>
        <w:rPr>
          <w:rFonts w:ascii="宋体" w:hAnsi="宋体"/>
          <w:szCs w:val="21"/>
        </w:rPr>
        <w:t>2015</w:t>
      </w:r>
      <w:r>
        <w:rPr>
          <w:rFonts w:ascii="宋体" w:hAnsi="宋体" w:hint="eastAsia"/>
          <w:szCs w:val="21"/>
        </w:rPr>
        <w:t>〕</w:t>
      </w:r>
      <w:r>
        <w:rPr>
          <w:rFonts w:ascii="宋体" w:hAnsi="宋体"/>
          <w:szCs w:val="21"/>
        </w:rPr>
        <w:t>420</w:t>
      </w:r>
      <w:r>
        <w:rPr>
          <w:rFonts w:ascii="宋体" w:hAnsi="宋体" w:hint="eastAsia"/>
          <w:szCs w:val="21"/>
        </w:rPr>
        <w:t>号文的规定，均由发包人委托相应的第三方检测试验机构进行检测，所发生的特殊检验试验费由</w:t>
      </w:r>
      <w:r w:rsidR="00A379BD">
        <w:rPr>
          <w:rFonts w:ascii="宋体" w:hAnsi="宋体" w:hint="eastAsia"/>
          <w:szCs w:val="21"/>
        </w:rPr>
        <w:t>承</w:t>
      </w:r>
      <w:r>
        <w:rPr>
          <w:rFonts w:ascii="宋体" w:hAnsi="宋体" w:hint="eastAsia"/>
          <w:szCs w:val="21"/>
        </w:rPr>
        <w:t>包人承担，不包含在合同价格中。</w:t>
      </w:r>
    </w:p>
    <w:p w14:paraId="6A9AC9B8" w14:textId="77777777"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hint="eastAsia"/>
          <w:szCs w:val="21"/>
        </w:rPr>
        <w:t>发包人委托的第三方检测试验机构检测试验的试件所需的材料、取样、送检及相关配合工作由承包人负责完成并承担由此产生的所有相关费用。</w:t>
      </w:r>
    </w:p>
    <w:p w14:paraId="4F397A86" w14:textId="77777777"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hint="eastAsia"/>
          <w:szCs w:val="21"/>
        </w:rPr>
        <w:t>（</w:t>
      </w:r>
      <w:r>
        <w:rPr>
          <w:rFonts w:ascii="宋体" w:hAnsi="宋体"/>
          <w:szCs w:val="21"/>
        </w:rPr>
        <w:t>2</w:t>
      </w:r>
      <w:r>
        <w:rPr>
          <w:rFonts w:ascii="宋体" w:hAnsi="宋体" w:hint="eastAsia"/>
          <w:szCs w:val="21"/>
        </w:rPr>
        <w:t>）施工措施的检测、试验：因施工措施需要而做的相关检测、试验由承包人负责实施，其费用由承包人承担。</w:t>
      </w:r>
    </w:p>
    <w:p w14:paraId="6B1E48FC" w14:textId="5A639305"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szCs w:val="21"/>
        </w:rPr>
        <w:t>9.4.3</w:t>
      </w:r>
      <w:r>
        <w:rPr>
          <w:rFonts w:ascii="宋体" w:hAnsi="宋体" w:hint="eastAsia"/>
          <w:szCs w:val="21"/>
        </w:rPr>
        <w:t>专项检测：</w:t>
      </w:r>
      <w:r>
        <w:rPr>
          <w:rFonts w:ascii="宋体" w:hAnsi="宋体"/>
          <w:szCs w:val="21"/>
          <w:u w:val="single"/>
        </w:rPr>
        <w:t xml:space="preserve">   </w:t>
      </w:r>
      <w:r w:rsidR="00A379BD">
        <w:rPr>
          <w:rFonts w:ascii="宋体" w:hAnsi="宋体" w:hint="eastAsia"/>
          <w:szCs w:val="21"/>
          <w:u w:val="single"/>
        </w:rPr>
        <w:t>由承包人负责</w:t>
      </w:r>
      <w:r>
        <w:rPr>
          <w:rFonts w:ascii="宋体" w:hAnsi="宋体"/>
          <w:szCs w:val="21"/>
          <w:u w:val="single"/>
        </w:rPr>
        <w:t xml:space="preserve">   </w:t>
      </w:r>
      <w:r>
        <w:rPr>
          <w:rFonts w:ascii="宋体" w:hAnsi="宋体" w:hint="eastAsia"/>
          <w:szCs w:val="21"/>
        </w:rPr>
        <w:t>。</w:t>
      </w:r>
    </w:p>
    <w:p w14:paraId="03E2D161" w14:textId="77777777" w:rsidR="00F40C42" w:rsidRDefault="00000000">
      <w:pPr>
        <w:tabs>
          <w:tab w:val="left" w:pos="711"/>
          <w:tab w:val="left" w:pos="2580"/>
        </w:tabs>
        <w:spacing w:line="360" w:lineRule="auto"/>
        <w:ind w:firstLineChars="200" w:firstLine="420"/>
        <w:jc w:val="left"/>
        <w:textAlignment w:val="baseline"/>
        <w:rPr>
          <w:rFonts w:ascii="宋体"/>
          <w:szCs w:val="21"/>
        </w:rPr>
      </w:pPr>
      <w:r>
        <w:rPr>
          <w:rFonts w:ascii="宋体" w:hAnsi="宋体"/>
          <w:szCs w:val="21"/>
        </w:rPr>
        <w:t>9.4.4</w:t>
      </w:r>
      <w:r>
        <w:rPr>
          <w:rFonts w:ascii="宋体" w:hAnsi="宋体" w:hint="eastAsia"/>
          <w:szCs w:val="21"/>
        </w:rPr>
        <w:t>若因承包人取样、制样、送检及相关配合不及时而导致工程的工期和费用增加，影响的工期不予延长，增加费用由承包人承担。</w:t>
      </w:r>
    </w:p>
    <w:p w14:paraId="2F872405" w14:textId="77777777" w:rsidR="00F40C42" w:rsidRDefault="00000000">
      <w:pPr>
        <w:tabs>
          <w:tab w:val="left" w:pos="711"/>
          <w:tab w:val="left" w:pos="2580"/>
        </w:tabs>
        <w:spacing w:line="360" w:lineRule="auto"/>
        <w:ind w:firstLineChars="200" w:firstLine="420"/>
        <w:jc w:val="left"/>
        <w:textAlignment w:val="baseline"/>
        <w:rPr>
          <w:rFonts w:ascii="宋体"/>
          <w:szCs w:val="21"/>
          <w:u w:val="single"/>
        </w:rPr>
      </w:pPr>
      <w:r>
        <w:rPr>
          <w:rFonts w:ascii="宋体" w:hAnsi="宋体"/>
          <w:szCs w:val="21"/>
        </w:rPr>
        <w:t>9.4.5</w:t>
      </w:r>
      <w:r>
        <w:rPr>
          <w:rFonts w:ascii="宋体" w:hAnsi="宋体" w:hint="eastAsia"/>
          <w:szCs w:val="21"/>
        </w:rPr>
        <w:t>检测试验不合格的项目，其缺陷处理和复测费用由承包人承担，工期不予延长。</w:t>
      </w:r>
    </w:p>
    <w:p w14:paraId="6E7DACFB"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10. </w:t>
      </w:r>
      <w:r>
        <w:rPr>
          <w:rFonts w:hint="eastAsia"/>
          <w:kern w:val="2"/>
          <w:sz w:val="21"/>
          <w:szCs w:val="21"/>
        </w:rPr>
        <w:t>变更</w:t>
      </w:r>
    </w:p>
    <w:p w14:paraId="6661F8DD" w14:textId="77777777" w:rsidR="00F40C42" w:rsidRDefault="00000000">
      <w:pPr>
        <w:pStyle w:val="5"/>
        <w:spacing w:beforeAutospacing="0" w:afterAutospacing="0" w:line="360" w:lineRule="auto"/>
        <w:ind w:firstLineChars="200" w:firstLine="422"/>
        <w:rPr>
          <w:sz w:val="21"/>
          <w:szCs w:val="21"/>
        </w:rPr>
      </w:pPr>
      <w:r>
        <w:rPr>
          <w:sz w:val="21"/>
          <w:szCs w:val="21"/>
        </w:rPr>
        <w:t>10.1</w:t>
      </w:r>
      <w:r>
        <w:rPr>
          <w:rFonts w:hint="eastAsia"/>
          <w:sz w:val="21"/>
          <w:szCs w:val="21"/>
        </w:rPr>
        <w:t>变更的范围</w:t>
      </w:r>
    </w:p>
    <w:p w14:paraId="579534D7" w14:textId="77777777" w:rsidR="00F40C42" w:rsidRDefault="00000000">
      <w:pPr>
        <w:spacing w:line="360" w:lineRule="auto"/>
        <w:ind w:firstLineChars="200" w:firstLine="420"/>
        <w:jc w:val="left"/>
        <w:rPr>
          <w:rFonts w:ascii="宋体"/>
          <w:szCs w:val="21"/>
        </w:rPr>
      </w:pPr>
      <w:r>
        <w:rPr>
          <w:rFonts w:ascii="宋体" w:hAnsi="宋体" w:hint="eastAsia"/>
          <w:szCs w:val="21"/>
        </w:rPr>
        <w:t>关于变更范围的约定：</w:t>
      </w:r>
    </w:p>
    <w:p w14:paraId="1218EDEE"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）增加或减少合同中任何工作，或追加额外的工作；</w:t>
      </w:r>
    </w:p>
    <w:p w14:paraId="616C846C"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）取消合同中任何工作；</w:t>
      </w:r>
    </w:p>
    <w:p w14:paraId="1B210F95"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）改变合同中任何工作的质量标准或其他特性；</w:t>
      </w:r>
    </w:p>
    <w:p w14:paraId="5E5F93A1" w14:textId="77777777" w:rsidR="00F40C42" w:rsidRDefault="00000000">
      <w:pPr>
        <w:spacing w:line="360" w:lineRule="auto"/>
        <w:ind w:firstLineChars="200" w:firstLine="420"/>
        <w:jc w:val="left"/>
        <w:rPr>
          <w:rFonts w:ascii="宋体"/>
          <w:szCs w:val="21"/>
        </w:rPr>
      </w:pPr>
      <w:r>
        <w:rPr>
          <w:rFonts w:ascii="宋体" w:hAnsi="宋体" w:hint="eastAsia"/>
          <w:szCs w:val="21"/>
        </w:rPr>
        <w:lastRenderedPageBreak/>
        <w:t>（</w:t>
      </w:r>
      <w:r>
        <w:rPr>
          <w:rFonts w:ascii="宋体" w:hAnsi="宋体"/>
          <w:szCs w:val="21"/>
        </w:rPr>
        <w:t>4</w:t>
      </w:r>
      <w:r>
        <w:rPr>
          <w:rFonts w:ascii="宋体" w:hAnsi="宋体" w:hint="eastAsia"/>
          <w:szCs w:val="21"/>
        </w:rPr>
        <w:t>）改变工程的基线、标高、位置和尺寸；</w:t>
      </w:r>
    </w:p>
    <w:p w14:paraId="13AF72CA"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）适用于工程的标准和（或）规范变化导致需要对工程进行改变，且该改变导致工期和（或）费用变化的。</w:t>
      </w:r>
    </w:p>
    <w:p w14:paraId="4CD3670E"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6</w:t>
      </w:r>
      <w:r>
        <w:rPr>
          <w:rFonts w:ascii="宋体" w:hAnsi="宋体" w:hint="eastAsia"/>
          <w:szCs w:val="21"/>
        </w:rPr>
        <w:t>）勘察设计变更。</w:t>
      </w:r>
    </w:p>
    <w:p w14:paraId="65255C59"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7</w:t>
      </w:r>
      <w:r>
        <w:rPr>
          <w:rFonts w:ascii="宋体" w:hAnsi="宋体" w:hint="eastAsia"/>
          <w:szCs w:val="21"/>
        </w:rPr>
        <w:t>）实施内容变更，包括因设计变更和非设计变更引起的实施地点、投资规模、结构型式、采购数量、服务内容等进行的调整，以及因此导致的合同价格、工期变更。</w:t>
      </w:r>
    </w:p>
    <w:p w14:paraId="6554C17C"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8</w:t>
      </w:r>
      <w:r>
        <w:rPr>
          <w:rFonts w:ascii="宋体" w:hAnsi="宋体" w:hint="eastAsia"/>
          <w:szCs w:val="21"/>
        </w:rPr>
        <w:t>）项目管理人员变更。</w:t>
      </w:r>
    </w:p>
    <w:p w14:paraId="7F8F9540"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9</w:t>
      </w:r>
      <w:r>
        <w:rPr>
          <w:rFonts w:ascii="宋体" w:hAnsi="宋体" w:hint="eastAsia"/>
          <w:szCs w:val="21"/>
        </w:rPr>
        <w:t>）因人工、原材料等价格变化导致的合同总价变更。</w:t>
      </w:r>
    </w:p>
    <w:p w14:paraId="425DA4F9"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10</w:t>
      </w:r>
      <w:r>
        <w:rPr>
          <w:rFonts w:ascii="宋体" w:hAnsi="宋体" w:hint="eastAsia"/>
          <w:szCs w:val="21"/>
        </w:rPr>
        <w:t>）非实施内容变化导致的工期变更</w:t>
      </w:r>
    </w:p>
    <w:p w14:paraId="05A35841" w14:textId="77777777" w:rsidR="00F40C42" w:rsidRDefault="00000000">
      <w:pPr>
        <w:spacing w:line="360" w:lineRule="auto"/>
        <w:ind w:firstLineChars="200" w:firstLine="420"/>
        <w:jc w:val="left"/>
        <w:rPr>
          <w:rFonts w:ascii="宋体"/>
          <w:szCs w:val="21"/>
        </w:rPr>
      </w:pPr>
      <w:r>
        <w:rPr>
          <w:rFonts w:ascii="宋体" w:hAnsi="宋体" w:hint="eastAsia"/>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在重庆市信用信息共享平台进行信息公开。项目合同变更未获得通过的，发包人和承包人均不得擅自变更原合同约定事项，且不得就同一理由同一事项再提出变更。</w:t>
      </w:r>
    </w:p>
    <w:p w14:paraId="667D6B09"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承包人对其提供的材料、工程设备、施工、无负荷试车、热负荷试车及图纸参数存在的缺陷，自费修正、调整和完善，不属于变更。</w:t>
      </w:r>
    </w:p>
    <w:p w14:paraId="748025A9" w14:textId="77777777" w:rsidR="00F40C42" w:rsidRDefault="00000000">
      <w:pPr>
        <w:pStyle w:val="5"/>
        <w:spacing w:beforeAutospacing="0" w:afterAutospacing="0" w:line="360" w:lineRule="auto"/>
        <w:ind w:firstLineChars="200" w:firstLine="422"/>
        <w:rPr>
          <w:sz w:val="21"/>
          <w:szCs w:val="21"/>
        </w:rPr>
      </w:pPr>
      <w:r>
        <w:rPr>
          <w:sz w:val="21"/>
          <w:szCs w:val="21"/>
        </w:rPr>
        <w:t>10.2</w:t>
      </w:r>
      <w:r>
        <w:rPr>
          <w:rFonts w:hint="eastAsia"/>
          <w:sz w:val="21"/>
          <w:szCs w:val="21"/>
        </w:rPr>
        <w:t>变更权</w:t>
      </w:r>
    </w:p>
    <w:p w14:paraId="7331CC16" w14:textId="77777777" w:rsidR="00F40C42" w:rsidRDefault="00000000">
      <w:pPr>
        <w:spacing w:line="360" w:lineRule="auto"/>
        <w:ind w:firstLineChars="200" w:firstLine="420"/>
        <w:jc w:val="left"/>
        <w:rPr>
          <w:rFonts w:ascii="宋体"/>
          <w:szCs w:val="21"/>
        </w:rPr>
      </w:pPr>
      <w:r>
        <w:rPr>
          <w:rFonts w:ascii="宋体" w:hAnsi="宋体"/>
          <w:szCs w:val="21"/>
        </w:rPr>
        <w:t>10.2.1</w:t>
      </w:r>
      <w:r>
        <w:rPr>
          <w:rFonts w:ascii="宋体" w:hAnsi="宋体" w:hint="eastAsia"/>
          <w:szCs w:val="21"/>
        </w:rPr>
        <w:t>发包人和监理人提出变更</w:t>
      </w:r>
    </w:p>
    <w:p w14:paraId="586F6665" w14:textId="77777777" w:rsidR="00F40C42" w:rsidRDefault="00000000">
      <w:pPr>
        <w:spacing w:line="360" w:lineRule="auto"/>
        <w:ind w:firstLineChars="200" w:firstLine="420"/>
        <w:jc w:val="left"/>
        <w:rPr>
          <w:rFonts w:ascii="宋体"/>
          <w:szCs w:val="21"/>
        </w:rPr>
      </w:pPr>
      <w:r>
        <w:rPr>
          <w:rFonts w:ascii="宋体" w:hAnsi="宋体" w:hint="eastAsia"/>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44B81B04"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65F138A0" w14:textId="77777777" w:rsidR="00F40C42" w:rsidRDefault="00000000">
      <w:pPr>
        <w:spacing w:line="360" w:lineRule="auto"/>
        <w:ind w:firstLineChars="200" w:firstLine="420"/>
        <w:jc w:val="left"/>
        <w:rPr>
          <w:rFonts w:ascii="宋体"/>
          <w:szCs w:val="21"/>
        </w:rPr>
      </w:pPr>
      <w:r>
        <w:rPr>
          <w:rFonts w:ascii="宋体" w:hAnsi="宋体" w:hint="eastAsia"/>
          <w:szCs w:val="21"/>
        </w:rPr>
        <w:t>若出现重大设计变更，变更后的内容超出承包人资质或能力范围的，发包人将另行依法招标选择承包单位，无需征得承包人同意。</w:t>
      </w:r>
    </w:p>
    <w:p w14:paraId="72163999" w14:textId="77777777" w:rsidR="00F40C42" w:rsidRDefault="00000000">
      <w:pPr>
        <w:spacing w:line="360" w:lineRule="auto"/>
        <w:ind w:firstLineChars="200" w:firstLine="420"/>
        <w:jc w:val="left"/>
        <w:rPr>
          <w:rFonts w:ascii="宋体"/>
          <w:szCs w:val="21"/>
        </w:rPr>
      </w:pPr>
      <w:r>
        <w:rPr>
          <w:rFonts w:ascii="宋体" w:hAnsi="宋体"/>
          <w:szCs w:val="21"/>
        </w:rPr>
        <w:t xml:space="preserve">10.2.2 </w:t>
      </w:r>
      <w:r>
        <w:rPr>
          <w:rFonts w:ascii="宋体" w:hAnsi="宋体" w:hint="eastAsia"/>
          <w:szCs w:val="21"/>
        </w:rPr>
        <w:t>承包人提出变更建议</w:t>
      </w:r>
    </w:p>
    <w:p w14:paraId="59AC9CDD" w14:textId="77777777" w:rsidR="00F40C42" w:rsidRDefault="00000000">
      <w:pPr>
        <w:spacing w:line="360" w:lineRule="auto"/>
        <w:ind w:firstLineChars="200" w:firstLine="420"/>
        <w:jc w:val="left"/>
        <w:rPr>
          <w:rFonts w:ascii="宋体"/>
          <w:szCs w:val="21"/>
        </w:rPr>
      </w:pPr>
      <w:r>
        <w:rPr>
          <w:rFonts w:ascii="宋体" w:hAnsi="宋体" w:hint="eastAsia"/>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ascii="宋体" w:hAnsi="宋体" w:hint="eastAsia"/>
          <w:szCs w:val="21"/>
          <w:u w:val="single"/>
        </w:rPr>
        <w:t>缩短工期，降低发包人的工程、施工、维护、营运的费用，提高竣工工程的效率或价值，给发包人带来的长远利益和其他利益。发包人接到此类建议后，可以</w:t>
      </w:r>
      <w:r>
        <w:rPr>
          <w:rFonts w:ascii="宋体" w:hAnsi="宋体" w:hint="eastAsia"/>
          <w:szCs w:val="21"/>
          <w:u w:val="single"/>
        </w:rPr>
        <w:lastRenderedPageBreak/>
        <w:t>选择：不采纳</w:t>
      </w:r>
      <w:r>
        <w:rPr>
          <w:rFonts w:ascii="宋体" w:hAnsi="宋体"/>
          <w:szCs w:val="21"/>
          <w:u w:val="single"/>
        </w:rPr>
        <w:t>/</w:t>
      </w:r>
      <w:r>
        <w:rPr>
          <w:rFonts w:ascii="宋体" w:hAnsi="宋体" w:hint="eastAsia"/>
          <w:szCs w:val="21"/>
          <w:u w:val="single"/>
        </w:rPr>
        <w:t>采纳</w:t>
      </w:r>
      <w:r>
        <w:rPr>
          <w:rFonts w:ascii="宋体" w:hAnsi="宋体"/>
          <w:szCs w:val="21"/>
          <w:u w:val="single"/>
        </w:rPr>
        <w:t>/</w:t>
      </w:r>
      <w:r>
        <w:rPr>
          <w:rFonts w:ascii="宋体" w:hAnsi="宋体" w:hint="eastAsia"/>
          <w:szCs w:val="21"/>
          <w:u w:val="single"/>
        </w:rPr>
        <w:t>补充进一步资料的书面通知</w:t>
      </w:r>
      <w:r>
        <w:rPr>
          <w:rFonts w:ascii="宋体" w:hAnsi="宋体" w:hint="eastAsia"/>
          <w:szCs w:val="21"/>
        </w:rPr>
        <w:t>。</w:t>
      </w:r>
    </w:p>
    <w:p w14:paraId="4E0AB4E8" w14:textId="77777777" w:rsidR="00F40C42" w:rsidRDefault="00000000">
      <w:pPr>
        <w:autoSpaceDE w:val="0"/>
        <w:autoSpaceDN w:val="0"/>
        <w:spacing w:line="360" w:lineRule="auto"/>
        <w:ind w:firstLineChars="200" w:firstLine="420"/>
        <w:jc w:val="left"/>
        <w:rPr>
          <w:rFonts w:ascii="宋体"/>
          <w:szCs w:val="21"/>
          <w:u w:val="single"/>
        </w:rPr>
      </w:pPr>
      <w:r>
        <w:rPr>
          <w:rFonts w:ascii="宋体" w:hAnsi="宋体" w:hint="eastAsia"/>
          <w:szCs w:val="21"/>
        </w:rPr>
        <w:t>如果发包人对承包人已实施的施工项目在发出重大设计变更之前要求承包人提出一份建议，那么，承包人应尽快提出：</w:t>
      </w:r>
    </w:p>
    <w:p w14:paraId="0BCB1455" w14:textId="77777777" w:rsidR="00F40C42" w:rsidRDefault="00000000">
      <w:pPr>
        <w:autoSpaceDE w:val="0"/>
        <w:autoSpaceDN w:val="0"/>
        <w:spacing w:line="360" w:lineRule="auto"/>
        <w:ind w:firstLineChars="200" w:firstLine="420"/>
        <w:jc w:val="left"/>
        <w:rPr>
          <w:rFonts w:ascii="宋体"/>
          <w:szCs w:val="21"/>
        </w:rPr>
      </w:pPr>
      <w:r>
        <w:rPr>
          <w:rFonts w:ascii="宋体" w:hAnsi="宋体" w:hint="eastAsia"/>
          <w:szCs w:val="21"/>
          <w:u w:val="single"/>
        </w:rPr>
        <w:t>（</w:t>
      </w:r>
      <w:r>
        <w:rPr>
          <w:rFonts w:ascii="宋体" w:hAnsi="宋体"/>
          <w:szCs w:val="21"/>
          <w:u w:val="single"/>
        </w:rPr>
        <w:t>1</w:t>
      </w:r>
      <w:r>
        <w:rPr>
          <w:rFonts w:ascii="宋体" w:hAnsi="宋体" w:hint="eastAsia"/>
          <w:szCs w:val="21"/>
          <w:u w:val="single"/>
        </w:rPr>
        <w:t>）对所提方案和（或）待做工作及其实施计划的说明</w:t>
      </w:r>
      <w:r>
        <w:rPr>
          <w:rFonts w:ascii="宋体" w:hAnsi="宋体" w:hint="eastAsia"/>
          <w:szCs w:val="21"/>
        </w:rPr>
        <w:t>；</w:t>
      </w:r>
    </w:p>
    <w:p w14:paraId="08D7B183" w14:textId="77777777" w:rsidR="00F40C42" w:rsidRDefault="00000000">
      <w:pPr>
        <w:autoSpaceDE w:val="0"/>
        <w:autoSpaceDN w:val="0"/>
        <w:spacing w:line="360" w:lineRule="auto"/>
        <w:ind w:firstLineChars="200" w:firstLine="420"/>
        <w:jc w:val="left"/>
        <w:rPr>
          <w:rFonts w:ascii="宋体"/>
          <w:szCs w:val="21"/>
        </w:rPr>
      </w:pPr>
      <w:r>
        <w:rPr>
          <w:rFonts w:ascii="宋体" w:hAnsi="宋体" w:hint="eastAsia"/>
          <w:szCs w:val="21"/>
          <w:u w:val="single"/>
        </w:rPr>
        <w:t>（</w:t>
      </w:r>
      <w:r>
        <w:rPr>
          <w:rFonts w:ascii="宋体" w:hAnsi="宋体"/>
          <w:szCs w:val="21"/>
          <w:u w:val="single"/>
        </w:rPr>
        <w:t>2</w:t>
      </w:r>
      <w:r>
        <w:rPr>
          <w:rFonts w:ascii="宋体" w:hAnsi="宋体" w:hint="eastAsia"/>
          <w:szCs w:val="21"/>
          <w:u w:val="single"/>
        </w:rPr>
        <w:t>）承包人按照对工程进度计划进行必要修改的建议</w:t>
      </w:r>
      <w:r>
        <w:rPr>
          <w:rFonts w:ascii="宋体" w:hAnsi="宋体" w:hint="eastAsia"/>
          <w:szCs w:val="21"/>
        </w:rPr>
        <w:t>；</w:t>
      </w:r>
    </w:p>
    <w:p w14:paraId="55C19DA5" w14:textId="77777777" w:rsidR="00F40C42" w:rsidRDefault="00000000">
      <w:pPr>
        <w:autoSpaceDE w:val="0"/>
        <w:autoSpaceDN w:val="0"/>
        <w:spacing w:line="360" w:lineRule="auto"/>
        <w:ind w:firstLineChars="200" w:firstLine="420"/>
        <w:jc w:val="left"/>
        <w:rPr>
          <w:rFonts w:ascii="宋体"/>
          <w:szCs w:val="21"/>
        </w:rPr>
      </w:pPr>
      <w:r>
        <w:rPr>
          <w:rFonts w:ascii="宋体" w:hAnsi="宋体" w:hint="eastAsia"/>
          <w:szCs w:val="21"/>
          <w:u w:val="single"/>
        </w:rPr>
        <w:t>（</w:t>
      </w:r>
      <w:r>
        <w:rPr>
          <w:rFonts w:ascii="宋体" w:hAnsi="宋体"/>
          <w:szCs w:val="21"/>
          <w:u w:val="single"/>
        </w:rPr>
        <w:t>3</w:t>
      </w:r>
      <w:r>
        <w:rPr>
          <w:rFonts w:ascii="宋体" w:hAnsi="宋体" w:hint="eastAsia"/>
          <w:szCs w:val="21"/>
          <w:u w:val="single"/>
        </w:rPr>
        <w:t>）承包人发生较大返工损失增加费用的建议</w:t>
      </w:r>
      <w:r>
        <w:rPr>
          <w:rFonts w:ascii="宋体" w:hAnsi="宋体" w:hint="eastAsia"/>
          <w:szCs w:val="21"/>
        </w:rPr>
        <w:t>。</w:t>
      </w:r>
    </w:p>
    <w:p w14:paraId="7FC99F79" w14:textId="77777777" w:rsidR="00F40C42" w:rsidRDefault="00000000">
      <w:pPr>
        <w:autoSpaceDE w:val="0"/>
        <w:autoSpaceDN w:val="0"/>
        <w:spacing w:line="360" w:lineRule="auto"/>
        <w:ind w:firstLineChars="200" w:firstLine="420"/>
        <w:jc w:val="left"/>
        <w:rPr>
          <w:rFonts w:ascii="宋体"/>
          <w:szCs w:val="21"/>
          <w:u w:val="single"/>
        </w:rPr>
      </w:pPr>
      <w:r>
        <w:rPr>
          <w:rFonts w:ascii="宋体" w:hAnsi="宋体" w:hint="eastAsia"/>
          <w:szCs w:val="21"/>
          <w:u w:val="single"/>
        </w:rPr>
        <w:t>发包人在收到上述建议书后，应尽快给予批准、否决或提出意见</w:t>
      </w:r>
      <w:r>
        <w:rPr>
          <w:rFonts w:ascii="宋体" w:hAnsi="宋体" w:hint="eastAsia"/>
          <w:szCs w:val="21"/>
        </w:rPr>
        <w:t>。</w:t>
      </w:r>
    </w:p>
    <w:p w14:paraId="74F7F1AB" w14:textId="77777777" w:rsidR="00F40C42" w:rsidRDefault="00000000">
      <w:pPr>
        <w:pStyle w:val="5"/>
        <w:spacing w:beforeAutospacing="0" w:afterAutospacing="0" w:line="360" w:lineRule="auto"/>
        <w:ind w:firstLineChars="200" w:firstLine="422"/>
        <w:rPr>
          <w:sz w:val="21"/>
          <w:szCs w:val="21"/>
        </w:rPr>
      </w:pPr>
      <w:r>
        <w:rPr>
          <w:sz w:val="21"/>
          <w:szCs w:val="21"/>
        </w:rPr>
        <w:t>10.3</w:t>
      </w:r>
      <w:r>
        <w:rPr>
          <w:rFonts w:hint="eastAsia"/>
          <w:sz w:val="21"/>
          <w:szCs w:val="21"/>
        </w:rPr>
        <w:t>变更程序</w:t>
      </w:r>
    </w:p>
    <w:p w14:paraId="66FF321E" w14:textId="77777777" w:rsidR="00F40C42" w:rsidRDefault="00000000">
      <w:pPr>
        <w:autoSpaceDE w:val="0"/>
        <w:autoSpaceDN w:val="0"/>
        <w:spacing w:line="360" w:lineRule="auto"/>
        <w:ind w:firstLineChars="200" w:firstLine="420"/>
        <w:jc w:val="left"/>
        <w:rPr>
          <w:rFonts w:ascii="宋体"/>
          <w:szCs w:val="21"/>
        </w:rPr>
      </w:pPr>
      <w:r>
        <w:rPr>
          <w:rFonts w:ascii="宋体" w:hAnsi="宋体"/>
          <w:szCs w:val="21"/>
        </w:rPr>
        <w:t xml:space="preserve">10.3.3 </w:t>
      </w:r>
      <w:r>
        <w:rPr>
          <w:rFonts w:ascii="宋体" w:hAnsi="宋体" w:hint="eastAsia"/>
          <w:szCs w:val="21"/>
        </w:rPr>
        <w:t>变更执行</w:t>
      </w:r>
    </w:p>
    <w:p w14:paraId="6732929F" w14:textId="77777777" w:rsidR="00F40C42" w:rsidRDefault="00000000">
      <w:pPr>
        <w:autoSpaceDE w:val="0"/>
        <w:autoSpaceDN w:val="0"/>
        <w:spacing w:line="360" w:lineRule="auto"/>
        <w:ind w:firstLineChars="200" w:firstLine="420"/>
        <w:jc w:val="left"/>
        <w:rPr>
          <w:rFonts w:ascii="宋体"/>
          <w:szCs w:val="21"/>
        </w:rPr>
      </w:pPr>
      <w:r>
        <w:rPr>
          <w:rFonts w:ascii="宋体" w:hAnsi="宋体" w:hint="eastAsia"/>
          <w:szCs w:val="21"/>
        </w:rPr>
        <w:t>一般设计变更：承包人收到监理人下达的变更指示后，应按照监理人下达的变更指示执行，并书面说明实施该变更指示对合同价格和工期的影响，按照第</w:t>
      </w:r>
      <w:r>
        <w:rPr>
          <w:rFonts w:ascii="宋体" w:hAnsi="宋体"/>
          <w:szCs w:val="21"/>
        </w:rPr>
        <w:t>10.4.1</w:t>
      </w:r>
      <w:r>
        <w:rPr>
          <w:rFonts w:ascii="宋体" w:hAnsi="宋体" w:hint="eastAsia"/>
          <w:szCs w:val="21"/>
        </w:rPr>
        <w:t>项〔变更估价原则〕约定执行。</w:t>
      </w:r>
    </w:p>
    <w:p w14:paraId="1A2FC2EB" w14:textId="77777777" w:rsidR="00F40C42" w:rsidRDefault="00000000">
      <w:pPr>
        <w:autoSpaceDE w:val="0"/>
        <w:autoSpaceDN w:val="0"/>
        <w:spacing w:line="360" w:lineRule="auto"/>
        <w:ind w:firstLineChars="200" w:firstLine="420"/>
        <w:jc w:val="left"/>
        <w:rPr>
          <w:rFonts w:ascii="宋体"/>
          <w:szCs w:val="21"/>
        </w:rPr>
      </w:pPr>
      <w:r>
        <w:rPr>
          <w:rFonts w:ascii="宋体" w:hAnsi="宋体" w:hint="eastAsia"/>
          <w:szCs w:val="21"/>
        </w:rPr>
        <w:t>重大设计变更：需经设计人、监理人和发包人三方签字认可并报相关行业部门审查同意后实施。</w:t>
      </w:r>
    </w:p>
    <w:p w14:paraId="35556D17" w14:textId="77777777" w:rsidR="00F40C42" w:rsidRDefault="00000000">
      <w:pPr>
        <w:autoSpaceDE w:val="0"/>
        <w:autoSpaceDN w:val="0"/>
        <w:spacing w:line="360" w:lineRule="auto"/>
        <w:ind w:firstLineChars="200" w:firstLine="420"/>
        <w:jc w:val="left"/>
        <w:rPr>
          <w:rFonts w:ascii="宋体"/>
          <w:szCs w:val="21"/>
          <w:u w:val="single"/>
        </w:rPr>
      </w:pPr>
      <w:r>
        <w:rPr>
          <w:rFonts w:ascii="宋体" w:hAnsi="宋体"/>
          <w:szCs w:val="21"/>
          <w:u w:val="single"/>
        </w:rPr>
        <w:t xml:space="preserve">10.3.3 </w:t>
      </w:r>
      <w:r>
        <w:rPr>
          <w:rFonts w:ascii="宋体" w:hAnsi="宋体" w:hint="eastAsia"/>
          <w:szCs w:val="21"/>
          <w:u w:val="single"/>
        </w:rPr>
        <w:t>项增加以下内容：</w:t>
      </w:r>
    </w:p>
    <w:p w14:paraId="2946DC48" w14:textId="77777777" w:rsidR="00F40C42" w:rsidRDefault="00000000">
      <w:pPr>
        <w:autoSpaceDE w:val="0"/>
        <w:autoSpaceDN w:val="0"/>
        <w:spacing w:line="360" w:lineRule="auto"/>
        <w:ind w:firstLineChars="200" w:firstLine="420"/>
        <w:jc w:val="left"/>
        <w:rPr>
          <w:rFonts w:ascii="宋体"/>
          <w:szCs w:val="21"/>
          <w:u w:val="single"/>
        </w:rPr>
      </w:pPr>
      <w:r>
        <w:rPr>
          <w:rFonts w:ascii="宋体" w:hAnsi="宋体" w:hint="eastAsia"/>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1E7D703A" w14:textId="77777777" w:rsidR="00F40C42" w:rsidRDefault="00000000">
      <w:pPr>
        <w:autoSpaceDE w:val="0"/>
        <w:autoSpaceDN w:val="0"/>
        <w:spacing w:line="360" w:lineRule="auto"/>
        <w:ind w:firstLineChars="200" w:firstLine="420"/>
        <w:jc w:val="left"/>
        <w:rPr>
          <w:rFonts w:ascii="宋体"/>
          <w:szCs w:val="21"/>
          <w:u w:val="single"/>
        </w:rPr>
      </w:pPr>
      <w:r>
        <w:rPr>
          <w:rFonts w:ascii="宋体" w:hAnsi="宋体" w:hint="eastAsia"/>
          <w:szCs w:val="21"/>
          <w:u w:val="single"/>
        </w:rPr>
        <w:t>项目的勘察设计、实施内容等作较大变更的，应当按照规定的程序报原审批部门审批；变更导致总投资超概的，应当报原投资概算核定部门核定。</w:t>
      </w:r>
    </w:p>
    <w:p w14:paraId="4D473224" w14:textId="77777777" w:rsidR="00F40C42" w:rsidRDefault="00000000">
      <w:pPr>
        <w:autoSpaceDE w:val="0"/>
        <w:autoSpaceDN w:val="0"/>
        <w:spacing w:line="360" w:lineRule="auto"/>
        <w:ind w:firstLineChars="200" w:firstLine="420"/>
        <w:jc w:val="left"/>
        <w:rPr>
          <w:rFonts w:ascii="宋体"/>
          <w:szCs w:val="21"/>
          <w:u w:val="single"/>
        </w:rPr>
      </w:pPr>
      <w:r>
        <w:rPr>
          <w:rFonts w:ascii="宋体" w:hAnsi="宋体" w:hint="eastAsia"/>
          <w:szCs w:val="21"/>
          <w:u w:val="single"/>
        </w:rPr>
        <w:t>项目管理人员变更的，应当经发包人领导班子集体决策同意，并将变更信息推送给行业主管部门。变更后的项目管理人员应当符合招标文件和行业主管部门的相关规定。</w:t>
      </w:r>
    </w:p>
    <w:p w14:paraId="3F5B7D73" w14:textId="77777777" w:rsidR="00F40C42" w:rsidRDefault="00000000">
      <w:pPr>
        <w:autoSpaceDE w:val="0"/>
        <w:autoSpaceDN w:val="0"/>
        <w:spacing w:line="360" w:lineRule="auto"/>
        <w:ind w:firstLineChars="200" w:firstLine="420"/>
        <w:jc w:val="left"/>
        <w:rPr>
          <w:rFonts w:ascii="宋体"/>
          <w:szCs w:val="21"/>
          <w:u w:val="single"/>
        </w:rPr>
      </w:pPr>
      <w:r>
        <w:rPr>
          <w:rFonts w:ascii="宋体" w:hAnsi="宋体" w:hint="eastAsia"/>
          <w:szCs w:val="21"/>
          <w:u w:val="single"/>
        </w:rPr>
        <w:t>因人工、原材料市场价格发生大幅度变化导致的合同总价变更，由发包人与承包人按照合同进行变更，并将变更信息推送给行业主管部门。</w:t>
      </w:r>
    </w:p>
    <w:p w14:paraId="33E86D9C" w14:textId="77777777" w:rsidR="00F40C42" w:rsidRDefault="00000000">
      <w:pPr>
        <w:autoSpaceDE w:val="0"/>
        <w:autoSpaceDN w:val="0"/>
        <w:spacing w:line="360" w:lineRule="auto"/>
        <w:ind w:firstLineChars="200" w:firstLine="420"/>
        <w:jc w:val="left"/>
        <w:rPr>
          <w:rFonts w:ascii="宋体"/>
          <w:szCs w:val="21"/>
          <w:u w:val="single"/>
        </w:rPr>
      </w:pPr>
      <w:r>
        <w:rPr>
          <w:rFonts w:ascii="宋体" w:hAnsi="宋体" w:hint="eastAsia"/>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76C1C26D" w14:textId="77777777" w:rsidR="00F40C42" w:rsidRDefault="00000000">
      <w:pPr>
        <w:autoSpaceDE w:val="0"/>
        <w:autoSpaceDN w:val="0"/>
        <w:spacing w:line="360" w:lineRule="auto"/>
        <w:ind w:firstLineChars="200" w:firstLine="420"/>
        <w:jc w:val="left"/>
        <w:rPr>
          <w:rFonts w:ascii="宋体"/>
          <w:szCs w:val="21"/>
          <w:u w:val="single"/>
        </w:rPr>
      </w:pPr>
      <w:r>
        <w:rPr>
          <w:rFonts w:ascii="宋体" w:hAnsi="宋体" w:hint="eastAsia"/>
          <w:szCs w:val="21"/>
          <w:u w:val="single"/>
        </w:rPr>
        <w:t>项目合同变更后，增加的实施内容达到依法必须招标的规模标准的，增加的部分应当依法通过招标选择承包单位。</w:t>
      </w:r>
    </w:p>
    <w:p w14:paraId="024CB7C1"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10.4 </w:t>
      </w:r>
      <w:r>
        <w:rPr>
          <w:rFonts w:hint="eastAsia"/>
          <w:sz w:val="21"/>
          <w:szCs w:val="21"/>
        </w:rPr>
        <w:t>变更估价</w:t>
      </w:r>
    </w:p>
    <w:p w14:paraId="543206CF" w14:textId="77777777" w:rsidR="00F40C42" w:rsidRDefault="00000000">
      <w:pPr>
        <w:spacing w:line="360" w:lineRule="auto"/>
        <w:ind w:firstLineChars="200" w:firstLine="420"/>
        <w:jc w:val="left"/>
        <w:rPr>
          <w:rFonts w:ascii="宋体"/>
          <w:szCs w:val="21"/>
        </w:rPr>
      </w:pPr>
      <w:r>
        <w:rPr>
          <w:rFonts w:ascii="宋体" w:hAnsi="宋体"/>
          <w:szCs w:val="21"/>
        </w:rPr>
        <w:t xml:space="preserve">10.4.1 </w:t>
      </w:r>
      <w:r>
        <w:rPr>
          <w:rFonts w:ascii="宋体" w:hAnsi="宋体" w:hint="eastAsia"/>
          <w:szCs w:val="21"/>
        </w:rPr>
        <w:t>变更估价原则</w:t>
      </w:r>
    </w:p>
    <w:p w14:paraId="1E3C06AD" w14:textId="77777777" w:rsidR="00F40C42" w:rsidRDefault="00000000">
      <w:pPr>
        <w:pStyle w:val="a0"/>
        <w:spacing w:line="360" w:lineRule="auto"/>
        <w:ind w:firstLineChars="200" w:firstLine="420"/>
        <w:jc w:val="left"/>
        <w:rPr>
          <w:rFonts w:ascii="宋体"/>
          <w:szCs w:val="21"/>
          <w:u w:val="single"/>
        </w:rPr>
      </w:pPr>
      <w:r>
        <w:rPr>
          <w:rFonts w:ascii="宋体" w:hAnsi="宋体" w:hint="eastAsia"/>
          <w:szCs w:val="21"/>
        </w:rPr>
        <w:t>当发生工程变更时，工程量按按</w:t>
      </w:r>
      <w:r>
        <w:rPr>
          <w:rFonts w:ascii="宋体" w:hAnsi="宋体" w:hint="eastAsia"/>
          <w:szCs w:val="21"/>
          <w:u w:val="single"/>
        </w:rPr>
        <w:t>《建设工程工程量清单计价规范》（</w:t>
      </w:r>
      <w:r>
        <w:rPr>
          <w:rFonts w:ascii="宋体" w:hAnsi="宋体"/>
          <w:szCs w:val="21"/>
          <w:u w:val="single"/>
        </w:rPr>
        <w:t xml:space="preserve">GB50500-2013) </w:t>
      </w:r>
      <w:r>
        <w:rPr>
          <w:rFonts w:ascii="宋体" w:hAnsi="宋体" w:hint="eastAsia"/>
          <w:szCs w:val="21"/>
          <w:u w:val="single"/>
        </w:rPr>
        <w:t>、《重庆市建设工程工程量清单计价规则》</w:t>
      </w:r>
      <w:r>
        <w:rPr>
          <w:rFonts w:ascii="宋体" w:hAnsi="宋体"/>
          <w:szCs w:val="21"/>
          <w:u w:val="single"/>
        </w:rPr>
        <w:t>(CQQDGZ-2013)</w:t>
      </w:r>
      <w:r>
        <w:rPr>
          <w:rFonts w:ascii="宋体" w:hAnsi="宋体" w:hint="eastAsia"/>
          <w:szCs w:val="21"/>
          <w:u w:val="single"/>
        </w:rPr>
        <w:t>及其配套的工程量计算规范</w:t>
      </w:r>
      <w:r>
        <w:rPr>
          <w:rFonts w:ascii="宋体" w:hAnsi="宋体" w:hint="eastAsia"/>
          <w:szCs w:val="21"/>
        </w:rPr>
        <w:t>规定的计算规则及已标价工程量</w:t>
      </w:r>
      <w:r>
        <w:rPr>
          <w:rFonts w:ascii="宋体" w:hAnsi="宋体" w:hint="eastAsia"/>
          <w:szCs w:val="21"/>
        </w:rPr>
        <w:lastRenderedPageBreak/>
        <w:t>清单规定的工程量计算规则计量，按以下办法计价：</w:t>
      </w:r>
    </w:p>
    <w:p w14:paraId="7FD8CC4C" w14:textId="77777777" w:rsidR="00F40C42" w:rsidRDefault="00000000">
      <w:pPr>
        <w:pStyle w:val="a0"/>
        <w:adjustRightInd w:val="0"/>
        <w:snapToGrid w:val="0"/>
        <w:spacing w:line="360" w:lineRule="auto"/>
        <w:ind w:firstLineChars="200" w:firstLine="420"/>
        <w:jc w:val="left"/>
        <w:rPr>
          <w:rFonts w:ascii="宋体" w:cs="Microsoft Sans Serif"/>
          <w:szCs w:val="21"/>
        </w:rPr>
      </w:pPr>
      <w:r>
        <w:rPr>
          <w:rFonts w:ascii="宋体" w:hAnsi="宋体" w:cs="Microsoft Sans Serif" w:hint="eastAsia"/>
          <w:szCs w:val="21"/>
        </w:rPr>
        <w:t>（</w:t>
      </w:r>
      <w:r>
        <w:rPr>
          <w:rFonts w:ascii="宋体" w:hAnsi="宋体" w:cs="Microsoft Sans Serif"/>
          <w:szCs w:val="21"/>
        </w:rPr>
        <w:t>1</w:t>
      </w:r>
      <w:r>
        <w:rPr>
          <w:rFonts w:ascii="宋体" w:hAnsi="宋体" w:cs="Microsoft Sans Serif" w:hint="eastAsia"/>
          <w:szCs w:val="21"/>
        </w:rPr>
        <w:t>）已标价工程量清单中有相同项目的，按照相同项目单价（有多个相同项目单价的，按以下优先顺序执行：</w:t>
      </w:r>
    </w:p>
    <w:p w14:paraId="3B227B51" w14:textId="77777777" w:rsidR="00F40C42" w:rsidRDefault="00000000">
      <w:pPr>
        <w:pStyle w:val="a0"/>
        <w:adjustRightInd w:val="0"/>
        <w:snapToGrid w:val="0"/>
        <w:spacing w:line="360" w:lineRule="auto"/>
        <w:ind w:firstLineChars="200" w:firstLine="420"/>
        <w:jc w:val="left"/>
        <w:rPr>
          <w:rFonts w:ascii="宋体" w:cs="Microsoft Sans Serif"/>
          <w:szCs w:val="21"/>
        </w:rPr>
      </w:pPr>
      <w:r>
        <w:rPr>
          <w:rFonts w:ascii="宋体" w:hAnsi="宋体" w:cs="Microsoft Sans Serif" w:hint="eastAsia"/>
          <w:szCs w:val="21"/>
        </w:rPr>
        <w:t>①同一分部分项工程相同项目单价；</w:t>
      </w:r>
    </w:p>
    <w:p w14:paraId="34E1A812" w14:textId="77777777" w:rsidR="00F40C42" w:rsidRDefault="00000000">
      <w:pPr>
        <w:pStyle w:val="a0"/>
        <w:adjustRightInd w:val="0"/>
        <w:snapToGrid w:val="0"/>
        <w:spacing w:line="360" w:lineRule="auto"/>
        <w:ind w:firstLineChars="200" w:firstLine="420"/>
        <w:jc w:val="left"/>
        <w:rPr>
          <w:rFonts w:ascii="宋体" w:cs="Microsoft Sans Serif"/>
          <w:szCs w:val="21"/>
        </w:rPr>
      </w:pPr>
      <w:r>
        <w:rPr>
          <w:rFonts w:ascii="宋体" w:hAnsi="宋体" w:cs="Microsoft Sans Serif" w:hint="eastAsia"/>
          <w:szCs w:val="21"/>
        </w:rPr>
        <w:t>②同一专业工程不同分部分项工程相同项目单价中的最低单价；</w:t>
      </w:r>
    </w:p>
    <w:p w14:paraId="4FF9859E" w14:textId="77777777" w:rsidR="00F40C42" w:rsidRDefault="00000000">
      <w:pPr>
        <w:pStyle w:val="a0"/>
        <w:adjustRightInd w:val="0"/>
        <w:snapToGrid w:val="0"/>
        <w:spacing w:line="360" w:lineRule="auto"/>
        <w:ind w:firstLineChars="200" w:firstLine="420"/>
        <w:jc w:val="left"/>
        <w:rPr>
          <w:rFonts w:ascii="宋体" w:cs="Microsoft Sans Serif"/>
          <w:szCs w:val="21"/>
        </w:rPr>
      </w:pPr>
      <w:r>
        <w:rPr>
          <w:rFonts w:ascii="宋体" w:hAnsi="宋体" w:cs="Microsoft Sans Serif" w:hint="eastAsia"/>
          <w:szCs w:val="21"/>
        </w:rPr>
        <w:t>③不同专业工程分部分项工程相同项目单价中的最低单价；是否为同一专业工程，以发包人认定为准）认定；</w:t>
      </w:r>
    </w:p>
    <w:p w14:paraId="3287D863" w14:textId="77777777" w:rsidR="00F40C42" w:rsidRDefault="00000000">
      <w:pPr>
        <w:adjustRightInd w:val="0"/>
        <w:snapToGrid w:val="0"/>
        <w:spacing w:line="360" w:lineRule="auto"/>
        <w:ind w:firstLineChars="200" w:firstLine="420"/>
        <w:rPr>
          <w:rFonts w:ascii="宋体" w:cs="Microsoft Sans Serif"/>
          <w:szCs w:val="21"/>
        </w:rPr>
      </w:pPr>
      <w:r>
        <w:rPr>
          <w:rFonts w:ascii="宋体" w:hAnsi="宋体" w:cs="Microsoft Sans Serif" w:hint="eastAsia"/>
          <w:szCs w:val="21"/>
        </w:rPr>
        <w:t>（</w:t>
      </w:r>
      <w:r>
        <w:rPr>
          <w:rFonts w:ascii="宋体" w:hAnsi="宋体" w:cs="Microsoft Sans Serif"/>
          <w:szCs w:val="21"/>
        </w:rPr>
        <w:t>2</w:t>
      </w:r>
      <w:r>
        <w:rPr>
          <w:rFonts w:ascii="宋体" w:hAnsi="宋体" w:cs="Microsoft Sans Serif" w:hint="eastAsia"/>
          <w:szCs w:val="21"/>
        </w:rPr>
        <w:t>）已标价工程量清单中有类似项目（是否为类似项目，以发包人的认定为准）的，参考类似项目单价认定；</w:t>
      </w:r>
    </w:p>
    <w:p w14:paraId="20852D93" w14:textId="77777777" w:rsidR="00F40C42" w:rsidRDefault="00000000">
      <w:pPr>
        <w:adjustRightInd w:val="0"/>
        <w:snapToGrid w:val="0"/>
        <w:spacing w:line="360" w:lineRule="auto"/>
        <w:ind w:firstLineChars="200" w:firstLine="420"/>
        <w:rPr>
          <w:rFonts w:ascii="宋体" w:cs="Microsoft Sans Serif"/>
          <w:szCs w:val="21"/>
        </w:rPr>
      </w:pPr>
      <w:r>
        <w:rPr>
          <w:rFonts w:ascii="宋体" w:hAnsi="宋体" w:cs="Microsoft Sans Serif" w:hint="eastAsia"/>
          <w:szCs w:val="21"/>
        </w:rPr>
        <w:t>（</w:t>
      </w:r>
      <w:r>
        <w:rPr>
          <w:rFonts w:ascii="宋体" w:hAnsi="宋体" w:cs="Microsoft Sans Serif"/>
          <w:szCs w:val="21"/>
        </w:rPr>
        <w:t>3</w:t>
      </w:r>
      <w:r>
        <w:rPr>
          <w:rFonts w:ascii="宋体" w:hAnsi="宋体" w:cs="Microsoft Sans Serif" w:hint="eastAsia"/>
          <w:szCs w:val="21"/>
        </w:rPr>
        <w:t>）已标价工程量清单中无相同项目亦无类似项目的，但有定额可套用（有本专业定额可套用和经发包人批准后可借用其他专业或其他行业或其他省（市）定额的，均视为有定额可套用）的，按照以下原则执行：</w:t>
      </w:r>
    </w:p>
    <w:p w14:paraId="3032318D" w14:textId="77777777" w:rsidR="00F40C42" w:rsidRDefault="00000000">
      <w:pPr>
        <w:adjustRightInd w:val="0"/>
        <w:snapToGrid w:val="0"/>
        <w:spacing w:line="360" w:lineRule="auto"/>
        <w:ind w:firstLineChars="200" w:firstLine="420"/>
        <w:rPr>
          <w:rFonts w:ascii="宋体" w:cs="Microsoft Sans Serif"/>
          <w:szCs w:val="21"/>
        </w:rPr>
      </w:pPr>
      <w:r>
        <w:rPr>
          <w:rFonts w:ascii="宋体" w:hAnsi="宋体" w:cs="Microsoft Sans Serif" w:hint="eastAsia"/>
          <w:szCs w:val="21"/>
        </w:rPr>
        <w:t>由承包人按图纸、</w:t>
      </w:r>
      <w:r>
        <w:rPr>
          <w:rFonts w:ascii="宋体" w:hAnsi="宋体" w:cs="Microsoft Sans Serif" w:hint="eastAsia"/>
          <w:kern w:val="0"/>
          <w:szCs w:val="21"/>
        </w:rPr>
        <w:t>第</w:t>
      </w:r>
      <w:r>
        <w:rPr>
          <w:rFonts w:ascii="宋体" w:hAnsi="宋体" w:cs="Microsoft Sans Serif"/>
          <w:szCs w:val="21"/>
        </w:rPr>
        <w:t>12.3.1</w:t>
      </w:r>
      <w:r>
        <w:rPr>
          <w:rFonts w:ascii="宋体" w:hAnsi="宋体" w:cs="Microsoft Sans Serif" w:hint="eastAsia"/>
          <w:szCs w:val="21"/>
        </w:rPr>
        <w:t>项</w:t>
      </w:r>
      <w:r>
        <w:rPr>
          <w:rFonts w:ascii="宋体" w:hAnsi="宋体" w:cs="Microsoft Sans Serif" w:hint="eastAsia"/>
          <w:kern w:val="0"/>
          <w:szCs w:val="21"/>
        </w:rPr>
        <w:t>〔</w:t>
      </w:r>
      <w:r>
        <w:rPr>
          <w:rFonts w:ascii="宋体" w:hAnsi="宋体" w:cs="Microsoft Sans Serif" w:hint="eastAsia"/>
          <w:szCs w:val="21"/>
        </w:rPr>
        <w:t>计量原则</w:t>
      </w:r>
      <w:r>
        <w:rPr>
          <w:rFonts w:ascii="宋体" w:hAnsi="宋体" w:cs="Microsoft Sans Serif" w:hint="eastAsia"/>
          <w:kern w:val="0"/>
          <w:szCs w:val="21"/>
        </w:rPr>
        <w:t>〕约定</w:t>
      </w:r>
      <w:r>
        <w:rPr>
          <w:rFonts w:ascii="宋体" w:hAnsi="宋体" w:cs="Microsoft Sans Serif" w:hint="eastAsia"/>
          <w:szCs w:val="21"/>
        </w:rPr>
        <w:t>确认的工程量和</w:t>
      </w:r>
      <w:r>
        <w:rPr>
          <w:rFonts w:ascii="宋体" w:hAnsi="宋体" w:cs="Microsoft Sans Serif"/>
          <w:szCs w:val="21"/>
        </w:rPr>
        <w:t>2018</w:t>
      </w:r>
      <w:r>
        <w:rPr>
          <w:rFonts w:ascii="宋体" w:hAnsi="宋体" w:cs="Microsoft Sans Serif" w:hint="eastAsia"/>
          <w:szCs w:val="21"/>
        </w:rPr>
        <w:t>年计价定额（或经发包人批准借用的其他专业或其他行业或其他省（市）定额）及相关配套文件并结合承包人报价浮动率编制（认质核价的材料、设备不参与浮动），经监理人、结算审核单位</w:t>
      </w:r>
      <w:r>
        <w:rPr>
          <w:rFonts w:ascii="宋体" w:hAnsi="宋体" w:cs="Microsoft Sans Serif"/>
          <w:szCs w:val="21"/>
        </w:rPr>
        <w:t>/</w:t>
      </w:r>
      <w:r>
        <w:rPr>
          <w:rFonts w:ascii="宋体" w:hAnsi="宋体" w:cs="Microsoft Sans Serif" w:hint="eastAsia"/>
          <w:szCs w:val="21"/>
        </w:rPr>
        <w:t>跟审单位、发包人审定后执行。</w:t>
      </w:r>
    </w:p>
    <w:p w14:paraId="10A3BD33" w14:textId="77777777" w:rsidR="00F40C42" w:rsidRDefault="00000000">
      <w:pPr>
        <w:adjustRightInd w:val="0"/>
        <w:snapToGrid w:val="0"/>
        <w:spacing w:line="360" w:lineRule="auto"/>
        <w:ind w:firstLineChars="200" w:firstLine="420"/>
        <w:rPr>
          <w:rFonts w:ascii="宋体" w:cs="Microsoft Sans Serif"/>
          <w:szCs w:val="21"/>
        </w:rPr>
      </w:pPr>
      <w:r>
        <w:rPr>
          <w:rFonts w:ascii="宋体" w:hAnsi="宋体" w:cs="Microsoft Sans Serif" w:hint="eastAsia"/>
          <w:szCs w:val="21"/>
        </w:rPr>
        <w:t>承包人报价浮动率按下列公式计算：</w:t>
      </w:r>
    </w:p>
    <w:p w14:paraId="749E123C" w14:textId="77777777" w:rsidR="00F40C42" w:rsidRDefault="00000000">
      <w:pPr>
        <w:adjustRightInd w:val="0"/>
        <w:snapToGrid w:val="0"/>
        <w:spacing w:line="360" w:lineRule="auto"/>
        <w:ind w:firstLineChars="200" w:firstLine="420"/>
        <w:rPr>
          <w:rFonts w:ascii="宋体" w:cs="Microsoft Sans Serif"/>
          <w:szCs w:val="21"/>
        </w:rPr>
      </w:pPr>
      <w:r>
        <w:rPr>
          <w:rFonts w:ascii="宋体" w:hAnsi="宋体" w:cs="Microsoft Sans Serif" w:hint="eastAsia"/>
          <w:szCs w:val="21"/>
        </w:rPr>
        <w:t>承包人报价浮动率</w:t>
      </w:r>
      <w:r>
        <w:rPr>
          <w:rFonts w:ascii="宋体" w:hAnsi="宋体" w:cs="Microsoft Sans Serif"/>
          <w:szCs w:val="21"/>
        </w:rPr>
        <w:t>=</w:t>
      </w:r>
      <w:r>
        <w:rPr>
          <w:rFonts w:ascii="宋体" w:hAnsi="宋体" w:cs="Microsoft Sans Serif" w:hint="eastAsia"/>
          <w:szCs w:val="21"/>
        </w:rPr>
        <w:t>（</w:t>
      </w:r>
      <w:r>
        <w:rPr>
          <w:rFonts w:ascii="宋体" w:hAnsi="宋体" w:cs="Microsoft Sans Serif"/>
          <w:szCs w:val="21"/>
        </w:rPr>
        <w:t>1-</w:t>
      </w:r>
      <w:r>
        <w:rPr>
          <w:rFonts w:ascii="宋体" w:hAnsi="宋体" w:cs="Microsoft Sans Serif" w:hint="eastAsia"/>
          <w:szCs w:val="21"/>
        </w:rPr>
        <w:t>中标价</w:t>
      </w:r>
      <w:r>
        <w:rPr>
          <w:rFonts w:ascii="宋体" w:hAnsi="宋体" w:cs="Microsoft Sans Serif"/>
          <w:szCs w:val="21"/>
        </w:rPr>
        <w:t>/</w:t>
      </w:r>
      <w:r>
        <w:rPr>
          <w:rFonts w:ascii="宋体" w:hAnsi="宋体" w:cs="Microsoft Sans Serif" w:hint="eastAsia"/>
          <w:szCs w:val="21"/>
        </w:rPr>
        <w:t>招标控制价）</w:t>
      </w:r>
      <w:r>
        <w:rPr>
          <w:rFonts w:ascii="宋体" w:cs="Microsoft Sans Serif" w:hint="eastAsia"/>
          <w:szCs w:val="21"/>
        </w:rPr>
        <w:t>×</w:t>
      </w:r>
      <w:r>
        <w:rPr>
          <w:rFonts w:ascii="宋体" w:hAnsi="宋体" w:cs="Microsoft Sans Serif"/>
          <w:szCs w:val="21"/>
        </w:rPr>
        <w:t>100%</w:t>
      </w:r>
    </w:p>
    <w:p w14:paraId="6F2E774A" w14:textId="3BA64B76" w:rsidR="00F40C42" w:rsidRDefault="00000000">
      <w:pPr>
        <w:spacing w:line="360" w:lineRule="auto"/>
        <w:ind w:firstLineChars="200" w:firstLine="420"/>
        <w:jc w:val="left"/>
        <w:rPr>
          <w:rFonts w:ascii="宋体"/>
          <w:szCs w:val="21"/>
        </w:rPr>
      </w:pPr>
      <w:r>
        <w:rPr>
          <w:rFonts w:ascii="宋体" w:hAnsi="宋体" w:cs="Microsoft Sans Serif" w:hint="eastAsia"/>
          <w:szCs w:val="21"/>
        </w:rPr>
        <w:t>①</w:t>
      </w:r>
      <w:r>
        <w:rPr>
          <w:rFonts w:ascii="宋体" w:hAnsi="宋体" w:hint="eastAsia"/>
          <w:szCs w:val="21"/>
        </w:rPr>
        <w:t>人工单价：</w:t>
      </w:r>
      <w:r>
        <w:rPr>
          <w:rFonts w:ascii="宋体" w:hAnsi="宋体" w:cs="宋体" w:hint="eastAsia"/>
          <w:szCs w:val="21"/>
        </w:rPr>
        <w:t>人工单价按承包人投标报价中相同专业人工单价的最低值执行（承包人投标报价中人工单价高于</w:t>
      </w:r>
      <w:r>
        <w:rPr>
          <w:rFonts w:ascii="宋体" w:hAnsi="宋体" w:cs="Microsoft Sans Serif"/>
          <w:szCs w:val="21"/>
        </w:rPr>
        <w:t>202</w:t>
      </w:r>
      <w:r w:rsidR="00A379BD">
        <w:rPr>
          <w:rFonts w:ascii="宋体" w:hAnsi="宋体" w:cs="Microsoft Sans Serif"/>
          <w:szCs w:val="21"/>
        </w:rPr>
        <w:t xml:space="preserve">3 </w:t>
      </w:r>
      <w:r>
        <w:rPr>
          <w:rFonts w:ascii="宋体" w:hAnsi="宋体" w:cs="Microsoft Sans Serif" w:hint="eastAsia"/>
          <w:szCs w:val="21"/>
        </w:rPr>
        <w:t>年第</w:t>
      </w:r>
      <w:r w:rsidR="0048191A">
        <w:rPr>
          <w:rFonts w:ascii="宋体" w:hAnsi="宋体" w:cs="Microsoft Sans Serif" w:hint="eastAsia"/>
          <w:szCs w:val="21"/>
        </w:rPr>
        <w:t>8</w:t>
      </w:r>
      <w:r>
        <w:rPr>
          <w:rFonts w:ascii="宋体" w:hAnsi="宋体" w:cs="Microsoft Sans Serif" w:hint="eastAsia"/>
          <w:szCs w:val="21"/>
        </w:rPr>
        <w:t>期《重庆工程造价信息》发布的人工单价</w:t>
      </w:r>
      <w:r>
        <w:rPr>
          <w:rFonts w:ascii="宋体" w:hAnsi="宋体" w:cs="宋体" w:hint="eastAsia"/>
          <w:szCs w:val="21"/>
        </w:rPr>
        <w:t>的，按</w:t>
      </w:r>
      <w:r>
        <w:rPr>
          <w:rFonts w:ascii="宋体" w:hAnsi="宋体" w:cs="Microsoft Sans Serif"/>
          <w:szCs w:val="21"/>
        </w:rPr>
        <w:t>2020</w:t>
      </w:r>
      <w:r>
        <w:rPr>
          <w:rFonts w:ascii="宋体" w:hAnsi="宋体" w:cs="Microsoft Sans Serif" w:hint="eastAsia"/>
          <w:szCs w:val="21"/>
        </w:rPr>
        <w:t>年第</w:t>
      </w:r>
      <w:r>
        <w:rPr>
          <w:rFonts w:ascii="宋体" w:hAnsi="宋体" w:cs="Microsoft Sans Serif"/>
          <w:szCs w:val="21"/>
        </w:rPr>
        <w:t>4</w:t>
      </w:r>
      <w:r>
        <w:rPr>
          <w:rFonts w:ascii="宋体" w:hAnsi="宋体" w:cs="Microsoft Sans Serif" w:hint="eastAsia"/>
          <w:szCs w:val="21"/>
        </w:rPr>
        <w:t>期《重庆工程造价信息》</w:t>
      </w:r>
      <w:r>
        <w:rPr>
          <w:rFonts w:ascii="宋体" w:hAnsi="宋体" w:cs="宋体" w:hint="eastAsia"/>
          <w:szCs w:val="21"/>
        </w:rPr>
        <w:t>发布的人工单价执行）。</w:t>
      </w:r>
    </w:p>
    <w:p w14:paraId="64A33682" w14:textId="6ECA36FC" w:rsidR="00F40C42" w:rsidRDefault="00000000">
      <w:pPr>
        <w:adjustRightInd w:val="0"/>
        <w:snapToGrid w:val="0"/>
        <w:spacing w:line="360" w:lineRule="auto"/>
        <w:ind w:firstLineChars="200" w:firstLine="420"/>
        <w:jc w:val="left"/>
        <w:rPr>
          <w:rFonts w:ascii="宋体"/>
          <w:szCs w:val="21"/>
        </w:rPr>
      </w:pPr>
      <w:r>
        <w:rPr>
          <w:rFonts w:ascii="宋体" w:hAnsi="宋体" w:cs="Microsoft Sans Serif" w:hint="eastAsia"/>
          <w:szCs w:val="21"/>
        </w:rPr>
        <w:t>②</w:t>
      </w:r>
      <w:r>
        <w:rPr>
          <w:rFonts w:ascii="宋体" w:hAnsi="宋体" w:hint="eastAsia"/>
          <w:szCs w:val="21"/>
        </w:rPr>
        <w:t>材料</w:t>
      </w:r>
      <w:r>
        <w:rPr>
          <w:rFonts w:ascii="宋体" w:hAnsi="宋体" w:cs="Microsoft Sans Serif" w:hint="eastAsia"/>
          <w:szCs w:val="21"/>
        </w:rPr>
        <w:t>、设备</w:t>
      </w:r>
      <w:r>
        <w:rPr>
          <w:rFonts w:ascii="宋体" w:hAnsi="宋体" w:hint="eastAsia"/>
          <w:szCs w:val="21"/>
        </w:rPr>
        <w:t>单价：</w:t>
      </w:r>
      <w:r>
        <w:rPr>
          <w:rFonts w:ascii="宋体" w:hAnsi="宋体" w:cs="宋体" w:hint="eastAsia"/>
          <w:szCs w:val="21"/>
        </w:rPr>
        <w:t>材料价格按承包人投标报价中同种材料中的最低值执行（承包人投标报价中材料价高于</w:t>
      </w:r>
      <w:r>
        <w:rPr>
          <w:rFonts w:ascii="宋体" w:hAnsi="宋体" w:cs="宋体"/>
          <w:szCs w:val="21"/>
        </w:rPr>
        <w:t>2020</w:t>
      </w:r>
      <w:r>
        <w:rPr>
          <w:rFonts w:ascii="宋体" w:hAnsi="宋体" w:cs="宋体" w:hint="eastAsia"/>
          <w:szCs w:val="21"/>
        </w:rPr>
        <w:t>年第</w:t>
      </w:r>
      <w:r>
        <w:rPr>
          <w:rFonts w:ascii="宋体" w:hAnsi="宋体" w:cs="宋体"/>
          <w:szCs w:val="21"/>
        </w:rPr>
        <w:t>4</w:t>
      </w:r>
      <w:r>
        <w:rPr>
          <w:rFonts w:ascii="宋体" w:hAnsi="宋体" w:cs="宋体" w:hint="eastAsia"/>
          <w:szCs w:val="21"/>
        </w:rPr>
        <w:t>期《重庆工程造价信息》信息价的，按</w:t>
      </w:r>
      <w:r>
        <w:rPr>
          <w:rFonts w:ascii="宋体" w:hAnsi="宋体" w:cs="宋体"/>
          <w:szCs w:val="21"/>
        </w:rPr>
        <w:t>202</w:t>
      </w:r>
      <w:r w:rsidR="0048191A">
        <w:rPr>
          <w:rFonts w:ascii="宋体" w:hAnsi="宋体" w:cs="宋体"/>
          <w:szCs w:val="21"/>
        </w:rPr>
        <w:t>3</w:t>
      </w:r>
      <w:r>
        <w:rPr>
          <w:rFonts w:ascii="宋体" w:hAnsi="宋体" w:cs="宋体" w:hint="eastAsia"/>
          <w:szCs w:val="21"/>
        </w:rPr>
        <w:t>年第</w:t>
      </w:r>
      <w:r w:rsidR="0048191A">
        <w:rPr>
          <w:rFonts w:ascii="宋体" w:hAnsi="宋体" w:cs="宋体" w:hint="eastAsia"/>
          <w:szCs w:val="21"/>
        </w:rPr>
        <w:t>8</w:t>
      </w:r>
      <w:r>
        <w:rPr>
          <w:rFonts w:ascii="宋体" w:hAnsi="宋体" w:cs="宋体" w:hint="eastAsia"/>
          <w:szCs w:val="21"/>
        </w:rPr>
        <w:t>期的信息价</w:t>
      </w:r>
      <w:r>
        <w:rPr>
          <w:rFonts w:ascii="宋体" w:hAnsi="宋体" w:cs="Microsoft Sans Serif" w:hint="eastAsia"/>
          <w:szCs w:val="21"/>
        </w:rPr>
        <w:t>（若信息价为区间值的，按中值计）执行</w:t>
      </w:r>
      <w:r>
        <w:rPr>
          <w:rFonts w:ascii="宋体" w:hAnsi="宋体" w:cs="宋体" w:hint="eastAsia"/>
          <w:szCs w:val="21"/>
        </w:rPr>
        <w:t>，如承包人中标的投标文件中无此种材料价格，由承包人申报、监理人会同跟审单位（如有）、代理业主、发包人（或委托的咨询机构）根据市场行情认质核价确定。</w:t>
      </w:r>
    </w:p>
    <w:p w14:paraId="646F1754" w14:textId="77777777" w:rsidR="00F40C42" w:rsidRDefault="00000000">
      <w:pPr>
        <w:spacing w:line="360" w:lineRule="auto"/>
        <w:ind w:firstLineChars="200" w:firstLine="420"/>
        <w:jc w:val="left"/>
        <w:rPr>
          <w:rFonts w:ascii="宋体"/>
          <w:szCs w:val="21"/>
        </w:rPr>
      </w:pPr>
      <w:r>
        <w:rPr>
          <w:rFonts w:ascii="宋体" w:hAnsi="宋体" w:cs="Microsoft Sans Serif" w:hint="eastAsia"/>
          <w:szCs w:val="21"/>
        </w:rPr>
        <w:t>③</w:t>
      </w:r>
      <w:r>
        <w:rPr>
          <w:rFonts w:ascii="宋体" w:hAnsi="宋体" w:hint="eastAsia"/>
          <w:szCs w:val="21"/>
        </w:rPr>
        <w:t>企业管理费和利润：按承包人投标报价中相同工程分类的费用标准执行（投标报价中费用标准高于《重庆市建设工程费用定额》（</w:t>
      </w:r>
      <w:r>
        <w:rPr>
          <w:rFonts w:ascii="宋体" w:hAnsi="宋体"/>
          <w:szCs w:val="21"/>
        </w:rPr>
        <w:t>CQFYDE-2018</w:t>
      </w:r>
      <w:r>
        <w:rPr>
          <w:rFonts w:ascii="宋体" w:hAnsi="宋体" w:hint="eastAsia"/>
          <w:szCs w:val="21"/>
        </w:rPr>
        <w:t>）费用标准的，按《重庆市建设工程费用定额》（</w:t>
      </w:r>
      <w:r>
        <w:rPr>
          <w:rFonts w:ascii="宋体" w:hAnsi="宋体"/>
          <w:szCs w:val="21"/>
        </w:rPr>
        <w:t>CQFYDE-2018</w:t>
      </w:r>
      <w:r>
        <w:rPr>
          <w:rFonts w:ascii="宋体" w:hAnsi="宋体" w:hint="eastAsia"/>
          <w:szCs w:val="21"/>
        </w:rPr>
        <w:t>）费用标准执行）。</w:t>
      </w:r>
    </w:p>
    <w:p w14:paraId="14DEE642" w14:textId="77777777" w:rsidR="00F40C42" w:rsidRDefault="00000000">
      <w:pPr>
        <w:spacing w:line="360" w:lineRule="auto"/>
        <w:ind w:left="403"/>
        <w:jc w:val="left"/>
        <w:rPr>
          <w:rFonts w:ascii="宋体"/>
          <w:szCs w:val="21"/>
        </w:rPr>
      </w:pPr>
      <w:r>
        <w:rPr>
          <w:rFonts w:ascii="宋体" w:hAnsi="宋体" w:cs="宋体" w:hint="eastAsia"/>
          <w:szCs w:val="21"/>
        </w:rPr>
        <w:t>④</w:t>
      </w:r>
      <w:r>
        <w:rPr>
          <w:rFonts w:ascii="宋体" w:hAnsi="宋体" w:hint="eastAsia"/>
          <w:szCs w:val="21"/>
        </w:rPr>
        <w:t>规费：按《重庆市建设工程费用定额》（</w:t>
      </w:r>
      <w:r>
        <w:rPr>
          <w:rFonts w:ascii="宋体" w:hAnsi="宋体"/>
          <w:szCs w:val="21"/>
        </w:rPr>
        <w:t>CQFYDE-2018</w:t>
      </w:r>
      <w:r>
        <w:rPr>
          <w:rFonts w:ascii="宋体" w:hAnsi="宋体" w:hint="eastAsia"/>
          <w:szCs w:val="21"/>
        </w:rPr>
        <w:t>）费用标准进行计算。</w:t>
      </w:r>
    </w:p>
    <w:p w14:paraId="4634254D" w14:textId="77777777" w:rsidR="00F40C42" w:rsidRDefault="00000000">
      <w:pPr>
        <w:spacing w:line="360" w:lineRule="auto"/>
        <w:ind w:left="403"/>
        <w:jc w:val="left"/>
        <w:rPr>
          <w:rFonts w:ascii="宋体"/>
          <w:szCs w:val="21"/>
        </w:rPr>
      </w:pPr>
      <w:r>
        <w:rPr>
          <w:rFonts w:ascii="宋体" w:hAnsi="宋体" w:cs="宋体" w:hint="eastAsia"/>
          <w:szCs w:val="21"/>
        </w:rPr>
        <w:t>⑤</w:t>
      </w:r>
      <w:r>
        <w:rPr>
          <w:rFonts w:ascii="宋体" w:hAnsi="宋体" w:hint="eastAsia"/>
          <w:szCs w:val="21"/>
        </w:rPr>
        <w:t>税金：包含增值税、城市维护建设税、教育费附加、地方教育附加以及环境保护税。其中增值税按《重庆市建设工程费用定额》（</w:t>
      </w:r>
      <w:r>
        <w:rPr>
          <w:rFonts w:ascii="宋体" w:hAnsi="宋体"/>
          <w:szCs w:val="21"/>
        </w:rPr>
        <w:t>CQFYDE-2018</w:t>
      </w:r>
      <w:r>
        <w:rPr>
          <w:rFonts w:ascii="宋体" w:hAnsi="宋体" w:hint="eastAsia"/>
          <w:szCs w:val="21"/>
        </w:rPr>
        <w:t>）规定及配套文件执行。</w:t>
      </w:r>
    </w:p>
    <w:p w14:paraId="5987E512"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w:t>
      </w:r>
      <w:r>
        <w:rPr>
          <w:rFonts w:ascii="宋体" w:hAnsi="宋体"/>
          <w:szCs w:val="21"/>
        </w:rPr>
        <w:t>4</w:t>
      </w:r>
      <w:r>
        <w:rPr>
          <w:rFonts w:ascii="宋体" w:hAnsi="宋体" w:hint="eastAsia"/>
          <w:szCs w:val="21"/>
        </w:rPr>
        <w:t>）已标价工程量清单中无相同项目亦无类似项目，也无定额可套用的，由承包人会同监理人、跟审单位、发包人按相关原则、编制方法编制补充定额（人工、材料、机械基价执行</w:t>
      </w:r>
      <w:r>
        <w:rPr>
          <w:rFonts w:ascii="宋体" w:hAnsi="宋体"/>
          <w:szCs w:val="21"/>
        </w:rPr>
        <w:t>2018</w:t>
      </w:r>
      <w:r>
        <w:rPr>
          <w:rFonts w:ascii="宋体" w:hAnsi="宋体" w:hint="eastAsia"/>
          <w:szCs w:val="21"/>
        </w:rPr>
        <w:t>年计价定额的基价，</w:t>
      </w:r>
      <w:r>
        <w:rPr>
          <w:rFonts w:ascii="宋体" w:hAnsi="宋体"/>
          <w:szCs w:val="21"/>
        </w:rPr>
        <w:t>2018</w:t>
      </w:r>
      <w:r>
        <w:rPr>
          <w:rFonts w:ascii="宋体" w:hAnsi="宋体" w:hint="eastAsia"/>
          <w:szCs w:val="21"/>
        </w:rPr>
        <w:t>年计价定额没有的基价，按市场价计），按照第</w:t>
      </w:r>
      <w:r>
        <w:rPr>
          <w:rFonts w:ascii="宋体" w:hAnsi="宋体"/>
          <w:szCs w:val="21"/>
        </w:rPr>
        <w:t>10.4.1</w:t>
      </w:r>
      <w:r>
        <w:rPr>
          <w:rFonts w:ascii="宋体" w:hAnsi="宋体" w:hint="eastAsia"/>
          <w:szCs w:val="21"/>
        </w:rPr>
        <w:t>项〔变更估价原则〕（</w:t>
      </w:r>
      <w:r>
        <w:rPr>
          <w:rFonts w:ascii="宋体" w:hAnsi="宋体"/>
          <w:szCs w:val="21"/>
        </w:rPr>
        <w:t>3</w:t>
      </w:r>
      <w:r>
        <w:rPr>
          <w:rFonts w:ascii="宋体" w:hAnsi="宋体" w:hint="eastAsia"/>
          <w:szCs w:val="21"/>
        </w:rPr>
        <w:t>）目约定执行；</w:t>
      </w:r>
      <w:r>
        <w:rPr>
          <w:rFonts w:ascii="宋体" w:hAnsi="宋体" w:hint="eastAsia"/>
          <w:szCs w:val="21"/>
        </w:rPr>
        <w:lastRenderedPageBreak/>
        <w:t>或参照重庆市场相同工作的市场价格上报监理人，最终价格按承包人、监理人、跟审单位、发包人共同询价确认的价格执行。</w:t>
      </w:r>
    </w:p>
    <w:p w14:paraId="4D6BC52C" w14:textId="77777777" w:rsidR="00F40C42" w:rsidRDefault="00000000">
      <w:pPr>
        <w:adjustRightInd w:val="0"/>
        <w:snapToGrid w:val="0"/>
        <w:spacing w:line="360" w:lineRule="auto"/>
        <w:ind w:firstLineChars="200" w:firstLine="422"/>
        <w:rPr>
          <w:rFonts w:ascii="宋体" w:cs="Microsoft Sans Serif"/>
          <w:b/>
          <w:szCs w:val="21"/>
        </w:rPr>
      </w:pPr>
      <w:r>
        <w:rPr>
          <w:rFonts w:ascii="宋体" w:hAnsi="宋体" w:cs="Microsoft Sans Serif" w:hint="eastAsia"/>
          <w:b/>
          <w:szCs w:val="21"/>
        </w:rPr>
        <w:t>特别说明：新的分部分项工程量清单子目仅改变了已标价工程量清单中某一子目的材料规格、型号或标号，且该改变不影响已标价工程量清单子目施工工艺和顺序的，则新的分部分项工程量清单子目综合单价只能在已标价工程量清单子目综合单价的基础上调整材料价格确定，不另行组价。</w:t>
      </w:r>
    </w:p>
    <w:p w14:paraId="3A77F676" w14:textId="77777777" w:rsidR="00F40C42" w:rsidRDefault="00000000">
      <w:pPr>
        <w:spacing w:line="360" w:lineRule="auto"/>
        <w:ind w:firstLineChars="200" w:firstLine="420"/>
        <w:jc w:val="left"/>
        <w:rPr>
          <w:rFonts w:ascii="宋体"/>
          <w:szCs w:val="21"/>
        </w:rPr>
      </w:pPr>
      <w:r>
        <w:rPr>
          <w:rFonts w:ascii="宋体" w:hAnsi="宋体" w:hint="eastAsia"/>
          <w:szCs w:val="21"/>
        </w:rPr>
        <w:t>本款补充</w:t>
      </w:r>
      <w:r>
        <w:rPr>
          <w:rFonts w:ascii="宋体" w:hAnsi="宋体"/>
          <w:szCs w:val="21"/>
        </w:rPr>
        <w:t>10.4.2</w:t>
      </w:r>
      <w:r>
        <w:rPr>
          <w:rFonts w:ascii="宋体" w:hAnsi="宋体" w:hint="eastAsia"/>
          <w:szCs w:val="21"/>
        </w:rPr>
        <w:t>项：</w:t>
      </w:r>
    </w:p>
    <w:p w14:paraId="2736DFAA" w14:textId="77777777" w:rsidR="00F40C42" w:rsidRDefault="00000000">
      <w:pPr>
        <w:spacing w:line="360" w:lineRule="auto"/>
        <w:ind w:firstLineChars="200" w:firstLine="420"/>
        <w:jc w:val="left"/>
        <w:rPr>
          <w:rFonts w:ascii="宋体"/>
          <w:szCs w:val="21"/>
        </w:rPr>
      </w:pPr>
      <w:r>
        <w:rPr>
          <w:rFonts w:ascii="宋体" w:hAnsi="宋体"/>
          <w:szCs w:val="21"/>
        </w:rPr>
        <w:t>10.4.2</w:t>
      </w:r>
      <w:r>
        <w:rPr>
          <w:rFonts w:ascii="宋体" w:hAnsi="宋体" w:hint="eastAsia"/>
          <w:szCs w:val="21"/>
        </w:rPr>
        <w:t>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7F2F4B94"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）安全文明施工费应按照实际发生变化的措施项目依据现行安全文明施工费计取及管理政策规定及《重庆市建设工程费用定额》（</w:t>
      </w:r>
      <w:r>
        <w:rPr>
          <w:rFonts w:ascii="宋体" w:hAnsi="宋体"/>
          <w:szCs w:val="21"/>
        </w:rPr>
        <w:t>CQFYDE-2018</w:t>
      </w:r>
      <w:r>
        <w:rPr>
          <w:rFonts w:ascii="宋体" w:hAnsi="宋体" w:hint="eastAsia"/>
          <w:szCs w:val="21"/>
        </w:rPr>
        <w:t>）规定执行；</w:t>
      </w:r>
    </w:p>
    <w:p w14:paraId="54737044"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）按照单价计算的措施项目费，应按照实际发生变化的措施项目，按照第</w:t>
      </w:r>
      <w:r>
        <w:rPr>
          <w:rFonts w:ascii="宋体" w:hAnsi="宋体"/>
          <w:szCs w:val="21"/>
        </w:rPr>
        <w:t>10.4.1</w:t>
      </w:r>
      <w:r>
        <w:rPr>
          <w:rFonts w:ascii="宋体" w:hAnsi="宋体" w:hint="eastAsia"/>
          <w:szCs w:val="21"/>
        </w:rPr>
        <w:t>项〔变更估价原则〕约定执行；</w:t>
      </w:r>
    </w:p>
    <w:p w14:paraId="6BA6B226"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）按总价（或系数）计算的措施项目费，应按照实际发生变化的措施项目费按承包人报价浮动率下浮后的金额计算；</w:t>
      </w:r>
    </w:p>
    <w:p w14:paraId="750D46A6"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w:t>
      </w:r>
      <w:r>
        <w:rPr>
          <w:rFonts w:ascii="宋体" w:hAnsi="宋体"/>
          <w:szCs w:val="21"/>
        </w:rPr>
        <w:t>4</w:t>
      </w:r>
      <w:r>
        <w:rPr>
          <w:rFonts w:ascii="宋体" w:hAnsi="宋体" w:hint="eastAsia"/>
          <w:szCs w:val="21"/>
        </w:rPr>
        <w:t>）如果承包人未事前将拟实施的方案提交给发包人确认，则应视为工程变更不引起措施项目费的调整或承包人放弃调整措施项目费的权利。</w:t>
      </w:r>
    </w:p>
    <w:p w14:paraId="195C4F69" w14:textId="77777777" w:rsidR="00F40C42" w:rsidRDefault="00000000">
      <w:pPr>
        <w:pStyle w:val="5"/>
        <w:spacing w:beforeAutospacing="0" w:afterAutospacing="0" w:line="360" w:lineRule="auto"/>
        <w:ind w:firstLineChars="200" w:firstLine="422"/>
        <w:rPr>
          <w:sz w:val="21"/>
          <w:szCs w:val="21"/>
        </w:rPr>
      </w:pPr>
      <w:r>
        <w:rPr>
          <w:sz w:val="21"/>
          <w:szCs w:val="21"/>
        </w:rPr>
        <w:t>10.5</w:t>
      </w:r>
      <w:r>
        <w:rPr>
          <w:rFonts w:hint="eastAsia"/>
          <w:sz w:val="21"/>
          <w:szCs w:val="21"/>
        </w:rPr>
        <w:t>承包人的合理化建议</w:t>
      </w:r>
    </w:p>
    <w:p w14:paraId="055F216D" w14:textId="77777777" w:rsidR="00F40C42" w:rsidRDefault="00000000">
      <w:pPr>
        <w:spacing w:line="360" w:lineRule="auto"/>
        <w:ind w:firstLineChars="200" w:firstLine="420"/>
        <w:jc w:val="left"/>
        <w:rPr>
          <w:rFonts w:ascii="宋体"/>
          <w:szCs w:val="21"/>
        </w:rPr>
      </w:pPr>
      <w:r>
        <w:rPr>
          <w:rFonts w:ascii="宋体" w:hAnsi="宋体" w:hint="eastAsia"/>
          <w:szCs w:val="21"/>
        </w:rPr>
        <w:t>承包人提出合理化建议的，应向监理人提交合理化建议说明，说明建议的内容和理由，以及实施该建议对合同价格和（或）工期和（或）工程经济效益的影响。</w:t>
      </w:r>
    </w:p>
    <w:p w14:paraId="2D920181" w14:textId="378BA465" w:rsidR="00F40C42" w:rsidRDefault="00000000">
      <w:pPr>
        <w:spacing w:line="360" w:lineRule="auto"/>
        <w:ind w:firstLineChars="200" w:firstLine="420"/>
        <w:jc w:val="left"/>
        <w:rPr>
          <w:rFonts w:ascii="宋体"/>
          <w:szCs w:val="21"/>
        </w:rPr>
      </w:pPr>
      <w:r>
        <w:rPr>
          <w:rFonts w:ascii="宋体" w:hAnsi="宋体" w:hint="eastAsia"/>
          <w:szCs w:val="21"/>
        </w:rPr>
        <w:t>监理人审查承包人合理化建议的期限：</w:t>
      </w:r>
      <w:r>
        <w:rPr>
          <w:rFonts w:ascii="宋体" w:hAnsi="宋体" w:hint="eastAsia"/>
          <w:szCs w:val="21"/>
          <w:u w:val="single"/>
        </w:rPr>
        <w:t>不超过</w:t>
      </w:r>
      <w:r w:rsidR="0048191A">
        <w:rPr>
          <w:rFonts w:ascii="宋体" w:hAnsi="宋体" w:hint="eastAsia"/>
          <w:szCs w:val="21"/>
          <w:u w:val="single"/>
        </w:rPr>
        <w:t>5</w:t>
      </w:r>
      <w:r>
        <w:rPr>
          <w:rFonts w:ascii="宋体" w:hAnsi="宋体" w:hint="eastAsia"/>
          <w:szCs w:val="21"/>
          <w:u w:val="single"/>
        </w:rPr>
        <w:t>天</w:t>
      </w:r>
      <w:r>
        <w:rPr>
          <w:rFonts w:ascii="宋体" w:hAnsi="宋体" w:hint="eastAsia"/>
          <w:szCs w:val="21"/>
        </w:rPr>
        <w:t>。</w:t>
      </w:r>
    </w:p>
    <w:p w14:paraId="55508076" w14:textId="5928BA27" w:rsidR="00F40C42" w:rsidRDefault="00000000">
      <w:pPr>
        <w:spacing w:line="360" w:lineRule="auto"/>
        <w:ind w:firstLineChars="200" w:firstLine="420"/>
        <w:jc w:val="left"/>
        <w:rPr>
          <w:rFonts w:ascii="宋体"/>
          <w:szCs w:val="21"/>
        </w:rPr>
      </w:pPr>
      <w:r>
        <w:rPr>
          <w:rFonts w:ascii="宋体" w:hAnsi="宋体" w:hint="eastAsia"/>
          <w:szCs w:val="21"/>
        </w:rPr>
        <w:t>发包人审批承包人合理化建议的期限：</w:t>
      </w:r>
      <w:r>
        <w:rPr>
          <w:rFonts w:ascii="宋体" w:hAnsi="宋体" w:hint="eastAsia"/>
          <w:szCs w:val="21"/>
          <w:u w:val="single"/>
        </w:rPr>
        <w:t>不超过</w:t>
      </w:r>
      <w:r w:rsidR="0048191A">
        <w:rPr>
          <w:rFonts w:ascii="宋体" w:hAnsi="宋体" w:hint="eastAsia"/>
          <w:szCs w:val="21"/>
          <w:u w:val="single"/>
        </w:rPr>
        <w:t>5</w:t>
      </w:r>
      <w:r>
        <w:rPr>
          <w:rFonts w:ascii="宋体" w:hAnsi="宋体" w:hint="eastAsia"/>
          <w:szCs w:val="21"/>
          <w:u w:val="single"/>
        </w:rPr>
        <w:t>天</w:t>
      </w:r>
      <w:r>
        <w:rPr>
          <w:rFonts w:ascii="宋体" w:hAnsi="宋体" w:hint="eastAsia"/>
          <w:szCs w:val="21"/>
        </w:rPr>
        <w:t>。</w:t>
      </w:r>
    </w:p>
    <w:p w14:paraId="0C5D1D77" w14:textId="5E238853" w:rsidR="00F40C42" w:rsidRDefault="00000000">
      <w:pPr>
        <w:spacing w:line="360" w:lineRule="auto"/>
        <w:ind w:firstLineChars="200" w:firstLine="420"/>
        <w:jc w:val="left"/>
        <w:rPr>
          <w:rFonts w:ascii="宋体"/>
          <w:szCs w:val="21"/>
          <w:u w:val="single"/>
        </w:rPr>
      </w:pPr>
      <w:r>
        <w:rPr>
          <w:rFonts w:ascii="宋体" w:hAnsi="宋体" w:hint="eastAsia"/>
          <w:szCs w:val="21"/>
        </w:rPr>
        <w:t>承包人提出的合理化建议降低了合同价格或缩短了工期或者提高了工程经济效益的奖励的方法和金额为：</w:t>
      </w:r>
      <w:r w:rsidR="0048191A">
        <w:rPr>
          <w:rFonts w:ascii="宋体" w:hAnsi="宋体" w:hint="eastAsia"/>
          <w:szCs w:val="21"/>
          <w:u w:val="single"/>
        </w:rPr>
        <w:t>/</w:t>
      </w:r>
      <w:r>
        <w:rPr>
          <w:rFonts w:ascii="宋体" w:hAnsi="宋体" w:hint="eastAsia"/>
          <w:szCs w:val="21"/>
        </w:rPr>
        <w:t>。</w:t>
      </w:r>
    </w:p>
    <w:p w14:paraId="6B40159A"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10.7 </w:t>
      </w:r>
      <w:r>
        <w:rPr>
          <w:rFonts w:hint="eastAsia"/>
          <w:sz w:val="21"/>
          <w:szCs w:val="21"/>
        </w:rPr>
        <w:t>暂估价</w:t>
      </w:r>
    </w:p>
    <w:p w14:paraId="148997B4" w14:textId="1431C4F4" w:rsidR="00F40C42" w:rsidRDefault="00000000">
      <w:pPr>
        <w:spacing w:line="360" w:lineRule="auto"/>
        <w:ind w:firstLineChars="200" w:firstLine="420"/>
        <w:jc w:val="left"/>
        <w:rPr>
          <w:rFonts w:ascii="宋体"/>
          <w:szCs w:val="21"/>
        </w:rPr>
      </w:pPr>
      <w:r>
        <w:rPr>
          <w:rFonts w:ascii="宋体" w:hAnsi="宋体" w:hint="eastAsia"/>
          <w:szCs w:val="21"/>
        </w:rPr>
        <w:t>专业工程暂估价：</w:t>
      </w:r>
      <w:r>
        <w:rPr>
          <w:rFonts w:ascii="宋体" w:hAnsi="宋体"/>
          <w:szCs w:val="21"/>
          <w:u w:val="single"/>
        </w:rPr>
        <w:t xml:space="preserve">    </w:t>
      </w:r>
      <w:r w:rsidR="0048191A">
        <w:rPr>
          <w:rFonts w:ascii="宋体" w:hAnsi="宋体"/>
          <w:szCs w:val="21"/>
          <w:u w:val="single"/>
        </w:rPr>
        <w:t>/</w:t>
      </w:r>
      <w:r>
        <w:rPr>
          <w:rFonts w:ascii="宋体" w:hAnsi="宋体"/>
          <w:szCs w:val="21"/>
          <w:u w:val="single"/>
        </w:rPr>
        <w:t xml:space="preserve">    </w:t>
      </w:r>
      <w:r>
        <w:rPr>
          <w:rFonts w:ascii="宋体" w:hAnsi="宋体" w:hint="eastAsia"/>
          <w:szCs w:val="21"/>
        </w:rPr>
        <w:t>万元。</w:t>
      </w:r>
    </w:p>
    <w:p w14:paraId="7D8D9773" w14:textId="77777777" w:rsidR="00F40C42" w:rsidRDefault="00000000">
      <w:pPr>
        <w:spacing w:line="360" w:lineRule="auto"/>
        <w:ind w:firstLineChars="200" w:firstLine="420"/>
        <w:jc w:val="left"/>
        <w:rPr>
          <w:rFonts w:ascii="宋体"/>
          <w:szCs w:val="21"/>
        </w:rPr>
      </w:pPr>
      <w:r>
        <w:rPr>
          <w:rFonts w:ascii="宋体" w:hAnsi="宋体" w:hint="eastAsia"/>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w:t>
      </w:r>
      <w:r>
        <w:rPr>
          <w:rFonts w:ascii="宋体" w:hAnsi="宋体"/>
          <w:szCs w:val="21"/>
        </w:rPr>
        <w:t>10.4.1</w:t>
      </w:r>
      <w:r>
        <w:rPr>
          <w:rFonts w:ascii="宋体" w:hAnsi="宋体" w:hint="eastAsia"/>
          <w:szCs w:val="21"/>
        </w:rPr>
        <w:t>项〔变更估价原则〕执行，承包人申报，经监理人、跟审单位、发包人共同审定。审定后根据承包人签订的相关合同（需经监理人、跟审单位、发包人共同确认）</w:t>
      </w:r>
      <w:r>
        <w:rPr>
          <w:rFonts w:ascii="宋体" w:hAnsi="宋体" w:hint="eastAsia"/>
          <w:szCs w:val="21"/>
        </w:rPr>
        <w:lastRenderedPageBreak/>
        <w:t>约定，由承包人申报，随进度款按与相关单位签订的合同约定一并支付。</w:t>
      </w:r>
    </w:p>
    <w:p w14:paraId="3BF8066C"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单项合同暂估价在国家相关法律法规规定必须招标规模以上的，需依法必须招标的，由承包人、发包人共同招标确定。</w:t>
      </w:r>
    </w:p>
    <w:p w14:paraId="351B2996"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10.8 </w:t>
      </w:r>
      <w:r>
        <w:rPr>
          <w:rFonts w:hint="eastAsia"/>
          <w:sz w:val="21"/>
          <w:szCs w:val="21"/>
        </w:rPr>
        <w:t>暂列金额</w:t>
      </w:r>
    </w:p>
    <w:p w14:paraId="6E173CDA" w14:textId="545D6E3A" w:rsidR="00F40C42" w:rsidRDefault="00000000">
      <w:pPr>
        <w:autoSpaceDE w:val="0"/>
        <w:autoSpaceDN w:val="0"/>
        <w:spacing w:line="360" w:lineRule="auto"/>
        <w:ind w:firstLineChars="200" w:firstLine="420"/>
        <w:jc w:val="left"/>
        <w:rPr>
          <w:rFonts w:ascii="宋体"/>
          <w:szCs w:val="21"/>
        </w:rPr>
      </w:pPr>
      <w:r>
        <w:rPr>
          <w:rFonts w:ascii="宋体" w:hAnsi="宋体" w:hint="eastAsia"/>
          <w:szCs w:val="21"/>
        </w:rPr>
        <w:t>合同当事人关于暂列金额使用的约定：</w:t>
      </w:r>
      <w:r>
        <w:rPr>
          <w:rFonts w:ascii="宋体" w:hAnsi="宋体"/>
          <w:szCs w:val="21"/>
          <w:u w:val="single"/>
        </w:rPr>
        <w:t xml:space="preserve">    </w:t>
      </w:r>
      <w:r w:rsidR="0048191A">
        <w:rPr>
          <w:rFonts w:ascii="宋体" w:hAnsi="宋体"/>
          <w:szCs w:val="21"/>
          <w:u w:val="single"/>
        </w:rPr>
        <w:t>/</w:t>
      </w:r>
      <w:r>
        <w:rPr>
          <w:rFonts w:ascii="宋体" w:hAnsi="宋体"/>
          <w:szCs w:val="21"/>
          <w:u w:val="single"/>
        </w:rPr>
        <w:t xml:space="preserve">    </w:t>
      </w:r>
      <w:r>
        <w:rPr>
          <w:rFonts w:ascii="宋体" w:hAnsi="宋体" w:hint="eastAsia"/>
          <w:szCs w:val="21"/>
        </w:rPr>
        <w:t>。</w:t>
      </w:r>
    </w:p>
    <w:p w14:paraId="0C865D7A"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11. </w:t>
      </w:r>
      <w:r>
        <w:rPr>
          <w:rFonts w:hint="eastAsia"/>
          <w:kern w:val="2"/>
          <w:sz w:val="21"/>
          <w:szCs w:val="21"/>
        </w:rPr>
        <w:t>价格调整：本项目不作调整。</w:t>
      </w:r>
    </w:p>
    <w:p w14:paraId="19BCC28D"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12. </w:t>
      </w:r>
      <w:r>
        <w:rPr>
          <w:rFonts w:hint="eastAsia"/>
          <w:kern w:val="2"/>
          <w:sz w:val="21"/>
          <w:szCs w:val="21"/>
        </w:rPr>
        <w:t>合同价格、计量与支付</w:t>
      </w:r>
    </w:p>
    <w:p w14:paraId="79805BA8"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12.1 </w:t>
      </w:r>
      <w:r>
        <w:rPr>
          <w:rFonts w:hint="eastAsia"/>
          <w:sz w:val="21"/>
          <w:szCs w:val="21"/>
        </w:rPr>
        <w:t>合同价格形式</w:t>
      </w:r>
    </w:p>
    <w:p w14:paraId="4C494453"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、单价合同。</w:t>
      </w:r>
    </w:p>
    <w:p w14:paraId="31CF0D94"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综合单价包含的风险范围：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w:t>
      </w:r>
      <w:r>
        <w:rPr>
          <w:rFonts w:ascii="宋体" w:hAnsi="宋体"/>
          <w:szCs w:val="21"/>
          <w:u w:val="single"/>
        </w:rPr>
        <w:t>11.1</w:t>
      </w:r>
      <w:r>
        <w:rPr>
          <w:rFonts w:ascii="宋体" w:hAnsi="宋体" w:hint="eastAsia"/>
          <w:szCs w:val="21"/>
          <w:u w:val="single"/>
        </w:rPr>
        <w:t>款〔市场价格波动引起的调整〕约定范围内的市场价格波动风险、政策性文件规定的各项应有费用、招标文件和合同明示或暗示的应由承包人承担的所有责任、义务和风险等所需的费用</w:t>
      </w:r>
      <w:r>
        <w:rPr>
          <w:rFonts w:ascii="宋体" w:hAnsi="宋体" w:hint="eastAsia"/>
          <w:szCs w:val="21"/>
        </w:rPr>
        <w:t>。</w:t>
      </w:r>
    </w:p>
    <w:p w14:paraId="6F48B00B"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14:paraId="52968890"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14:paraId="7401CBCF"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、总价合同。</w:t>
      </w:r>
    </w:p>
    <w:p w14:paraId="03F4B9B1"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总价包含的风险范围：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w:t>
      </w:r>
      <w:r>
        <w:rPr>
          <w:rFonts w:ascii="宋体" w:hAnsi="宋体"/>
          <w:szCs w:val="21"/>
          <w:u w:val="single"/>
        </w:rPr>
        <w:t>11.1</w:t>
      </w:r>
      <w:r>
        <w:rPr>
          <w:rFonts w:ascii="宋体" w:hAnsi="宋体" w:hint="eastAsia"/>
          <w:szCs w:val="21"/>
          <w:u w:val="single"/>
        </w:rPr>
        <w:t>款〔市场价格波动引起的调整〕约定范围内的市场价格波动风险、政策性文件规定的各项应有费用、招标文件和合同明示或暗示的应由承包人承担的所有责任、义务和风险等所需的费用</w:t>
      </w:r>
      <w:r>
        <w:rPr>
          <w:rFonts w:ascii="宋体" w:hAnsi="宋体" w:hint="eastAsia"/>
          <w:szCs w:val="21"/>
        </w:rPr>
        <w:t>。</w:t>
      </w:r>
    </w:p>
    <w:p w14:paraId="5E846795"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14:paraId="1886A662" w14:textId="77777777" w:rsidR="00F40C42" w:rsidRDefault="00000000">
      <w:pPr>
        <w:spacing w:line="360" w:lineRule="auto"/>
        <w:ind w:firstLineChars="200" w:firstLine="420"/>
        <w:jc w:val="left"/>
        <w:rPr>
          <w:rFonts w:ascii="宋体"/>
          <w:szCs w:val="21"/>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14:paraId="00A9BC9F"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、其他价格方式：</w:t>
      </w:r>
      <w:r>
        <w:rPr>
          <w:rFonts w:ascii="宋体" w:hAnsi="宋体" w:hint="eastAsia"/>
          <w:szCs w:val="21"/>
          <w:u w:val="single"/>
        </w:rPr>
        <w:t>不采用</w:t>
      </w:r>
      <w:r>
        <w:rPr>
          <w:rFonts w:ascii="宋体" w:hAnsi="宋体" w:hint="eastAsia"/>
          <w:szCs w:val="21"/>
        </w:rPr>
        <w:t>。</w:t>
      </w:r>
    </w:p>
    <w:p w14:paraId="0AB5CA06"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12.2 </w:t>
      </w:r>
      <w:r>
        <w:rPr>
          <w:rFonts w:hint="eastAsia"/>
          <w:sz w:val="21"/>
          <w:szCs w:val="21"/>
        </w:rPr>
        <w:t>预付款：</w:t>
      </w:r>
      <w:r w:rsidRPr="0048191A">
        <w:rPr>
          <w:rFonts w:hint="eastAsia"/>
          <w:sz w:val="21"/>
          <w:szCs w:val="21"/>
          <w:u w:val="single"/>
        </w:rPr>
        <w:t>本项目无预付款</w:t>
      </w:r>
    </w:p>
    <w:p w14:paraId="7B140CBD"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12.3 </w:t>
      </w:r>
      <w:r>
        <w:rPr>
          <w:rFonts w:hint="eastAsia"/>
          <w:sz w:val="21"/>
          <w:szCs w:val="21"/>
        </w:rPr>
        <w:t>计量</w:t>
      </w:r>
    </w:p>
    <w:p w14:paraId="4B399BB8" w14:textId="77777777" w:rsidR="00F40C42" w:rsidRDefault="00000000">
      <w:pPr>
        <w:spacing w:line="360" w:lineRule="auto"/>
        <w:ind w:firstLineChars="200" w:firstLine="420"/>
        <w:jc w:val="left"/>
        <w:rPr>
          <w:rFonts w:ascii="宋体"/>
          <w:szCs w:val="21"/>
        </w:rPr>
      </w:pPr>
      <w:r>
        <w:rPr>
          <w:rFonts w:ascii="宋体" w:hAnsi="宋体"/>
          <w:szCs w:val="21"/>
        </w:rPr>
        <w:t xml:space="preserve">12.3.1 </w:t>
      </w:r>
      <w:r>
        <w:rPr>
          <w:rFonts w:ascii="宋体" w:hAnsi="宋体" w:hint="eastAsia"/>
          <w:szCs w:val="21"/>
        </w:rPr>
        <w:t>计量原则</w:t>
      </w:r>
    </w:p>
    <w:p w14:paraId="7C17B709" w14:textId="77777777" w:rsidR="00F40C42" w:rsidRDefault="00000000">
      <w:pPr>
        <w:adjustRightInd w:val="0"/>
        <w:snapToGrid w:val="0"/>
        <w:spacing w:line="360" w:lineRule="auto"/>
        <w:ind w:firstLineChars="200" w:firstLine="420"/>
        <w:rPr>
          <w:rFonts w:ascii="宋体" w:cs="Microsoft Sans Serif"/>
          <w:szCs w:val="21"/>
        </w:rPr>
      </w:pPr>
      <w:r>
        <w:rPr>
          <w:rFonts w:ascii="宋体" w:hAnsi="宋体" w:cs="Microsoft Sans Serif" w:hint="eastAsia"/>
          <w:szCs w:val="21"/>
        </w:rPr>
        <w:t>合同工程计量按以下工程量计算规则执行，各工程量计算规则的</w:t>
      </w:r>
      <w:r>
        <w:rPr>
          <w:rFonts w:ascii="宋体" w:hAnsi="宋体" w:cs="Microsoft Sans Serif" w:hint="eastAsia"/>
          <w:bCs/>
          <w:szCs w:val="21"/>
        </w:rPr>
        <w:t>优先解释顺序如下</w:t>
      </w:r>
      <w:r>
        <w:rPr>
          <w:rFonts w:ascii="宋体" w:hAnsi="宋体" w:cs="Microsoft Sans Serif" w:hint="eastAsia"/>
          <w:szCs w:val="21"/>
        </w:rPr>
        <w:t>：</w:t>
      </w:r>
    </w:p>
    <w:p w14:paraId="34D5C244" w14:textId="77777777" w:rsidR="00F40C42" w:rsidRDefault="00000000">
      <w:pPr>
        <w:numPr>
          <w:ilvl w:val="0"/>
          <w:numId w:val="5"/>
        </w:numPr>
        <w:tabs>
          <w:tab w:val="left" w:pos="1134"/>
        </w:tabs>
        <w:adjustRightInd w:val="0"/>
        <w:snapToGrid w:val="0"/>
        <w:spacing w:line="360" w:lineRule="auto"/>
        <w:ind w:left="0" w:firstLineChars="200" w:firstLine="420"/>
        <w:rPr>
          <w:rFonts w:ascii="宋体" w:cs="Microsoft Sans Serif"/>
          <w:kern w:val="0"/>
          <w:szCs w:val="21"/>
        </w:rPr>
      </w:pPr>
      <w:r>
        <w:rPr>
          <w:rFonts w:ascii="宋体" w:hAnsi="宋体" w:cs="Microsoft Sans Serif" w:hint="eastAsia"/>
          <w:kern w:val="0"/>
          <w:szCs w:val="21"/>
        </w:rPr>
        <w:lastRenderedPageBreak/>
        <w:t>已标价工程量清单规定的工程量计算规则；</w:t>
      </w:r>
    </w:p>
    <w:p w14:paraId="078A770F" w14:textId="77777777" w:rsidR="00F40C42" w:rsidRDefault="00000000">
      <w:pPr>
        <w:numPr>
          <w:ilvl w:val="0"/>
          <w:numId w:val="5"/>
        </w:numPr>
        <w:tabs>
          <w:tab w:val="left" w:pos="1134"/>
        </w:tabs>
        <w:adjustRightInd w:val="0"/>
        <w:snapToGrid w:val="0"/>
        <w:spacing w:line="360" w:lineRule="auto"/>
        <w:ind w:left="0" w:firstLineChars="200" w:firstLine="420"/>
        <w:rPr>
          <w:rFonts w:ascii="宋体" w:cs="Microsoft Sans Serif"/>
          <w:kern w:val="0"/>
          <w:szCs w:val="21"/>
        </w:rPr>
      </w:pPr>
      <w:r>
        <w:rPr>
          <w:rFonts w:ascii="宋体" w:hAnsi="宋体" w:cs="Microsoft Sans Serif"/>
          <w:kern w:val="0"/>
          <w:szCs w:val="21"/>
        </w:rPr>
        <w:t>2013</w:t>
      </w:r>
      <w:r>
        <w:rPr>
          <w:rFonts w:ascii="宋体" w:hAnsi="宋体" w:cs="Microsoft Sans Serif" w:hint="eastAsia"/>
          <w:kern w:val="0"/>
          <w:szCs w:val="21"/>
        </w:rPr>
        <w:t>重庆市《计算规则》；</w:t>
      </w:r>
    </w:p>
    <w:p w14:paraId="66063172" w14:textId="77777777" w:rsidR="00F40C42" w:rsidRDefault="00000000">
      <w:pPr>
        <w:numPr>
          <w:ilvl w:val="0"/>
          <w:numId w:val="5"/>
        </w:numPr>
        <w:tabs>
          <w:tab w:val="left" w:pos="1134"/>
        </w:tabs>
        <w:adjustRightInd w:val="0"/>
        <w:snapToGrid w:val="0"/>
        <w:spacing w:line="360" w:lineRule="auto"/>
        <w:ind w:left="0" w:firstLineChars="200" w:firstLine="420"/>
        <w:rPr>
          <w:rFonts w:ascii="宋体" w:cs="Microsoft Sans Serif"/>
          <w:kern w:val="0"/>
          <w:szCs w:val="21"/>
        </w:rPr>
      </w:pPr>
      <w:r>
        <w:rPr>
          <w:rFonts w:ascii="宋体" w:hAnsi="宋体" w:cs="Microsoft Sans Serif"/>
          <w:kern w:val="0"/>
          <w:szCs w:val="21"/>
        </w:rPr>
        <w:t>2013</w:t>
      </w:r>
      <w:r>
        <w:rPr>
          <w:rFonts w:ascii="宋体" w:hAnsi="宋体" w:cs="Microsoft Sans Serif" w:hint="eastAsia"/>
          <w:kern w:val="0"/>
          <w:szCs w:val="21"/>
        </w:rPr>
        <w:t>国家《计算规范》；</w:t>
      </w:r>
    </w:p>
    <w:p w14:paraId="16A3C8B2" w14:textId="77777777" w:rsidR="00F40C42" w:rsidRDefault="00000000">
      <w:pPr>
        <w:numPr>
          <w:ilvl w:val="0"/>
          <w:numId w:val="5"/>
        </w:numPr>
        <w:tabs>
          <w:tab w:val="left" w:pos="1134"/>
        </w:tabs>
        <w:adjustRightInd w:val="0"/>
        <w:snapToGrid w:val="0"/>
        <w:spacing w:line="360" w:lineRule="auto"/>
        <w:ind w:left="0" w:firstLineChars="200" w:firstLine="420"/>
        <w:jc w:val="left"/>
        <w:rPr>
          <w:rFonts w:ascii="宋体" w:cs="Microsoft Sans Serif"/>
          <w:kern w:val="0"/>
          <w:szCs w:val="21"/>
        </w:rPr>
      </w:pPr>
      <w:r>
        <w:rPr>
          <w:rFonts w:ascii="宋体" w:hAnsi="宋体" w:cs="Microsoft Sans Serif"/>
          <w:kern w:val="0"/>
          <w:szCs w:val="21"/>
        </w:rPr>
        <w:t>2018</w:t>
      </w:r>
      <w:r>
        <w:rPr>
          <w:rFonts w:ascii="宋体" w:hAnsi="宋体" w:cs="Microsoft Sans Serif" w:hint="eastAsia"/>
          <w:kern w:val="0"/>
          <w:szCs w:val="21"/>
        </w:rPr>
        <w:t>年计价定额规定的工程量计算规则；</w:t>
      </w:r>
    </w:p>
    <w:p w14:paraId="245705D2" w14:textId="77777777" w:rsidR="00F40C42" w:rsidRDefault="00000000">
      <w:pPr>
        <w:tabs>
          <w:tab w:val="left" w:pos="1134"/>
        </w:tabs>
        <w:adjustRightInd w:val="0"/>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以承包人实际施工并经监理人、跟审单位（如有）、发包人现场签证确认的工程量计算。承包人必须保证现场签证资料的真实性、详实性及签证时间统一性，现场签证和隐蔽工程应提供现场手写和机打双签证并附图（影像资料：至少为施工前、中、后三张照片）及工程量计算公式，现场签证资料存在</w:t>
      </w:r>
      <w:bookmarkStart w:id="1218" w:name="_Hlk19862820"/>
      <w:r>
        <w:rPr>
          <w:rFonts w:ascii="宋体" w:hAnsi="宋体" w:cs="Microsoft Sans Serif" w:hint="eastAsia"/>
          <w:kern w:val="0"/>
          <w:szCs w:val="21"/>
        </w:rPr>
        <w:t>无双签证</w:t>
      </w:r>
      <w:r>
        <w:rPr>
          <w:rFonts w:ascii="宋体" w:hAnsi="宋体" w:cs="Microsoft Sans Serif"/>
          <w:kern w:val="0"/>
          <w:szCs w:val="21"/>
        </w:rPr>
        <w:t>/</w:t>
      </w:r>
      <w:bookmarkEnd w:id="1218"/>
      <w:r>
        <w:rPr>
          <w:rFonts w:ascii="宋体" w:hAnsi="宋体" w:cs="Microsoft Sans Serif" w:hint="eastAsia"/>
          <w:kern w:val="0"/>
          <w:szCs w:val="21"/>
        </w:rPr>
        <w:t>项目特征描述不清</w:t>
      </w:r>
      <w:r>
        <w:rPr>
          <w:rFonts w:ascii="宋体" w:hAnsi="宋体" w:cs="Microsoft Sans Serif"/>
          <w:kern w:val="0"/>
          <w:szCs w:val="21"/>
        </w:rPr>
        <w:t>/</w:t>
      </w:r>
      <w:r>
        <w:rPr>
          <w:rFonts w:ascii="宋体" w:hAnsi="宋体" w:cs="Microsoft Sans Serif" w:hint="eastAsia"/>
          <w:kern w:val="0"/>
          <w:szCs w:val="21"/>
        </w:rPr>
        <w:t>无计算公式</w:t>
      </w:r>
      <w:r>
        <w:rPr>
          <w:rFonts w:ascii="宋体" w:hAnsi="宋体" w:cs="Microsoft Sans Serif"/>
          <w:kern w:val="0"/>
          <w:szCs w:val="21"/>
        </w:rPr>
        <w:t>/</w:t>
      </w:r>
      <w:r>
        <w:rPr>
          <w:rFonts w:ascii="宋体" w:hAnsi="宋体" w:cs="Microsoft Sans Serif" w:hint="eastAsia"/>
          <w:kern w:val="0"/>
          <w:szCs w:val="21"/>
        </w:rPr>
        <w:t>无隐蔽图纸</w:t>
      </w:r>
      <w:r>
        <w:rPr>
          <w:rFonts w:ascii="宋体" w:hAnsi="宋体" w:cs="Microsoft Sans Serif"/>
          <w:kern w:val="0"/>
          <w:szCs w:val="21"/>
        </w:rPr>
        <w:t>/</w:t>
      </w:r>
      <w:r>
        <w:rPr>
          <w:rFonts w:ascii="宋体" w:hAnsi="宋体" w:cs="Microsoft Sans Serif" w:hint="eastAsia"/>
          <w:kern w:val="0"/>
          <w:szCs w:val="21"/>
        </w:rPr>
        <w:t>无附图中任一材料缺陷的，现场签证资料无效，不予计量。</w:t>
      </w:r>
    </w:p>
    <w:p w14:paraId="398702C3" w14:textId="77777777" w:rsidR="00F40C42" w:rsidRDefault="00000000">
      <w:pPr>
        <w:adjustRightInd w:val="0"/>
        <w:snapToGrid w:val="0"/>
        <w:spacing w:line="360" w:lineRule="auto"/>
        <w:ind w:firstLineChars="200" w:firstLine="422"/>
        <w:rPr>
          <w:rFonts w:ascii="宋体" w:cs="Microsoft Sans Serif"/>
          <w:b/>
          <w:kern w:val="0"/>
          <w:szCs w:val="21"/>
        </w:rPr>
      </w:pPr>
      <w:r>
        <w:rPr>
          <w:rFonts w:ascii="宋体" w:hAnsi="宋体" w:cs="Microsoft Sans Serif" w:hint="eastAsia"/>
          <w:b/>
          <w:kern w:val="0"/>
          <w:szCs w:val="21"/>
        </w:rPr>
        <w:t>特别说明：</w:t>
      </w:r>
    </w:p>
    <w:p w14:paraId="0B81B288" w14:textId="77777777" w:rsidR="00F40C42" w:rsidRDefault="00000000">
      <w:pPr>
        <w:numPr>
          <w:ilvl w:val="0"/>
          <w:numId w:val="6"/>
        </w:numPr>
        <w:tabs>
          <w:tab w:val="left" w:pos="993"/>
        </w:tabs>
        <w:adjustRightInd w:val="0"/>
        <w:snapToGrid w:val="0"/>
        <w:spacing w:line="360" w:lineRule="auto"/>
        <w:ind w:left="0" w:firstLineChars="200" w:firstLine="422"/>
        <w:rPr>
          <w:rFonts w:ascii="宋体" w:cs="Microsoft Sans Serif"/>
          <w:b/>
          <w:szCs w:val="21"/>
        </w:rPr>
      </w:pPr>
      <w:r>
        <w:rPr>
          <w:rFonts w:ascii="宋体" w:hAnsi="宋体" w:cs="Microsoft Sans Serif" w:hint="eastAsia"/>
          <w:b/>
          <w:kern w:val="0"/>
          <w:szCs w:val="21"/>
        </w:rPr>
        <w:t>承包人进场后，应会同监理人对</w:t>
      </w:r>
      <w:r>
        <w:rPr>
          <w:rFonts w:ascii="宋体" w:hAnsi="宋体" w:cs="Microsoft Sans Serif" w:hint="eastAsia"/>
          <w:b/>
          <w:szCs w:val="21"/>
        </w:rPr>
        <w:t>规划范围线范围内遗留建（构）筑物、建筑垃圾等进行详细的清查，并将清查结果报送发包人，上述工作完成方可进行拆除、清理和外运。</w:t>
      </w:r>
    </w:p>
    <w:p w14:paraId="09AACE05" w14:textId="77777777" w:rsidR="00F40C42" w:rsidRDefault="00000000">
      <w:pPr>
        <w:numPr>
          <w:ilvl w:val="0"/>
          <w:numId w:val="6"/>
        </w:numPr>
        <w:tabs>
          <w:tab w:val="left" w:pos="993"/>
          <w:tab w:val="left" w:pos="1134"/>
        </w:tabs>
        <w:adjustRightInd w:val="0"/>
        <w:snapToGrid w:val="0"/>
        <w:spacing w:line="360" w:lineRule="auto"/>
        <w:ind w:left="0" w:firstLineChars="200" w:firstLine="422"/>
        <w:jc w:val="left"/>
        <w:rPr>
          <w:rFonts w:ascii="宋体"/>
          <w:szCs w:val="21"/>
        </w:rPr>
      </w:pPr>
      <w:r>
        <w:rPr>
          <w:rFonts w:ascii="宋体" w:hAnsi="宋体" w:cs="Microsoft Sans Serif" w:hint="eastAsia"/>
          <w:b/>
          <w:szCs w:val="21"/>
        </w:rPr>
        <w:t>土石方施工前，由发包人可委托承包人确认的有资质的勘测单位对本合同工程现状地形、地貌进行测量，依据测量成果确定土石方施工前的原始地貌和方格网图（</w:t>
      </w:r>
      <w:r>
        <w:rPr>
          <w:rFonts w:ascii="宋体" w:hAnsi="宋体" w:cs="Microsoft Sans Serif"/>
          <w:b/>
          <w:szCs w:val="21"/>
        </w:rPr>
        <w:t>10</w:t>
      </w:r>
      <w:r>
        <w:rPr>
          <w:rFonts w:ascii="宋体" w:hAnsi="宋体" w:cs="Microsoft Sans Serif" w:hint="eastAsia"/>
          <w:b/>
          <w:szCs w:val="21"/>
        </w:rPr>
        <w:t>米方格网，方向为正北方向），并据此计算土石方的工程量。在参建各方确认根据测量结果计算出的土石方工程量前，承包人不得擅自进行土石方施工。否则，测量结果计算出的土石方工程量确认前，承包人擅自完成的土石方工程量不予计量和结算。</w:t>
      </w:r>
    </w:p>
    <w:p w14:paraId="78AE5BA5" w14:textId="77777777" w:rsidR="00F40C42" w:rsidRDefault="00000000">
      <w:pPr>
        <w:spacing w:line="360" w:lineRule="auto"/>
        <w:ind w:firstLineChars="200" w:firstLine="420"/>
        <w:jc w:val="left"/>
        <w:rPr>
          <w:rFonts w:ascii="宋体"/>
          <w:szCs w:val="21"/>
        </w:rPr>
      </w:pPr>
      <w:r>
        <w:rPr>
          <w:rFonts w:ascii="宋体" w:hAnsi="宋体"/>
          <w:szCs w:val="21"/>
        </w:rPr>
        <w:t xml:space="preserve">12.3.2 </w:t>
      </w:r>
      <w:r>
        <w:rPr>
          <w:rFonts w:ascii="宋体" w:hAnsi="宋体" w:hint="eastAsia"/>
          <w:szCs w:val="21"/>
        </w:rPr>
        <w:t>计量周期</w:t>
      </w:r>
    </w:p>
    <w:p w14:paraId="53FED43B" w14:textId="77777777" w:rsidR="00F40C42" w:rsidRDefault="00000000">
      <w:pPr>
        <w:spacing w:line="360" w:lineRule="auto"/>
        <w:ind w:firstLineChars="200" w:firstLine="420"/>
        <w:jc w:val="left"/>
        <w:rPr>
          <w:rFonts w:ascii="宋体"/>
          <w:szCs w:val="21"/>
        </w:rPr>
      </w:pPr>
      <w:r>
        <w:rPr>
          <w:rFonts w:ascii="宋体" w:hAnsi="宋体" w:hint="eastAsia"/>
          <w:szCs w:val="21"/>
        </w:rPr>
        <w:t>关于计量周期的约定：</w:t>
      </w:r>
      <w:r>
        <w:rPr>
          <w:rFonts w:ascii="宋体" w:hAnsi="宋体" w:hint="eastAsia"/>
          <w:szCs w:val="21"/>
          <w:u w:val="single"/>
        </w:rPr>
        <w:t>按月计量根据具体项目实际情况可以按月、按进度、按节点等形式计量，按进度、按节点计量的参考按月计量原则执行）</w:t>
      </w:r>
      <w:r>
        <w:rPr>
          <w:rFonts w:ascii="宋体" w:hAnsi="宋体" w:hint="eastAsia"/>
          <w:szCs w:val="21"/>
        </w:rPr>
        <w:t>。</w:t>
      </w:r>
    </w:p>
    <w:p w14:paraId="7220CF0C" w14:textId="77777777" w:rsidR="00F40C42" w:rsidRDefault="00000000">
      <w:pPr>
        <w:spacing w:line="360" w:lineRule="auto"/>
        <w:ind w:firstLineChars="200" w:firstLine="420"/>
        <w:jc w:val="left"/>
        <w:rPr>
          <w:rFonts w:ascii="宋体"/>
          <w:szCs w:val="21"/>
        </w:rPr>
      </w:pPr>
      <w:r>
        <w:rPr>
          <w:rFonts w:ascii="宋体" w:hAnsi="宋体"/>
          <w:szCs w:val="21"/>
        </w:rPr>
        <w:t xml:space="preserve">12.3.3 </w:t>
      </w:r>
      <w:r>
        <w:rPr>
          <w:rFonts w:ascii="宋体" w:hAnsi="宋体" w:hint="eastAsia"/>
          <w:szCs w:val="21"/>
        </w:rPr>
        <w:t>单价合同的计量</w:t>
      </w:r>
    </w:p>
    <w:p w14:paraId="6FB3E39C" w14:textId="77777777" w:rsidR="00F40C42" w:rsidRDefault="00000000">
      <w:pPr>
        <w:spacing w:line="360" w:lineRule="auto"/>
        <w:ind w:firstLineChars="200" w:firstLine="420"/>
        <w:jc w:val="left"/>
        <w:rPr>
          <w:rFonts w:ascii="宋体"/>
          <w:szCs w:val="21"/>
        </w:rPr>
      </w:pPr>
      <w:r>
        <w:rPr>
          <w:rFonts w:ascii="宋体" w:hAnsi="宋体" w:hint="eastAsia"/>
          <w:szCs w:val="21"/>
        </w:rPr>
        <w:t>关于单价合同计量的约定：</w:t>
      </w:r>
    </w:p>
    <w:p w14:paraId="632FD95F" w14:textId="77777777" w:rsidR="00F40C42" w:rsidRDefault="00000000">
      <w:pPr>
        <w:spacing w:line="360" w:lineRule="auto"/>
        <w:ind w:firstLineChars="200" w:firstLine="420"/>
        <w:jc w:val="left"/>
        <w:rPr>
          <w:rFonts w:ascii="宋体"/>
          <w:szCs w:val="21"/>
          <w:u w:val="single"/>
        </w:rPr>
      </w:pPr>
      <w:r>
        <w:rPr>
          <w:rFonts w:ascii="宋体" w:hAnsi="宋体" w:hint="eastAsia"/>
          <w:szCs w:val="21"/>
          <w:u w:val="single"/>
        </w:rPr>
        <w:t>（</w:t>
      </w:r>
      <w:r>
        <w:rPr>
          <w:rFonts w:ascii="宋体" w:hAnsi="宋体"/>
          <w:szCs w:val="21"/>
          <w:u w:val="single"/>
        </w:rPr>
        <w:t>1</w:t>
      </w:r>
      <w:r>
        <w:rPr>
          <w:rFonts w:ascii="宋体" w:hAnsi="宋体" w:hint="eastAsia"/>
          <w:szCs w:val="21"/>
          <w:u w:val="single"/>
        </w:rPr>
        <w:t>）承包人应于当月</w:t>
      </w:r>
      <w:r>
        <w:rPr>
          <w:rFonts w:ascii="宋体" w:hAnsi="宋体"/>
          <w:szCs w:val="21"/>
          <w:u w:val="single"/>
        </w:rPr>
        <w:t xml:space="preserve">  </w:t>
      </w:r>
      <w:r>
        <w:rPr>
          <w:rFonts w:ascii="宋体" w:hAnsi="宋体" w:hint="eastAsia"/>
          <w:szCs w:val="21"/>
          <w:u w:val="single"/>
        </w:rPr>
        <w:t>日前向监理人报送上月已完成的工程量，并附进度付款申请单、已完成工程量报表和其他有关资料</w:t>
      </w:r>
      <w:r>
        <w:rPr>
          <w:rFonts w:ascii="宋体" w:hAnsi="宋体" w:hint="eastAsia"/>
          <w:szCs w:val="21"/>
        </w:rPr>
        <w:t>。</w:t>
      </w:r>
    </w:p>
    <w:p w14:paraId="3DB2FB89" w14:textId="77777777" w:rsidR="00F40C42" w:rsidRDefault="00000000">
      <w:pPr>
        <w:spacing w:line="360" w:lineRule="auto"/>
        <w:ind w:firstLineChars="200" w:firstLine="420"/>
        <w:jc w:val="left"/>
        <w:rPr>
          <w:rFonts w:ascii="宋体"/>
          <w:szCs w:val="21"/>
          <w:u w:val="single"/>
        </w:rPr>
      </w:pPr>
      <w:r>
        <w:rPr>
          <w:rFonts w:ascii="宋体" w:hAnsi="宋体" w:hint="eastAsia"/>
          <w:szCs w:val="21"/>
          <w:u w:val="single"/>
        </w:rPr>
        <w:t>（</w:t>
      </w:r>
      <w:r>
        <w:rPr>
          <w:rFonts w:ascii="宋体" w:hAnsi="宋体"/>
          <w:szCs w:val="21"/>
          <w:u w:val="single"/>
        </w:rPr>
        <w:t>2</w:t>
      </w:r>
      <w:r>
        <w:rPr>
          <w:rFonts w:ascii="宋体" w:hAnsi="宋体" w:hint="eastAsia"/>
          <w:szCs w:val="21"/>
          <w:u w:val="single"/>
        </w:rPr>
        <w:t>）承包人未在已标价的工程量清单中填入单价和（或）总价的子目，视为该子目的费用已包含合同工程的其他子目的单价或总价中，不再另行计量支付</w:t>
      </w:r>
      <w:r>
        <w:rPr>
          <w:rFonts w:ascii="宋体" w:hAnsi="宋体" w:hint="eastAsia"/>
          <w:szCs w:val="21"/>
        </w:rPr>
        <w:t>。</w:t>
      </w:r>
    </w:p>
    <w:p w14:paraId="16689170" w14:textId="77777777" w:rsidR="00F40C42" w:rsidRDefault="00000000">
      <w:pPr>
        <w:spacing w:line="360" w:lineRule="auto"/>
        <w:ind w:firstLineChars="200" w:firstLine="420"/>
        <w:jc w:val="left"/>
        <w:rPr>
          <w:rFonts w:ascii="宋体"/>
          <w:szCs w:val="21"/>
          <w:u w:val="single"/>
        </w:rPr>
      </w:pPr>
      <w:r>
        <w:rPr>
          <w:rFonts w:ascii="宋体" w:hAnsi="宋体" w:hint="eastAsia"/>
          <w:szCs w:val="21"/>
          <w:u w:val="single"/>
        </w:rPr>
        <w:t>（</w:t>
      </w:r>
      <w:r>
        <w:rPr>
          <w:rFonts w:ascii="宋体" w:hAnsi="宋体"/>
          <w:szCs w:val="21"/>
          <w:u w:val="single"/>
        </w:rPr>
        <w:t>3</w:t>
      </w:r>
      <w:r>
        <w:rPr>
          <w:rFonts w:ascii="宋体" w:hAnsi="宋体" w:hint="eastAsia"/>
          <w:szCs w:val="21"/>
          <w:u w:val="single"/>
        </w:rPr>
        <w:t>）监理人应在收到承包人提交的工程量报表后</w:t>
      </w:r>
      <w:r>
        <w:rPr>
          <w:rFonts w:ascii="宋体" w:hAnsi="宋体"/>
          <w:szCs w:val="21"/>
          <w:u w:val="single"/>
        </w:rPr>
        <w:t>7</w:t>
      </w:r>
      <w:r>
        <w:rPr>
          <w:rFonts w:ascii="宋体" w:hAnsi="宋体" w:hint="eastAsia"/>
          <w:szCs w:val="21"/>
          <w:u w:val="single"/>
        </w:rPr>
        <w:t>天内完成对承包人提交的工程量报表的审核并报送发包人；发包人收到监理人报送资料后</w:t>
      </w:r>
      <w:r>
        <w:rPr>
          <w:rFonts w:ascii="宋体" w:hAnsi="宋体"/>
          <w:szCs w:val="21"/>
          <w:u w:val="single"/>
        </w:rPr>
        <w:t>7</w:t>
      </w:r>
      <w:r>
        <w:rPr>
          <w:rFonts w:ascii="宋体" w:hAnsi="宋体" w:hint="eastAsia"/>
          <w:szCs w:val="21"/>
          <w:u w:val="single"/>
        </w:rPr>
        <w:t>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ascii="宋体" w:hAnsi="宋体" w:hint="eastAsia"/>
          <w:szCs w:val="21"/>
        </w:rPr>
        <w:t>。</w:t>
      </w:r>
    </w:p>
    <w:p w14:paraId="44A020EC" w14:textId="77777777" w:rsidR="00F40C42" w:rsidRDefault="00000000">
      <w:pPr>
        <w:spacing w:line="360" w:lineRule="auto"/>
        <w:ind w:firstLineChars="200" w:firstLine="420"/>
        <w:jc w:val="left"/>
        <w:rPr>
          <w:rFonts w:ascii="宋体"/>
          <w:szCs w:val="21"/>
          <w:u w:val="single"/>
        </w:rPr>
      </w:pPr>
      <w:r>
        <w:rPr>
          <w:rFonts w:ascii="宋体" w:hAnsi="宋体" w:hint="eastAsia"/>
          <w:szCs w:val="21"/>
          <w:u w:val="single"/>
        </w:rPr>
        <w:t>（</w:t>
      </w:r>
      <w:r>
        <w:rPr>
          <w:rFonts w:ascii="宋体" w:hAnsi="宋体"/>
          <w:szCs w:val="21"/>
          <w:u w:val="single"/>
        </w:rPr>
        <w:t>4</w:t>
      </w:r>
      <w:r>
        <w:rPr>
          <w:rFonts w:ascii="宋体" w:hAnsi="宋体" w:hint="eastAsia"/>
          <w:szCs w:val="21"/>
          <w:u w:val="single"/>
        </w:rPr>
        <w:t>）工程量的计量仅作为进度付款和工程施工进度控制的依据，不应认为是承包人履行合同义务完</w:t>
      </w:r>
      <w:r>
        <w:rPr>
          <w:rFonts w:ascii="宋体" w:hAnsi="宋体" w:hint="eastAsia"/>
          <w:szCs w:val="21"/>
          <w:u w:val="single"/>
        </w:rPr>
        <w:lastRenderedPageBreak/>
        <w:t>成工程的实际和准确的工程量，实际和准确工程量按竣工图和第</w:t>
      </w:r>
      <w:r>
        <w:rPr>
          <w:rFonts w:ascii="宋体" w:hAnsi="宋体"/>
          <w:szCs w:val="21"/>
          <w:u w:val="single"/>
        </w:rPr>
        <w:t>12.3.1</w:t>
      </w:r>
      <w:r>
        <w:rPr>
          <w:rFonts w:ascii="宋体" w:hAnsi="宋体" w:hint="eastAsia"/>
          <w:szCs w:val="21"/>
          <w:u w:val="single"/>
        </w:rPr>
        <w:t>项〔计量原则〕约定确认的工程量为准</w:t>
      </w:r>
      <w:r>
        <w:rPr>
          <w:rFonts w:ascii="宋体" w:hAnsi="宋体" w:hint="eastAsia"/>
          <w:szCs w:val="21"/>
        </w:rPr>
        <w:t>。</w:t>
      </w:r>
    </w:p>
    <w:p w14:paraId="4E1BD028" w14:textId="77777777" w:rsidR="00F40C42" w:rsidRDefault="00000000">
      <w:pPr>
        <w:spacing w:line="360" w:lineRule="auto"/>
        <w:ind w:firstLineChars="200" w:firstLine="420"/>
        <w:jc w:val="left"/>
        <w:rPr>
          <w:rFonts w:ascii="宋体"/>
          <w:szCs w:val="21"/>
        </w:rPr>
      </w:pPr>
      <w:r>
        <w:rPr>
          <w:rFonts w:ascii="宋体" w:hAnsi="宋体"/>
          <w:szCs w:val="21"/>
        </w:rPr>
        <w:t xml:space="preserve">12.3.4 </w:t>
      </w:r>
      <w:r>
        <w:rPr>
          <w:rFonts w:ascii="宋体" w:hAnsi="宋体" w:hint="eastAsia"/>
          <w:szCs w:val="21"/>
        </w:rPr>
        <w:t>总价合同的计量</w:t>
      </w:r>
    </w:p>
    <w:p w14:paraId="1C0D60E1" w14:textId="77777777" w:rsidR="00F40C42" w:rsidRDefault="00000000">
      <w:pPr>
        <w:spacing w:line="360" w:lineRule="auto"/>
        <w:ind w:firstLineChars="200" w:firstLine="420"/>
        <w:jc w:val="left"/>
        <w:rPr>
          <w:rFonts w:ascii="宋体"/>
          <w:szCs w:val="21"/>
        </w:rPr>
      </w:pPr>
      <w:r>
        <w:rPr>
          <w:rFonts w:ascii="宋体" w:hAnsi="宋体" w:hint="eastAsia"/>
          <w:szCs w:val="21"/>
        </w:rPr>
        <w:t>关于总价合同计量的约定：</w:t>
      </w:r>
      <w:r>
        <w:rPr>
          <w:rFonts w:ascii="宋体" w:hAnsi="宋体" w:hint="eastAsia"/>
          <w:szCs w:val="21"/>
          <w:u w:val="single"/>
        </w:rPr>
        <w:t>按形象进度比例支付</w:t>
      </w:r>
      <w:r>
        <w:rPr>
          <w:rFonts w:ascii="宋体" w:hAnsi="宋体" w:hint="eastAsia"/>
          <w:szCs w:val="21"/>
        </w:rPr>
        <w:t>。</w:t>
      </w:r>
    </w:p>
    <w:p w14:paraId="484A631E" w14:textId="77777777" w:rsidR="00F40C42" w:rsidRDefault="00000000">
      <w:pPr>
        <w:spacing w:line="360" w:lineRule="auto"/>
        <w:ind w:firstLineChars="200" w:firstLine="420"/>
        <w:jc w:val="left"/>
        <w:rPr>
          <w:rFonts w:ascii="宋体"/>
          <w:szCs w:val="21"/>
        </w:rPr>
      </w:pPr>
      <w:r>
        <w:rPr>
          <w:rFonts w:ascii="宋体" w:hAnsi="宋体"/>
          <w:szCs w:val="21"/>
        </w:rPr>
        <w:t>12.3.5</w:t>
      </w:r>
      <w:r>
        <w:rPr>
          <w:rFonts w:ascii="宋体" w:hAnsi="宋体" w:hint="eastAsia"/>
          <w:szCs w:val="21"/>
        </w:rPr>
        <w:t>总价合同采用支付分解表计量支付的，是否适用第</w:t>
      </w:r>
      <w:r>
        <w:rPr>
          <w:rFonts w:ascii="宋体" w:hAnsi="宋体"/>
          <w:szCs w:val="21"/>
        </w:rPr>
        <w:t>12.3.4</w:t>
      </w:r>
      <w:r>
        <w:rPr>
          <w:rFonts w:ascii="宋体" w:hAnsi="宋体" w:hint="eastAsia"/>
          <w:szCs w:val="21"/>
        </w:rPr>
        <w:t>项〔总价合同的计量〕约定进行计量：</w:t>
      </w:r>
      <w:r>
        <w:rPr>
          <w:rFonts w:ascii="宋体" w:hAnsi="宋体" w:hint="eastAsia"/>
          <w:szCs w:val="21"/>
          <w:u w:val="single"/>
        </w:rPr>
        <w:t>适用</w:t>
      </w:r>
      <w:r>
        <w:rPr>
          <w:rFonts w:ascii="宋体" w:hAnsi="宋体" w:hint="eastAsia"/>
          <w:szCs w:val="21"/>
        </w:rPr>
        <w:t>。</w:t>
      </w:r>
    </w:p>
    <w:p w14:paraId="68C94565" w14:textId="77777777" w:rsidR="00F40C42" w:rsidRDefault="00000000">
      <w:pPr>
        <w:spacing w:line="360" w:lineRule="auto"/>
        <w:ind w:firstLineChars="200" w:firstLine="420"/>
        <w:jc w:val="left"/>
        <w:rPr>
          <w:rFonts w:ascii="宋体"/>
          <w:szCs w:val="21"/>
        </w:rPr>
      </w:pPr>
      <w:r>
        <w:rPr>
          <w:rFonts w:ascii="宋体" w:hAnsi="宋体"/>
          <w:szCs w:val="21"/>
        </w:rPr>
        <w:t xml:space="preserve">12.3.6 </w:t>
      </w:r>
      <w:r>
        <w:rPr>
          <w:rFonts w:ascii="宋体" w:hAnsi="宋体" w:hint="eastAsia"/>
          <w:szCs w:val="21"/>
        </w:rPr>
        <w:t>其他价格形式合同的计量</w:t>
      </w:r>
    </w:p>
    <w:p w14:paraId="0C78292F" w14:textId="77777777" w:rsidR="00F40C42" w:rsidRDefault="00000000">
      <w:pPr>
        <w:spacing w:line="360" w:lineRule="auto"/>
        <w:ind w:firstLineChars="200" w:firstLine="420"/>
        <w:jc w:val="left"/>
        <w:rPr>
          <w:rFonts w:ascii="宋体"/>
          <w:szCs w:val="21"/>
        </w:rPr>
      </w:pPr>
      <w:r>
        <w:rPr>
          <w:rFonts w:ascii="宋体" w:hAnsi="宋体" w:hint="eastAsia"/>
          <w:szCs w:val="21"/>
        </w:rPr>
        <w:t>其他价格形式的计量方式和程序：</w:t>
      </w:r>
      <w:r>
        <w:rPr>
          <w:rFonts w:ascii="宋体" w:hAnsi="宋体" w:hint="eastAsia"/>
          <w:szCs w:val="21"/>
          <w:u w:val="single"/>
        </w:rPr>
        <w:t>不采用</w:t>
      </w:r>
      <w:r>
        <w:rPr>
          <w:rFonts w:ascii="宋体" w:hAnsi="宋体" w:hint="eastAsia"/>
          <w:szCs w:val="21"/>
        </w:rPr>
        <w:t>。</w:t>
      </w:r>
    </w:p>
    <w:p w14:paraId="78D09C5B"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12.4 </w:t>
      </w:r>
      <w:r>
        <w:rPr>
          <w:rFonts w:hint="eastAsia"/>
          <w:sz w:val="21"/>
          <w:szCs w:val="21"/>
        </w:rPr>
        <w:t>工程进度款</w:t>
      </w:r>
    </w:p>
    <w:p w14:paraId="760B364F" w14:textId="77777777" w:rsidR="00F40C42" w:rsidRDefault="00000000">
      <w:pPr>
        <w:spacing w:line="360" w:lineRule="auto"/>
        <w:ind w:firstLineChars="200" w:firstLine="420"/>
        <w:jc w:val="left"/>
        <w:rPr>
          <w:rFonts w:ascii="宋体"/>
          <w:szCs w:val="21"/>
        </w:rPr>
      </w:pPr>
      <w:r>
        <w:rPr>
          <w:rFonts w:ascii="宋体" w:hAnsi="宋体"/>
          <w:szCs w:val="21"/>
        </w:rPr>
        <w:t>12.4.1</w:t>
      </w:r>
      <w:r>
        <w:rPr>
          <w:rFonts w:ascii="宋体" w:hAnsi="宋体" w:hint="eastAsia"/>
          <w:szCs w:val="21"/>
        </w:rPr>
        <w:t>进度款支付如下：</w:t>
      </w:r>
    </w:p>
    <w:p w14:paraId="272F5A3B"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w:t>
      </w:r>
      <w:r>
        <w:rPr>
          <w:rFonts w:ascii="宋体" w:hAnsi="宋体"/>
          <w:szCs w:val="21"/>
        </w:rPr>
        <w:t>1</w:t>
      </w:r>
      <w:r>
        <w:rPr>
          <w:rFonts w:ascii="宋体" w:hAnsi="宋体" w:hint="eastAsia"/>
          <w:szCs w:val="21"/>
        </w:rPr>
        <w:t>）按月进度完成量合计金额的</w:t>
      </w:r>
      <w:r>
        <w:rPr>
          <w:rFonts w:ascii="宋体" w:hAnsi="宋体"/>
          <w:szCs w:val="21"/>
        </w:rPr>
        <w:t>70%</w:t>
      </w:r>
      <w:r>
        <w:rPr>
          <w:rFonts w:ascii="宋体" w:hAnsi="宋体" w:hint="eastAsia"/>
          <w:szCs w:val="21"/>
        </w:rPr>
        <w:t>支付；</w:t>
      </w:r>
    </w:p>
    <w:p w14:paraId="5EA541B4"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）累计付款至合同金额的</w:t>
      </w:r>
      <w:r>
        <w:rPr>
          <w:rFonts w:ascii="宋体" w:hAnsi="宋体"/>
          <w:szCs w:val="21"/>
        </w:rPr>
        <w:t>70%</w:t>
      </w:r>
      <w:r>
        <w:rPr>
          <w:rFonts w:ascii="宋体" w:hAnsi="宋体" w:hint="eastAsia"/>
          <w:szCs w:val="21"/>
        </w:rPr>
        <w:t>暂停支付；</w:t>
      </w:r>
    </w:p>
    <w:p w14:paraId="04D6800B" w14:textId="09C3B122"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）验收合格后</w:t>
      </w:r>
      <w:r w:rsidR="0048191A">
        <w:rPr>
          <w:rFonts w:ascii="宋体" w:hAnsi="宋体" w:hint="eastAsia"/>
          <w:szCs w:val="21"/>
        </w:rPr>
        <w:t>和通过结算审核</w:t>
      </w:r>
      <w:r>
        <w:rPr>
          <w:rFonts w:ascii="宋体" w:hAnsi="宋体" w:hint="eastAsia"/>
          <w:szCs w:val="21"/>
        </w:rPr>
        <w:t>支付至合同金额的</w:t>
      </w:r>
      <w:r>
        <w:rPr>
          <w:rFonts w:ascii="宋体" w:hAnsi="宋体"/>
          <w:szCs w:val="21"/>
        </w:rPr>
        <w:t>80%</w:t>
      </w:r>
      <w:r>
        <w:rPr>
          <w:rFonts w:ascii="宋体" w:hAnsi="宋体" w:hint="eastAsia"/>
          <w:szCs w:val="21"/>
        </w:rPr>
        <w:t>；</w:t>
      </w:r>
    </w:p>
    <w:p w14:paraId="33FADDD2" w14:textId="336F0ECA"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）通过第三方</w:t>
      </w:r>
      <w:r w:rsidR="0048191A">
        <w:rPr>
          <w:rFonts w:ascii="宋体" w:hAnsi="宋体" w:hint="eastAsia"/>
          <w:szCs w:val="21"/>
        </w:rPr>
        <w:t>决算</w:t>
      </w:r>
      <w:r>
        <w:rPr>
          <w:rFonts w:ascii="宋体" w:hAnsi="宋体" w:hint="eastAsia"/>
          <w:szCs w:val="21"/>
        </w:rPr>
        <w:t>审计合格后支付至审定金额的</w:t>
      </w:r>
      <w:r>
        <w:rPr>
          <w:rFonts w:ascii="宋体" w:hAnsi="宋体"/>
          <w:szCs w:val="21"/>
        </w:rPr>
        <w:t>97%</w:t>
      </w:r>
      <w:r>
        <w:rPr>
          <w:rFonts w:ascii="宋体" w:hAnsi="宋体" w:hint="eastAsia"/>
          <w:szCs w:val="21"/>
        </w:rPr>
        <w:t>，缺陷责任期满后</w:t>
      </w:r>
      <w:r>
        <w:rPr>
          <w:rFonts w:ascii="宋体" w:hAnsi="宋体"/>
          <w:szCs w:val="21"/>
        </w:rPr>
        <w:t>15</w:t>
      </w:r>
      <w:r>
        <w:rPr>
          <w:rFonts w:ascii="宋体" w:hAnsi="宋体" w:hint="eastAsia"/>
          <w:szCs w:val="21"/>
        </w:rPr>
        <w:t>个工作日内支付合同金额剩余的</w:t>
      </w:r>
      <w:r>
        <w:rPr>
          <w:rFonts w:ascii="宋体" w:hAnsi="宋体"/>
          <w:szCs w:val="21"/>
        </w:rPr>
        <w:t>3%</w:t>
      </w:r>
      <w:r>
        <w:rPr>
          <w:rFonts w:ascii="宋体" w:hAnsi="宋体" w:hint="eastAsia"/>
          <w:szCs w:val="21"/>
        </w:rPr>
        <w:t>；</w:t>
      </w:r>
    </w:p>
    <w:p w14:paraId="3A1C8121" w14:textId="77777777" w:rsidR="00F40C42" w:rsidRDefault="00000000">
      <w:pPr>
        <w:spacing w:line="360" w:lineRule="auto"/>
        <w:ind w:firstLineChars="200" w:firstLine="420"/>
        <w:jc w:val="left"/>
        <w:rPr>
          <w:rFonts w:ascii="宋体"/>
          <w:szCs w:val="21"/>
        </w:rPr>
      </w:pPr>
      <w:r>
        <w:rPr>
          <w:rFonts w:ascii="宋体" w:hAnsi="宋体"/>
          <w:szCs w:val="21"/>
        </w:rPr>
        <w:t xml:space="preserve">12.4.2 </w:t>
      </w:r>
      <w:r>
        <w:rPr>
          <w:rFonts w:ascii="宋体" w:hAnsi="宋体" w:hint="eastAsia"/>
          <w:szCs w:val="21"/>
        </w:rPr>
        <w:t>进度付款申请单的提交</w:t>
      </w:r>
    </w:p>
    <w:p w14:paraId="72929F89"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w:t>
      </w:r>
      <w:r>
        <w:rPr>
          <w:rFonts w:ascii="宋体" w:hAnsi="宋体"/>
          <w:szCs w:val="21"/>
        </w:rPr>
        <w:t>1</w:t>
      </w:r>
      <w:r>
        <w:rPr>
          <w:rFonts w:ascii="宋体" w:hAnsi="宋体" w:hint="eastAsia"/>
          <w:szCs w:val="21"/>
        </w:rPr>
        <w:t>）单价合同进度付款申请单提交的约定：</w:t>
      </w:r>
      <w:r>
        <w:rPr>
          <w:rFonts w:ascii="宋体" w:hAnsi="宋体" w:hint="eastAsia"/>
          <w:szCs w:val="21"/>
          <w:u w:val="single"/>
        </w:rPr>
        <w:t>按照第</w:t>
      </w:r>
      <w:r>
        <w:rPr>
          <w:rFonts w:ascii="宋体" w:hAnsi="宋体"/>
          <w:szCs w:val="21"/>
          <w:u w:val="single"/>
        </w:rPr>
        <w:t>12.3.3</w:t>
      </w:r>
      <w:r>
        <w:rPr>
          <w:rFonts w:ascii="宋体" w:hAnsi="宋体" w:hint="eastAsia"/>
          <w:szCs w:val="21"/>
          <w:u w:val="single"/>
        </w:rPr>
        <w:t>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ascii="宋体" w:hAnsi="宋体" w:hint="eastAsia"/>
          <w:szCs w:val="21"/>
        </w:rPr>
        <w:t>。</w:t>
      </w:r>
    </w:p>
    <w:p w14:paraId="7DFF2EB8"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w:t>
      </w:r>
      <w:r>
        <w:rPr>
          <w:rFonts w:ascii="宋体" w:hAnsi="宋体"/>
          <w:szCs w:val="21"/>
        </w:rPr>
        <w:t>2</w:t>
      </w:r>
      <w:r>
        <w:rPr>
          <w:rFonts w:ascii="宋体" w:hAnsi="宋体" w:hint="eastAsia"/>
          <w:szCs w:val="21"/>
        </w:rPr>
        <w:t>）总价合同进度付款申请单提交的约定：</w:t>
      </w:r>
      <w:r>
        <w:rPr>
          <w:rFonts w:ascii="宋体" w:hAnsi="宋体" w:hint="eastAsia"/>
          <w:szCs w:val="21"/>
          <w:u w:val="single"/>
        </w:rPr>
        <w:t>按照合同约定的形象进度的计量约定的时间向监理人提交，并附上已完成工程量报表、经审核的农民工工资发放的情况说明及有关资料</w:t>
      </w:r>
      <w:r>
        <w:rPr>
          <w:rFonts w:ascii="宋体" w:hAnsi="宋体" w:hint="eastAsia"/>
          <w:szCs w:val="21"/>
        </w:rPr>
        <w:t>。</w:t>
      </w:r>
    </w:p>
    <w:p w14:paraId="41B05509"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w:t>
      </w:r>
      <w:r>
        <w:rPr>
          <w:rFonts w:ascii="宋体" w:hAnsi="宋体"/>
          <w:szCs w:val="21"/>
        </w:rPr>
        <w:t>3</w:t>
      </w:r>
      <w:r>
        <w:rPr>
          <w:rFonts w:ascii="宋体" w:hAnsi="宋体" w:hint="eastAsia"/>
          <w:szCs w:val="21"/>
        </w:rPr>
        <w:t>）其他价格形式合同进度付款申请单提交的约定：</w:t>
      </w:r>
      <w:r>
        <w:rPr>
          <w:rFonts w:ascii="宋体" w:hAnsi="宋体" w:hint="eastAsia"/>
          <w:szCs w:val="21"/>
          <w:u w:val="single"/>
        </w:rPr>
        <w:t>不采用</w:t>
      </w:r>
      <w:r>
        <w:rPr>
          <w:rFonts w:ascii="宋体" w:hAnsi="宋体" w:hint="eastAsia"/>
          <w:szCs w:val="21"/>
        </w:rPr>
        <w:t>。</w:t>
      </w:r>
    </w:p>
    <w:p w14:paraId="24BB0E6A" w14:textId="77777777" w:rsidR="00F40C42" w:rsidRDefault="00000000">
      <w:pPr>
        <w:spacing w:line="360" w:lineRule="auto"/>
        <w:ind w:firstLineChars="200" w:firstLine="420"/>
        <w:jc w:val="left"/>
        <w:rPr>
          <w:rFonts w:ascii="宋体"/>
          <w:szCs w:val="21"/>
        </w:rPr>
      </w:pPr>
      <w:r>
        <w:rPr>
          <w:rFonts w:ascii="宋体" w:hAnsi="宋体"/>
          <w:szCs w:val="21"/>
        </w:rPr>
        <w:t xml:space="preserve">12.4.3 </w:t>
      </w:r>
      <w:r>
        <w:rPr>
          <w:rFonts w:ascii="宋体" w:hAnsi="宋体" w:hint="eastAsia"/>
          <w:szCs w:val="21"/>
        </w:rPr>
        <w:t>进度款审核和支付</w:t>
      </w:r>
    </w:p>
    <w:p w14:paraId="3724D1AC"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w:t>
      </w:r>
      <w:r>
        <w:rPr>
          <w:rFonts w:ascii="宋体" w:hAnsi="宋体"/>
          <w:szCs w:val="21"/>
        </w:rPr>
        <w:t>1</w:t>
      </w:r>
      <w:r>
        <w:rPr>
          <w:rFonts w:ascii="宋体" w:hAnsi="宋体" w:hint="eastAsia"/>
          <w:szCs w:val="21"/>
        </w:rPr>
        <w:t>）监理人审查并报送发包人的期限：</w:t>
      </w:r>
      <w:r>
        <w:rPr>
          <w:rFonts w:ascii="宋体" w:hAnsi="宋体" w:hint="eastAsia"/>
          <w:szCs w:val="21"/>
          <w:u w:val="single"/>
        </w:rPr>
        <w:t>收到完整资料后</w:t>
      </w:r>
      <w:r>
        <w:rPr>
          <w:rFonts w:ascii="宋体" w:hAnsi="宋体"/>
          <w:szCs w:val="21"/>
          <w:u w:val="single"/>
        </w:rPr>
        <w:t>7</w:t>
      </w:r>
      <w:r>
        <w:rPr>
          <w:rFonts w:ascii="宋体" w:hAnsi="宋体" w:hint="eastAsia"/>
          <w:szCs w:val="21"/>
          <w:u w:val="single"/>
        </w:rPr>
        <w:t>天内</w:t>
      </w:r>
      <w:r>
        <w:rPr>
          <w:rFonts w:ascii="宋体" w:hAnsi="宋体" w:hint="eastAsia"/>
          <w:szCs w:val="21"/>
        </w:rPr>
        <w:t>。</w:t>
      </w:r>
    </w:p>
    <w:p w14:paraId="1A8C932C" w14:textId="3DCC5A39" w:rsidR="00F40C42" w:rsidRDefault="00000000">
      <w:pPr>
        <w:spacing w:line="360" w:lineRule="auto"/>
        <w:ind w:firstLineChars="200" w:firstLine="420"/>
        <w:jc w:val="left"/>
        <w:rPr>
          <w:rFonts w:ascii="宋体"/>
          <w:szCs w:val="21"/>
          <w:u w:val="single"/>
        </w:rPr>
      </w:pPr>
      <w:r>
        <w:rPr>
          <w:rFonts w:ascii="宋体" w:hAnsi="宋体" w:hint="eastAsia"/>
          <w:szCs w:val="21"/>
        </w:rPr>
        <w:t>发包人完成审批并签发进度款支付证书的期限：</w:t>
      </w:r>
      <w:r>
        <w:rPr>
          <w:rFonts w:ascii="宋体" w:hAnsi="宋体" w:hint="eastAsia"/>
          <w:szCs w:val="21"/>
          <w:u w:val="single"/>
        </w:rPr>
        <w:t>发包人收到监理人报送资料后</w:t>
      </w:r>
      <w:r w:rsidR="0048191A">
        <w:rPr>
          <w:rFonts w:ascii="宋体" w:hAnsi="宋体" w:hint="eastAsia"/>
          <w:szCs w:val="21"/>
          <w:u w:val="single"/>
        </w:rPr>
        <w:t>1</w:t>
      </w:r>
      <w:r w:rsidR="0048191A">
        <w:rPr>
          <w:rFonts w:ascii="宋体" w:hAnsi="宋体"/>
          <w:szCs w:val="21"/>
          <w:u w:val="single"/>
        </w:rPr>
        <w:t>0</w:t>
      </w:r>
      <w:r w:rsidR="0048191A">
        <w:rPr>
          <w:rFonts w:ascii="宋体" w:hAnsi="宋体" w:hint="eastAsia"/>
          <w:szCs w:val="21"/>
          <w:u w:val="single"/>
        </w:rPr>
        <w:t>个工作日</w:t>
      </w:r>
      <w:r>
        <w:rPr>
          <w:rFonts w:ascii="宋体" w:hAnsi="宋体" w:hint="eastAsia"/>
          <w:szCs w:val="21"/>
          <w:u w:val="single"/>
        </w:rPr>
        <w:t>内完成审批并签发进度款支付证书</w:t>
      </w:r>
      <w:r>
        <w:rPr>
          <w:rFonts w:ascii="宋体" w:hAnsi="宋体" w:hint="eastAsia"/>
          <w:szCs w:val="21"/>
        </w:rPr>
        <w:t>。</w:t>
      </w:r>
    </w:p>
    <w:p w14:paraId="1DF6B0BD" w14:textId="3B030B98" w:rsidR="00F40C42" w:rsidRDefault="00000000">
      <w:pPr>
        <w:spacing w:line="360" w:lineRule="auto"/>
        <w:ind w:firstLineChars="200" w:firstLine="420"/>
        <w:jc w:val="left"/>
        <w:rPr>
          <w:rFonts w:ascii="宋体"/>
          <w:szCs w:val="21"/>
          <w:u w:val="single"/>
        </w:rPr>
      </w:pPr>
      <w:r>
        <w:rPr>
          <w:rFonts w:ascii="宋体" w:hAnsi="宋体" w:hint="eastAsia"/>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w:t>
      </w:r>
      <w:r>
        <w:rPr>
          <w:rFonts w:ascii="宋体" w:hAnsi="宋体"/>
          <w:szCs w:val="21"/>
          <w:u w:val="single"/>
        </w:rPr>
        <w:t>7</w:t>
      </w:r>
      <w:r>
        <w:rPr>
          <w:rFonts w:ascii="宋体" w:hAnsi="宋体" w:hint="eastAsia"/>
          <w:szCs w:val="21"/>
          <w:u w:val="single"/>
        </w:rPr>
        <w:t>天内完成审查并报送发包人，发包人收到监理人报送资料后</w:t>
      </w:r>
      <w:r w:rsidR="0048191A">
        <w:rPr>
          <w:rFonts w:ascii="宋体" w:hAnsi="宋体" w:hint="eastAsia"/>
          <w:szCs w:val="21"/>
          <w:u w:val="single"/>
        </w:rPr>
        <w:t>1</w:t>
      </w:r>
      <w:r w:rsidR="0048191A">
        <w:rPr>
          <w:rFonts w:ascii="宋体" w:hAnsi="宋体"/>
          <w:szCs w:val="21"/>
          <w:u w:val="single"/>
        </w:rPr>
        <w:t>0</w:t>
      </w:r>
      <w:r w:rsidR="0048191A">
        <w:rPr>
          <w:rFonts w:ascii="宋体" w:hAnsi="宋体" w:hint="eastAsia"/>
          <w:szCs w:val="21"/>
          <w:u w:val="single"/>
        </w:rPr>
        <w:t>个工作日</w:t>
      </w:r>
      <w:r>
        <w:rPr>
          <w:rFonts w:ascii="宋体" w:hAnsi="宋体" w:hint="eastAsia"/>
          <w:szCs w:val="21"/>
          <w:u w:val="single"/>
        </w:rPr>
        <w:t>内完成审批并向承包人签发无异议部分的临时进度款支付证书。存在争议的部分，按照合同约定的争议解决的约定</w:t>
      </w:r>
      <w:r>
        <w:rPr>
          <w:rFonts w:ascii="宋体" w:hAnsi="宋体" w:hint="eastAsia"/>
          <w:szCs w:val="21"/>
          <w:u w:val="single"/>
        </w:rPr>
        <w:lastRenderedPageBreak/>
        <w:t>处理。</w:t>
      </w:r>
    </w:p>
    <w:p w14:paraId="1BE70D84" w14:textId="77777777" w:rsidR="00F40C42" w:rsidRDefault="00000000">
      <w:pPr>
        <w:spacing w:line="360" w:lineRule="auto"/>
        <w:ind w:firstLineChars="200" w:firstLine="420"/>
        <w:jc w:val="left"/>
        <w:rPr>
          <w:rFonts w:ascii="宋体"/>
          <w:szCs w:val="21"/>
          <w:u w:val="single"/>
        </w:rPr>
      </w:pPr>
      <w:r>
        <w:rPr>
          <w:rFonts w:ascii="宋体" w:hAnsi="宋体" w:hint="eastAsia"/>
          <w:szCs w:val="21"/>
          <w:u w:val="single"/>
        </w:rPr>
        <w:t>发包人签发进度款支付证书或临时进度款支付证书，不表明发包人已同意、批准或接受了承包人完成的相应部分的工作。</w:t>
      </w:r>
    </w:p>
    <w:p w14:paraId="09FE460A"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）进度款支付：</w:t>
      </w:r>
    </w:p>
    <w:p w14:paraId="7AD1B33D" w14:textId="77777777" w:rsidR="00F40C42" w:rsidRDefault="00000000">
      <w:pPr>
        <w:spacing w:line="360" w:lineRule="auto"/>
        <w:ind w:firstLineChars="200" w:firstLine="420"/>
        <w:jc w:val="left"/>
        <w:rPr>
          <w:rFonts w:ascii="宋体"/>
          <w:szCs w:val="21"/>
          <w:u w:val="single"/>
        </w:rPr>
      </w:pPr>
      <w:r>
        <w:rPr>
          <w:rFonts w:ascii="宋体" w:hAnsi="宋体" w:hint="eastAsia"/>
          <w:szCs w:val="21"/>
        </w:rPr>
        <w:t>①发包人将上月农民工工资支付凭证作为当月进度款支付的前置条件。</w:t>
      </w:r>
    </w:p>
    <w:p w14:paraId="59D6218C" w14:textId="0BE84A1D" w:rsidR="00F40C42" w:rsidRDefault="00000000">
      <w:pPr>
        <w:spacing w:line="360" w:lineRule="auto"/>
        <w:ind w:firstLineChars="200" w:firstLine="420"/>
        <w:jc w:val="left"/>
        <w:rPr>
          <w:rFonts w:ascii="宋体"/>
          <w:szCs w:val="21"/>
          <w:u w:val="single"/>
        </w:rPr>
      </w:pPr>
      <w:r>
        <w:rPr>
          <w:rFonts w:ascii="宋体" w:hAnsi="宋体" w:hint="eastAsia"/>
          <w:szCs w:val="21"/>
        </w:rPr>
        <w:t>②安全文明施工费：</w:t>
      </w:r>
      <w:r>
        <w:rPr>
          <w:rFonts w:ascii="宋体" w:hAnsi="宋体"/>
          <w:szCs w:val="21"/>
          <w:u w:val="single"/>
        </w:rPr>
        <w:t xml:space="preserve">    </w:t>
      </w:r>
      <w:r w:rsidR="0048191A">
        <w:rPr>
          <w:rFonts w:ascii="宋体" w:hAnsi="宋体" w:hint="eastAsia"/>
          <w:szCs w:val="21"/>
          <w:u w:val="single"/>
        </w:rPr>
        <w:t>按进度支付</w:t>
      </w:r>
      <w:r>
        <w:rPr>
          <w:rFonts w:ascii="宋体" w:hAnsi="宋体"/>
          <w:szCs w:val="21"/>
          <w:u w:val="single"/>
        </w:rPr>
        <w:t xml:space="preserve">            </w:t>
      </w:r>
      <w:r>
        <w:rPr>
          <w:rFonts w:ascii="宋体" w:hAnsi="宋体" w:hint="eastAsia"/>
          <w:szCs w:val="21"/>
        </w:rPr>
        <w:t>。</w:t>
      </w:r>
    </w:p>
    <w:p w14:paraId="06D1D167" w14:textId="12D94F52" w:rsidR="00F40C42" w:rsidRDefault="00000000">
      <w:pPr>
        <w:spacing w:line="360" w:lineRule="auto"/>
        <w:ind w:firstLineChars="200" w:firstLine="420"/>
        <w:jc w:val="left"/>
        <w:rPr>
          <w:rFonts w:ascii="宋体"/>
          <w:szCs w:val="21"/>
          <w:u w:val="single"/>
        </w:rPr>
      </w:pPr>
      <w:r>
        <w:rPr>
          <w:rFonts w:ascii="宋体" w:hAnsi="宋体" w:hint="eastAsia"/>
          <w:szCs w:val="21"/>
        </w:rPr>
        <w:t>③分部分项工程费：</w:t>
      </w:r>
      <w:r>
        <w:rPr>
          <w:rFonts w:ascii="宋体" w:hAnsi="宋体"/>
          <w:szCs w:val="21"/>
          <w:u w:val="single"/>
        </w:rPr>
        <w:t xml:space="preserve">    </w:t>
      </w:r>
      <w:r w:rsidR="0048191A">
        <w:rPr>
          <w:rFonts w:ascii="宋体" w:hAnsi="宋体" w:hint="eastAsia"/>
          <w:szCs w:val="21"/>
          <w:u w:val="single"/>
        </w:rPr>
        <w:t>按进度支付</w:t>
      </w:r>
      <w:r>
        <w:rPr>
          <w:rFonts w:ascii="宋体" w:hAnsi="宋体"/>
          <w:szCs w:val="21"/>
          <w:u w:val="single"/>
        </w:rPr>
        <w:t xml:space="preserve">            </w:t>
      </w:r>
      <w:r>
        <w:rPr>
          <w:rFonts w:ascii="宋体" w:hAnsi="宋体" w:hint="eastAsia"/>
          <w:szCs w:val="21"/>
        </w:rPr>
        <w:t>。</w:t>
      </w:r>
    </w:p>
    <w:p w14:paraId="3A5B1238" w14:textId="60ACCD49" w:rsidR="00F40C42" w:rsidRDefault="00000000">
      <w:pPr>
        <w:spacing w:line="360" w:lineRule="auto"/>
        <w:ind w:firstLineChars="200" w:firstLine="420"/>
        <w:jc w:val="left"/>
        <w:rPr>
          <w:rFonts w:ascii="宋体"/>
          <w:szCs w:val="21"/>
          <w:u w:val="single"/>
        </w:rPr>
      </w:pPr>
      <w:r>
        <w:rPr>
          <w:rFonts w:ascii="宋体" w:hAnsi="宋体" w:hint="eastAsia"/>
          <w:szCs w:val="21"/>
        </w:rPr>
        <w:t>④措施项目费：</w:t>
      </w:r>
      <w:r>
        <w:rPr>
          <w:rFonts w:ascii="宋体" w:hAnsi="宋体"/>
          <w:szCs w:val="21"/>
          <w:u w:val="single"/>
        </w:rPr>
        <w:t xml:space="preserve">       </w:t>
      </w:r>
      <w:r w:rsidR="0048191A">
        <w:rPr>
          <w:rFonts w:ascii="宋体" w:hAnsi="宋体" w:hint="eastAsia"/>
          <w:szCs w:val="21"/>
          <w:u w:val="single"/>
        </w:rPr>
        <w:t>按进度支付</w:t>
      </w:r>
      <w:r w:rsidR="0048191A">
        <w:rPr>
          <w:rFonts w:ascii="宋体" w:hAnsi="宋体"/>
          <w:szCs w:val="21"/>
          <w:u w:val="single"/>
        </w:rPr>
        <w:t xml:space="preserve"> </w:t>
      </w:r>
      <w:r>
        <w:rPr>
          <w:rFonts w:ascii="宋体" w:hAnsi="宋体"/>
          <w:szCs w:val="21"/>
          <w:u w:val="single"/>
        </w:rPr>
        <w:t xml:space="preserve">            </w:t>
      </w:r>
      <w:r>
        <w:rPr>
          <w:rFonts w:ascii="宋体" w:hAnsi="宋体" w:hint="eastAsia"/>
          <w:szCs w:val="21"/>
        </w:rPr>
        <w:t>。</w:t>
      </w:r>
    </w:p>
    <w:p w14:paraId="52D6B1DA" w14:textId="696D0C34" w:rsidR="00F40C42" w:rsidRDefault="00000000">
      <w:pPr>
        <w:spacing w:line="360" w:lineRule="auto"/>
        <w:ind w:firstLineChars="200" w:firstLine="420"/>
        <w:jc w:val="left"/>
        <w:rPr>
          <w:rFonts w:ascii="宋体"/>
          <w:szCs w:val="21"/>
          <w:u w:val="single"/>
        </w:rPr>
      </w:pPr>
      <w:r>
        <w:rPr>
          <w:rFonts w:ascii="宋体" w:hAnsi="宋体"/>
          <w:szCs w:val="21"/>
        </w:rPr>
        <w:fldChar w:fldCharType="begin"/>
      </w:r>
      <w:r>
        <w:rPr>
          <w:rFonts w:ascii="宋体" w:hAnsi="宋体"/>
          <w:szCs w:val="21"/>
        </w:rPr>
        <w:instrText xml:space="preserve"> = 5 \* GB3 </w:instrText>
      </w:r>
      <w:r>
        <w:rPr>
          <w:rFonts w:ascii="宋体" w:hAnsi="宋体"/>
          <w:szCs w:val="21"/>
        </w:rPr>
        <w:fldChar w:fldCharType="separate"/>
      </w:r>
      <w:r>
        <w:rPr>
          <w:rFonts w:ascii="宋体" w:hAnsi="宋体" w:hint="eastAsia"/>
          <w:szCs w:val="21"/>
        </w:rPr>
        <w:t>⑤</w:t>
      </w:r>
      <w:r>
        <w:rPr>
          <w:rFonts w:ascii="宋体" w:hAnsi="宋体"/>
          <w:szCs w:val="21"/>
        </w:rPr>
        <w:fldChar w:fldCharType="end"/>
      </w:r>
      <w:r>
        <w:rPr>
          <w:rFonts w:ascii="宋体" w:hAnsi="宋体" w:hint="eastAsia"/>
          <w:szCs w:val="21"/>
        </w:rPr>
        <w:t>其他项目费：</w:t>
      </w:r>
      <w:r>
        <w:rPr>
          <w:rFonts w:ascii="宋体" w:hAnsi="宋体"/>
          <w:szCs w:val="21"/>
          <w:u w:val="single"/>
        </w:rPr>
        <w:t xml:space="preserve">       </w:t>
      </w:r>
      <w:r w:rsidR="0048191A">
        <w:rPr>
          <w:rFonts w:ascii="宋体" w:hAnsi="宋体" w:hint="eastAsia"/>
          <w:szCs w:val="21"/>
          <w:u w:val="single"/>
        </w:rPr>
        <w:t>按进度支付</w:t>
      </w:r>
      <w:r w:rsidR="0048191A">
        <w:rPr>
          <w:rFonts w:ascii="宋体" w:hAnsi="宋体"/>
          <w:szCs w:val="21"/>
          <w:u w:val="single"/>
        </w:rPr>
        <w:t xml:space="preserve"> </w:t>
      </w:r>
      <w:r>
        <w:rPr>
          <w:rFonts w:ascii="宋体" w:hAnsi="宋体"/>
          <w:szCs w:val="21"/>
          <w:u w:val="single"/>
        </w:rPr>
        <w:t xml:space="preserve">            </w:t>
      </w:r>
      <w:r w:rsidR="0048191A">
        <w:rPr>
          <w:rFonts w:ascii="宋体" w:hAnsi="宋体" w:hint="eastAsia"/>
          <w:szCs w:val="21"/>
          <w:u w:val="single"/>
        </w:rPr>
        <w:t>。</w:t>
      </w:r>
    </w:p>
    <w:p w14:paraId="7A5DF21B" w14:textId="77777777" w:rsidR="00F40C42" w:rsidRDefault="00000000">
      <w:pPr>
        <w:pStyle w:val="5"/>
        <w:spacing w:beforeAutospacing="0" w:afterAutospacing="0" w:line="360" w:lineRule="auto"/>
        <w:ind w:firstLineChars="200" w:firstLine="422"/>
        <w:rPr>
          <w:sz w:val="21"/>
          <w:szCs w:val="21"/>
        </w:rPr>
      </w:pPr>
      <w:r>
        <w:rPr>
          <w:sz w:val="21"/>
          <w:szCs w:val="21"/>
        </w:rPr>
        <w:t>12.5</w:t>
      </w:r>
      <w:r>
        <w:rPr>
          <w:rFonts w:hint="eastAsia"/>
          <w:sz w:val="21"/>
          <w:szCs w:val="21"/>
        </w:rPr>
        <w:t>支付账户</w:t>
      </w:r>
    </w:p>
    <w:p w14:paraId="011DEA67" w14:textId="77777777" w:rsidR="00F40C42" w:rsidRDefault="00000000">
      <w:pPr>
        <w:spacing w:line="360" w:lineRule="auto"/>
        <w:ind w:firstLineChars="200" w:firstLine="420"/>
        <w:jc w:val="left"/>
        <w:rPr>
          <w:rFonts w:ascii="宋体"/>
          <w:szCs w:val="21"/>
        </w:rPr>
      </w:pPr>
      <w:r>
        <w:rPr>
          <w:rFonts w:ascii="宋体" w:hAnsi="宋体" w:hint="eastAsia"/>
          <w:szCs w:val="21"/>
        </w:rPr>
        <w:t>发包人应将合同价款支付至如下承包人指定的开户银行及银行账户：</w:t>
      </w:r>
    </w:p>
    <w:p w14:paraId="73B616CE" w14:textId="77777777" w:rsidR="00F40C42" w:rsidRDefault="00000000">
      <w:pPr>
        <w:spacing w:line="360" w:lineRule="auto"/>
        <w:ind w:firstLineChars="200" w:firstLine="420"/>
        <w:jc w:val="left"/>
        <w:rPr>
          <w:rFonts w:ascii="宋体"/>
          <w:kern w:val="0"/>
          <w:szCs w:val="21"/>
          <w:u w:val="single"/>
        </w:rPr>
      </w:pPr>
      <w:r>
        <w:rPr>
          <w:rFonts w:ascii="宋体" w:hAnsi="宋体" w:hint="eastAsia"/>
          <w:kern w:val="0"/>
          <w:szCs w:val="21"/>
        </w:rPr>
        <w:t>收款单位名称：</w:t>
      </w:r>
      <w:r>
        <w:rPr>
          <w:rFonts w:ascii="宋体" w:hAnsi="宋体"/>
          <w:kern w:val="0"/>
          <w:szCs w:val="21"/>
          <w:u w:val="single"/>
        </w:rPr>
        <w:t xml:space="preserve">                              </w:t>
      </w:r>
      <w:r>
        <w:rPr>
          <w:rFonts w:ascii="宋体" w:hAnsi="宋体" w:hint="eastAsia"/>
          <w:kern w:val="0"/>
          <w:szCs w:val="21"/>
        </w:rPr>
        <w:t>；</w:t>
      </w:r>
    </w:p>
    <w:p w14:paraId="2B95CF2E" w14:textId="77777777" w:rsidR="00F40C42" w:rsidRDefault="00000000">
      <w:pPr>
        <w:spacing w:line="360" w:lineRule="auto"/>
        <w:ind w:firstLineChars="200" w:firstLine="420"/>
        <w:jc w:val="left"/>
        <w:rPr>
          <w:rFonts w:ascii="宋体"/>
          <w:kern w:val="0"/>
          <w:szCs w:val="21"/>
        </w:rPr>
      </w:pPr>
      <w:r>
        <w:rPr>
          <w:rFonts w:ascii="宋体" w:hAnsi="宋体" w:hint="eastAsia"/>
          <w:kern w:val="0"/>
          <w:szCs w:val="21"/>
        </w:rPr>
        <w:t>收款账号：</w:t>
      </w:r>
      <w:r>
        <w:rPr>
          <w:rFonts w:ascii="宋体" w:hAnsi="宋体"/>
          <w:kern w:val="0"/>
          <w:szCs w:val="21"/>
          <w:u w:val="single"/>
        </w:rPr>
        <w:t xml:space="preserve">                                  </w:t>
      </w:r>
      <w:r>
        <w:rPr>
          <w:rFonts w:ascii="宋体" w:hAnsi="宋体" w:hint="eastAsia"/>
          <w:kern w:val="0"/>
          <w:szCs w:val="21"/>
        </w:rPr>
        <w:t>；</w:t>
      </w:r>
    </w:p>
    <w:p w14:paraId="2D39DDC5" w14:textId="77777777" w:rsidR="00F40C42" w:rsidRDefault="00000000">
      <w:pPr>
        <w:spacing w:line="360" w:lineRule="auto"/>
        <w:ind w:firstLineChars="200" w:firstLine="420"/>
        <w:jc w:val="left"/>
        <w:rPr>
          <w:rFonts w:ascii="宋体"/>
          <w:kern w:val="0"/>
          <w:szCs w:val="21"/>
        </w:rPr>
      </w:pPr>
      <w:r>
        <w:rPr>
          <w:rFonts w:ascii="宋体" w:hAnsi="宋体" w:hint="eastAsia"/>
          <w:kern w:val="0"/>
          <w:szCs w:val="21"/>
        </w:rPr>
        <w:t>收款开户银行：</w:t>
      </w:r>
      <w:r>
        <w:rPr>
          <w:rFonts w:ascii="宋体" w:hAnsi="宋体"/>
          <w:kern w:val="0"/>
          <w:szCs w:val="21"/>
          <w:u w:val="single"/>
        </w:rPr>
        <w:t xml:space="preserve">                              </w:t>
      </w:r>
      <w:r>
        <w:rPr>
          <w:rFonts w:ascii="宋体" w:hAnsi="宋体" w:hint="eastAsia"/>
          <w:kern w:val="0"/>
          <w:szCs w:val="21"/>
        </w:rPr>
        <w:t>。</w:t>
      </w:r>
    </w:p>
    <w:p w14:paraId="1AC5213E"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13. </w:t>
      </w:r>
      <w:r>
        <w:rPr>
          <w:rFonts w:hint="eastAsia"/>
          <w:kern w:val="2"/>
          <w:sz w:val="21"/>
          <w:szCs w:val="21"/>
        </w:rPr>
        <w:t>验收和工程试车</w:t>
      </w:r>
    </w:p>
    <w:p w14:paraId="1799063E"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13.1 </w:t>
      </w:r>
      <w:r>
        <w:rPr>
          <w:rFonts w:hint="eastAsia"/>
          <w:sz w:val="21"/>
          <w:szCs w:val="21"/>
        </w:rPr>
        <w:t>分部分项工程验收</w:t>
      </w:r>
    </w:p>
    <w:p w14:paraId="64912D45"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13.1.2 </w:t>
      </w:r>
      <w:r>
        <w:rPr>
          <w:rFonts w:ascii="宋体" w:hAnsi="宋体" w:hint="eastAsia"/>
          <w:szCs w:val="21"/>
        </w:rPr>
        <w:t>监理人不能按时进行验收时，应提前</w:t>
      </w:r>
      <w:r>
        <w:rPr>
          <w:rFonts w:ascii="宋体" w:hAnsi="宋体"/>
          <w:szCs w:val="21"/>
          <w:u w:val="single"/>
        </w:rPr>
        <w:t>24</w:t>
      </w:r>
      <w:r>
        <w:rPr>
          <w:rFonts w:ascii="宋体" w:hAnsi="宋体" w:hint="eastAsia"/>
          <w:szCs w:val="21"/>
        </w:rPr>
        <w:t>小时提交书面延期要求。</w:t>
      </w:r>
    </w:p>
    <w:p w14:paraId="3082AB79"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关于延期最长不得超过：</w:t>
      </w:r>
      <w:r>
        <w:rPr>
          <w:rFonts w:ascii="宋体" w:hAnsi="宋体"/>
          <w:szCs w:val="21"/>
          <w:u w:val="single"/>
        </w:rPr>
        <w:t>48</w:t>
      </w:r>
      <w:r>
        <w:rPr>
          <w:rFonts w:ascii="宋体" w:hAnsi="宋体" w:hint="eastAsia"/>
          <w:szCs w:val="21"/>
        </w:rPr>
        <w:t>小时。</w:t>
      </w:r>
    </w:p>
    <w:p w14:paraId="1FF92104"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13.2 </w:t>
      </w:r>
      <w:r>
        <w:rPr>
          <w:rFonts w:hint="eastAsia"/>
          <w:sz w:val="21"/>
          <w:szCs w:val="21"/>
        </w:rPr>
        <w:t>竣工验收</w:t>
      </w:r>
    </w:p>
    <w:p w14:paraId="33746B0C" w14:textId="77777777" w:rsidR="00F40C42" w:rsidRDefault="00000000">
      <w:pPr>
        <w:spacing w:line="360" w:lineRule="auto"/>
        <w:ind w:rightChars="50" w:right="105" w:firstLineChars="200" w:firstLine="420"/>
        <w:jc w:val="left"/>
        <w:rPr>
          <w:rFonts w:ascii="宋体"/>
          <w:szCs w:val="21"/>
        </w:rPr>
      </w:pPr>
      <w:r>
        <w:rPr>
          <w:rFonts w:ascii="宋体" w:hAnsi="宋体"/>
          <w:szCs w:val="21"/>
        </w:rPr>
        <w:t>13.2.2</w:t>
      </w:r>
      <w:r>
        <w:rPr>
          <w:rFonts w:ascii="宋体" w:hAnsi="宋体" w:hint="eastAsia"/>
          <w:szCs w:val="21"/>
        </w:rPr>
        <w:t>竣工验收程序</w:t>
      </w:r>
    </w:p>
    <w:p w14:paraId="143B87F9"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关于竣工验收程序的约定：工程完工且符合下列条件时，承包人可向发包人提供竣工报告，并要求验收：</w:t>
      </w:r>
    </w:p>
    <w:p w14:paraId="4ADC226A"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）除发包人同意的甩项工作和缺陷修补工作外，合同范围内的全部工程以及有关工作，包括合同要求的试验、试运行以及检验均已完成，并符合合同要求；</w:t>
      </w:r>
    </w:p>
    <w:p w14:paraId="7A2116DE"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）已按合同约定编制了甩项工作和缺陷修补工作清单以及相应的施工计划；</w:t>
      </w:r>
    </w:p>
    <w:p w14:paraId="62774519"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）已按合同约定的内容和份数备齐竣工资料。</w:t>
      </w:r>
    </w:p>
    <w:p w14:paraId="40BC44A1"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工程竣工及竣工资料：</w:t>
      </w:r>
    </w:p>
    <w:p w14:paraId="11A1A9D6" w14:textId="77C54552" w:rsidR="00F40C42" w:rsidRDefault="00000000">
      <w:pPr>
        <w:spacing w:line="360" w:lineRule="auto"/>
        <w:ind w:rightChars="50" w:right="105" w:firstLineChars="200" w:firstLine="420"/>
        <w:jc w:val="left"/>
        <w:rPr>
          <w:rFonts w:ascii="宋体"/>
          <w:szCs w:val="21"/>
        </w:rPr>
      </w:pPr>
      <w:r>
        <w:rPr>
          <w:rFonts w:ascii="宋体" w:hAnsi="宋体" w:hint="eastAsia"/>
          <w:szCs w:val="21"/>
          <w:u w:val="single"/>
        </w:rPr>
        <w:t>（</w:t>
      </w:r>
      <w:r>
        <w:rPr>
          <w:rFonts w:ascii="宋体" w:hAnsi="宋体"/>
          <w:szCs w:val="21"/>
          <w:u w:val="single"/>
        </w:rPr>
        <w:t>1</w:t>
      </w:r>
      <w:r>
        <w:rPr>
          <w:rFonts w:ascii="宋体" w:hAnsi="宋体" w:hint="eastAsia"/>
          <w:szCs w:val="21"/>
          <w:u w:val="single"/>
        </w:rPr>
        <w:t>）发包人应在收到承包人竣工报告后</w:t>
      </w:r>
      <w:r>
        <w:rPr>
          <w:rFonts w:ascii="宋体" w:hAnsi="宋体"/>
          <w:szCs w:val="21"/>
          <w:u w:val="single"/>
        </w:rPr>
        <w:t>14</w:t>
      </w:r>
      <w:r>
        <w:rPr>
          <w:rFonts w:ascii="宋体" w:hAnsi="宋体" w:hint="eastAsia"/>
          <w:szCs w:val="21"/>
          <w:u w:val="single"/>
        </w:rPr>
        <w:t>天内组织设计单位、监理单位、质监</w:t>
      </w:r>
      <w:r w:rsidR="0048191A">
        <w:rPr>
          <w:rFonts w:ascii="宋体" w:hAnsi="宋体" w:hint="eastAsia"/>
          <w:szCs w:val="21"/>
          <w:u w:val="single"/>
        </w:rPr>
        <w:t>（如有）、集团相关部门</w:t>
      </w:r>
      <w:r>
        <w:rPr>
          <w:rFonts w:ascii="宋体" w:hAnsi="宋体" w:hint="eastAsia"/>
          <w:szCs w:val="21"/>
          <w:u w:val="single"/>
        </w:rPr>
        <w:t>等其他部门进行验收，竣工日期以最后一次整改后通过竣工验收的时间为准</w:t>
      </w:r>
      <w:r>
        <w:rPr>
          <w:rFonts w:ascii="宋体" w:hAnsi="宋体" w:hint="eastAsia"/>
          <w:szCs w:val="21"/>
        </w:rPr>
        <w:t>。</w:t>
      </w:r>
    </w:p>
    <w:p w14:paraId="01FD25F3"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u w:val="single"/>
        </w:rPr>
        <w:lastRenderedPageBreak/>
        <w:t>（</w:t>
      </w:r>
      <w:r>
        <w:rPr>
          <w:rFonts w:ascii="宋体" w:hAnsi="宋体"/>
          <w:szCs w:val="21"/>
          <w:u w:val="single"/>
        </w:rPr>
        <w:t>2</w:t>
      </w:r>
      <w:r>
        <w:rPr>
          <w:rFonts w:ascii="宋体" w:hAnsi="宋体" w:hint="eastAsia"/>
          <w:szCs w:val="21"/>
          <w:u w:val="single"/>
        </w:rPr>
        <w:t>）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ascii="宋体" w:hAnsi="宋体" w:hint="eastAsia"/>
          <w:szCs w:val="21"/>
        </w:rPr>
        <w:t>。</w:t>
      </w:r>
    </w:p>
    <w:p w14:paraId="67A59F63" w14:textId="5B35293A" w:rsidR="00F40C42" w:rsidRDefault="00000000">
      <w:pPr>
        <w:spacing w:line="360" w:lineRule="auto"/>
        <w:ind w:rightChars="50" w:right="105" w:firstLineChars="200" w:firstLine="420"/>
        <w:jc w:val="left"/>
        <w:rPr>
          <w:rFonts w:ascii="宋体"/>
          <w:szCs w:val="21"/>
          <w:u w:val="single"/>
        </w:rPr>
      </w:pPr>
      <w:r>
        <w:rPr>
          <w:rFonts w:ascii="宋体" w:hAnsi="宋体" w:hint="eastAsia"/>
          <w:szCs w:val="21"/>
        </w:rPr>
        <w:t>（</w:t>
      </w:r>
      <w:r>
        <w:rPr>
          <w:rFonts w:ascii="宋体" w:hAnsi="宋体"/>
          <w:szCs w:val="21"/>
        </w:rPr>
        <w:t>3</w:t>
      </w:r>
      <w:r>
        <w:rPr>
          <w:rFonts w:ascii="宋体" w:hAnsi="宋体" w:hint="eastAsia"/>
          <w:szCs w:val="21"/>
        </w:rPr>
        <w:t>）承包人提供竣工资料的约定：</w:t>
      </w:r>
      <w:r>
        <w:rPr>
          <w:rFonts w:ascii="宋体" w:hAnsi="宋体" w:hint="eastAsia"/>
          <w:szCs w:val="21"/>
          <w:u w:val="single"/>
        </w:rPr>
        <w:t>承包人提供纸质版竣工图</w:t>
      </w:r>
      <w:r w:rsidR="0048191A">
        <w:rPr>
          <w:rFonts w:ascii="宋体" w:hAnsi="宋体" w:hint="eastAsia"/>
          <w:szCs w:val="21"/>
          <w:u w:val="single"/>
        </w:rPr>
        <w:t>三</w:t>
      </w:r>
      <w:r>
        <w:rPr>
          <w:rFonts w:ascii="宋体" w:hAnsi="宋体" w:hint="eastAsia"/>
          <w:szCs w:val="21"/>
          <w:u w:val="single"/>
        </w:rPr>
        <w:t>套，电子版竣工图二套（刻光盘）</w:t>
      </w:r>
      <w:r>
        <w:rPr>
          <w:rFonts w:ascii="宋体" w:hAnsi="宋体" w:hint="eastAsia"/>
          <w:szCs w:val="21"/>
        </w:rPr>
        <w:t>。</w:t>
      </w:r>
    </w:p>
    <w:p w14:paraId="57E07713"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13.2.5 </w:t>
      </w:r>
      <w:r>
        <w:rPr>
          <w:rFonts w:ascii="宋体" w:hAnsi="宋体" w:hint="eastAsia"/>
          <w:szCs w:val="21"/>
        </w:rPr>
        <w:t>移交、接收全部与部分工程</w:t>
      </w:r>
    </w:p>
    <w:p w14:paraId="59450A23" w14:textId="77777777" w:rsidR="00F40C42" w:rsidRDefault="00000000">
      <w:pPr>
        <w:spacing w:line="360" w:lineRule="auto"/>
        <w:ind w:rightChars="50" w:right="105" w:firstLineChars="200" w:firstLine="420"/>
        <w:jc w:val="left"/>
        <w:rPr>
          <w:rFonts w:ascii="宋体"/>
          <w:szCs w:val="21"/>
          <w:u w:val="single"/>
        </w:rPr>
      </w:pPr>
      <w:r>
        <w:rPr>
          <w:rFonts w:ascii="宋体" w:hAnsi="宋体" w:hint="eastAsia"/>
          <w:szCs w:val="21"/>
        </w:rPr>
        <w:t>承包人向发包人移交工程的期限：</w:t>
      </w:r>
      <w:r>
        <w:rPr>
          <w:rFonts w:ascii="宋体" w:hAnsi="宋体" w:hint="eastAsia"/>
          <w:szCs w:val="21"/>
          <w:u w:val="single"/>
        </w:rPr>
        <w:t>颁发工程接收证书后</w:t>
      </w:r>
      <w:r>
        <w:rPr>
          <w:rFonts w:ascii="宋体" w:hAnsi="宋体"/>
          <w:szCs w:val="21"/>
          <w:u w:val="single"/>
        </w:rPr>
        <w:t>7</w:t>
      </w:r>
      <w:r>
        <w:rPr>
          <w:rFonts w:ascii="宋体" w:hAnsi="宋体" w:hint="eastAsia"/>
          <w:szCs w:val="21"/>
          <w:u w:val="single"/>
        </w:rPr>
        <w:t>天内完成工程的移交</w:t>
      </w:r>
      <w:r>
        <w:rPr>
          <w:rFonts w:ascii="宋体" w:hAnsi="宋体" w:hint="eastAsia"/>
          <w:szCs w:val="21"/>
        </w:rPr>
        <w:t>。</w:t>
      </w:r>
    </w:p>
    <w:p w14:paraId="48A2D2AE" w14:textId="77777777" w:rsidR="00F40C42" w:rsidRDefault="00000000">
      <w:pPr>
        <w:spacing w:line="360" w:lineRule="auto"/>
        <w:ind w:rightChars="50" w:right="105" w:firstLineChars="200" w:firstLine="420"/>
        <w:jc w:val="left"/>
        <w:rPr>
          <w:rFonts w:ascii="宋体"/>
          <w:szCs w:val="21"/>
          <w:u w:val="single"/>
        </w:rPr>
      </w:pPr>
      <w:r>
        <w:rPr>
          <w:rFonts w:ascii="宋体" w:hAnsi="宋体" w:hint="eastAsia"/>
          <w:szCs w:val="21"/>
          <w:u w:val="single"/>
        </w:rPr>
        <w:t>发包人未按合同约定接收全部或部分工程的，违约金的计算方法为：发包人自应当接收工程之日起承担工程照管、成品保护、保管等与工程有关的各项费用。</w:t>
      </w:r>
    </w:p>
    <w:p w14:paraId="2979419E" w14:textId="77777777" w:rsidR="00F40C42" w:rsidRDefault="00000000">
      <w:pPr>
        <w:spacing w:line="360" w:lineRule="auto"/>
        <w:ind w:rightChars="50" w:right="105" w:firstLineChars="200" w:firstLine="420"/>
        <w:jc w:val="left"/>
        <w:rPr>
          <w:rFonts w:ascii="宋体"/>
          <w:szCs w:val="21"/>
          <w:u w:val="single"/>
        </w:rPr>
      </w:pPr>
      <w:r>
        <w:rPr>
          <w:rFonts w:ascii="宋体" w:hAnsi="宋体" w:hint="eastAsia"/>
          <w:szCs w:val="21"/>
        </w:rPr>
        <w:t>因承包人自身原因未按时移交工程的，违约金的计算方法为：</w:t>
      </w:r>
      <w:r>
        <w:rPr>
          <w:rFonts w:ascii="宋体" w:hAnsi="宋体" w:hint="eastAsia"/>
          <w:szCs w:val="21"/>
          <w:u w:val="single"/>
        </w:rPr>
        <w:t>承包人应承担工程照管、成品保护、保管等与工程有关的各项费用，并按经审定结算金额的</w:t>
      </w:r>
      <w:r>
        <w:rPr>
          <w:rFonts w:ascii="宋体" w:hAnsi="宋体"/>
          <w:szCs w:val="21"/>
          <w:u w:val="single"/>
        </w:rPr>
        <w:t>0.5</w:t>
      </w:r>
      <w:r>
        <w:rPr>
          <w:rFonts w:ascii="宋体" w:hAnsi="宋体" w:hint="eastAsia"/>
          <w:szCs w:val="21"/>
          <w:u w:val="single"/>
        </w:rPr>
        <w:t>‰</w:t>
      </w:r>
      <w:r>
        <w:rPr>
          <w:rFonts w:ascii="宋体" w:hAnsi="宋体"/>
          <w:szCs w:val="21"/>
          <w:u w:val="single"/>
        </w:rPr>
        <w:t>/</w:t>
      </w:r>
      <w:r>
        <w:rPr>
          <w:rFonts w:ascii="宋体" w:hAnsi="宋体" w:hint="eastAsia"/>
          <w:szCs w:val="21"/>
          <w:u w:val="single"/>
        </w:rPr>
        <w:t>天支付违约金</w:t>
      </w:r>
      <w:r>
        <w:rPr>
          <w:rFonts w:ascii="宋体" w:hAnsi="宋体" w:hint="eastAsia"/>
          <w:szCs w:val="21"/>
        </w:rPr>
        <w:t>。</w:t>
      </w:r>
    </w:p>
    <w:p w14:paraId="2BD70D29"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13.3 </w:t>
      </w:r>
      <w:r>
        <w:rPr>
          <w:rFonts w:hint="eastAsia"/>
          <w:sz w:val="21"/>
          <w:szCs w:val="21"/>
        </w:rPr>
        <w:t>工程试车</w:t>
      </w:r>
    </w:p>
    <w:p w14:paraId="7420B1A9"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13.3.1 </w:t>
      </w:r>
      <w:r>
        <w:rPr>
          <w:rFonts w:ascii="宋体" w:hAnsi="宋体" w:hint="eastAsia"/>
          <w:szCs w:val="21"/>
        </w:rPr>
        <w:t>试车程序</w:t>
      </w:r>
    </w:p>
    <w:p w14:paraId="254CA372"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工程试车内容：</w:t>
      </w:r>
      <w:r>
        <w:rPr>
          <w:rFonts w:ascii="宋体" w:hAnsi="宋体" w:hint="eastAsia"/>
          <w:szCs w:val="21"/>
          <w:u w:val="single"/>
        </w:rPr>
        <w:t>按通用合同条款执行</w:t>
      </w:r>
      <w:r>
        <w:rPr>
          <w:rFonts w:ascii="宋体" w:hAnsi="宋体" w:hint="eastAsia"/>
          <w:szCs w:val="21"/>
        </w:rPr>
        <w:t>。</w:t>
      </w:r>
    </w:p>
    <w:p w14:paraId="08271A6B"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）单机无负荷试车费用由</w:t>
      </w:r>
      <w:r>
        <w:rPr>
          <w:rFonts w:ascii="宋体" w:hAnsi="宋体" w:hint="eastAsia"/>
          <w:szCs w:val="21"/>
          <w:u w:val="single"/>
        </w:rPr>
        <w:t>承包人</w:t>
      </w:r>
      <w:r>
        <w:rPr>
          <w:rFonts w:ascii="宋体" w:hAnsi="宋体" w:hint="eastAsia"/>
          <w:szCs w:val="21"/>
        </w:rPr>
        <w:t>承担；</w:t>
      </w:r>
    </w:p>
    <w:p w14:paraId="5F2D31B8"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）无负荷联动试车费用由</w:t>
      </w:r>
      <w:r>
        <w:rPr>
          <w:rFonts w:ascii="宋体" w:hAnsi="宋体" w:hint="eastAsia"/>
          <w:szCs w:val="21"/>
          <w:u w:val="single"/>
        </w:rPr>
        <w:t>承包人</w:t>
      </w:r>
      <w:r>
        <w:rPr>
          <w:rFonts w:ascii="宋体" w:hAnsi="宋体" w:hint="eastAsia"/>
          <w:szCs w:val="21"/>
        </w:rPr>
        <w:t>承担。</w:t>
      </w:r>
    </w:p>
    <w:p w14:paraId="63D9382F"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13.6 </w:t>
      </w:r>
      <w:r>
        <w:rPr>
          <w:rFonts w:hint="eastAsia"/>
          <w:sz w:val="21"/>
          <w:szCs w:val="21"/>
        </w:rPr>
        <w:t>竣工退场</w:t>
      </w:r>
    </w:p>
    <w:p w14:paraId="1F4D42D6"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13.6.1 </w:t>
      </w:r>
      <w:r>
        <w:rPr>
          <w:rFonts w:ascii="宋体" w:hAnsi="宋体" w:hint="eastAsia"/>
          <w:szCs w:val="21"/>
        </w:rPr>
        <w:t>竣工退场</w:t>
      </w:r>
    </w:p>
    <w:p w14:paraId="7209C476" w14:textId="77777777" w:rsidR="00F40C42" w:rsidRDefault="00000000">
      <w:pPr>
        <w:spacing w:line="360" w:lineRule="auto"/>
        <w:ind w:rightChars="50" w:right="105" w:firstLineChars="200" w:firstLine="420"/>
        <w:jc w:val="left"/>
        <w:rPr>
          <w:rFonts w:ascii="宋体"/>
          <w:szCs w:val="21"/>
          <w:u w:val="single"/>
        </w:rPr>
      </w:pPr>
      <w:r>
        <w:rPr>
          <w:rFonts w:ascii="宋体" w:hAnsi="宋体" w:hint="eastAsia"/>
          <w:szCs w:val="21"/>
        </w:rPr>
        <w:t>承包人完成竣工退场的期限：</w:t>
      </w:r>
      <w:r>
        <w:rPr>
          <w:rFonts w:ascii="宋体" w:hAnsi="宋体" w:hint="eastAsia"/>
          <w:szCs w:val="21"/>
          <w:u w:val="single"/>
        </w:rPr>
        <w:t>工程接收证书颁发后</w:t>
      </w:r>
      <w:r>
        <w:rPr>
          <w:rFonts w:ascii="宋体" w:hAnsi="宋体"/>
          <w:szCs w:val="21"/>
          <w:u w:val="single"/>
        </w:rPr>
        <w:t>28</w:t>
      </w:r>
      <w:r>
        <w:rPr>
          <w:rFonts w:ascii="宋体" w:hAnsi="宋体" w:hint="eastAsia"/>
          <w:szCs w:val="21"/>
          <w:u w:val="single"/>
        </w:rPr>
        <w:t>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w:t>
      </w:r>
      <w:r>
        <w:rPr>
          <w:rFonts w:ascii="宋体" w:hAnsi="宋体"/>
          <w:szCs w:val="21"/>
          <w:u w:val="single"/>
        </w:rPr>
        <w:t>0.5</w:t>
      </w:r>
      <w:r>
        <w:rPr>
          <w:rFonts w:ascii="宋体" w:hAnsi="宋体" w:hint="eastAsia"/>
          <w:szCs w:val="21"/>
          <w:u w:val="single"/>
        </w:rPr>
        <w:t>‰</w:t>
      </w:r>
      <w:r>
        <w:rPr>
          <w:rFonts w:ascii="宋体" w:hAnsi="宋体"/>
          <w:szCs w:val="21"/>
          <w:u w:val="single"/>
        </w:rPr>
        <w:t>/</w:t>
      </w:r>
      <w:r>
        <w:rPr>
          <w:rFonts w:ascii="宋体" w:hAnsi="宋体" w:hint="eastAsia"/>
          <w:szCs w:val="21"/>
          <w:u w:val="single"/>
        </w:rPr>
        <w:t>天的标准向发包人支付违约金。因工程维修需要部分人员必须留在施工现场的，需征得发包人同意</w:t>
      </w:r>
      <w:r>
        <w:rPr>
          <w:rFonts w:ascii="宋体" w:hAnsi="宋体" w:hint="eastAsia"/>
          <w:szCs w:val="21"/>
        </w:rPr>
        <w:t>。</w:t>
      </w:r>
    </w:p>
    <w:p w14:paraId="7BC2CFF6"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14. </w:t>
      </w:r>
      <w:r>
        <w:rPr>
          <w:rFonts w:hint="eastAsia"/>
          <w:kern w:val="2"/>
          <w:sz w:val="21"/>
          <w:szCs w:val="21"/>
        </w:rPr>
        <w:t>竣工结算</w:t>
      </w:r>
    </w:p>
    <w:p w14:paraId="7BB0FC30"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14.1 </w:t>
      </w:r>
      <w:r>
        <w:rPr>
          <w:rFonts w:hint="eastAsia"/>
          <w:sz w:val="21"/>
          <w:szCs w:val="21"/>
        </w:rPr>
        <w:t>竣工结算申请</w:t>
      </w:r>
    </w:p>
    <w:p w14:paraId="4FC7A5F6" w14:textId="77777777" w:rsidR="00F40C42" w:rsidRDefault="00000000">
      <w:pPr>
        <w:spacing w:line="360" w:lineRule="auto"/>
        <w:ind w:rightChars="50" w:right="105" w:firstLineChars="200" w:firstLine="420"/>
        <w:jc w:val="left"/>
        <w:rPr>
          <w:rFonts w:ascii="宋体"/>
          <w:szCs w:val="21"/>
          <w:u w:val="single"/>
        </w:rPr>
      </w:pPr>
      <w:r>
        <w:rPr>
          <w:rFonts w:ascii="宋体" w:hAnsi="宋体" w:hint="eastAsia"/>
          <w:szCs w:val="21"/>
        </w:rPr>
        <w:t>承包人提交竣工结算申请单的期限：</w:t>
      </w:r>
      <w:r>
        <w:rPr>
          <w:rFonts w:ascii="宋体" w:hAnsi="宋体" w:hint="eastAsia"/>
          <w:szCs w:val="21"/>
          <w:u w:val="single"/>
        </w:rPr>
        <w:t>承包人应在工程竣工验收合格且报送完整工程竣工资料之日起</w:t>
      </w:r>
      <w:r>
        <w:rPr>
          <w:rFonts w:ascii="宋体" w:hAnsi="宋体"/>
          <w:szCs w:val="21"/>
          <w:u w:val="single"/>
        </w:rPr>
        <w:lastRenderedPageBreak/>
        <w:t>28</w:t>
      </w:r>
      <w:r>
        <w:rPr>
          <w:rFonts w:ascii="宋体" w:hAnsi="宋体" w:hint="eastAsia"/>
          <w:szCs w:val="21"/>
          <w:u w:val="single"/>
        </w:rPr>
        <w:t>天内向监理人、发包人提交竣工结算申请单，并向发包人报送完整的工程竣工资料及经监理人初审确认的完整的竣工结算资料。监理人或发包人对竣工结算申请单有异议的，应在接到竣工结算申请单后</w:t>
      </w:r>
      <w:r>
        <w:rPr>
          <w:rFonts w:ascii="宋体" w:hAnsi="宋体"/>
          <w:szCs w:val="21"/>
          <w:u w:val="single"/>
        </w:rPr>
        <w:t>14</w:t>
      </w:r>
      <w:r>
        <w:rPr>
          <w:rFonts w:ascii="宋体" w:hAnsi="宋体" w:hint="eastAsia"/>
          <w:szCs w:val="21"/>
          <w:u w:val="single"/>
        </w:rPr>
        <w:t>天内要求承包人进行修正和提供补充资料，承包人在接到监理人或发包人提出的审核意见后，应在</w:t>
      </w:r>
      <w:r>
        <w:rPr>
          <w:rFonts w:ascii="宋体" w:hAnsi="宋体"/>
          <w:szCs w:val="21"/>
          <w:u w:val="single"/>
        </w:rPr>
        <w:t>28</w:t>
      </w:r>
      <w:r>
        <w:rPr>
          <w:rFonts w:ascii="宋体" w:hAnsi="宋体" w:hint="eastAsia"/>
          <w:szCs w:val="21"/>
          <w:u w:val="single"/>
        </w:rPr>
        <w:t>天内按监理人或发包人提出的合理要求补充资料、修改竣工结算资料，并再次提交监理人或发包人审核。承包人未在规定时间内报送竣工结算资料给发包人造成经济损失的，承包人应承担赔偿责任。</w:t>
      </w:r>
    </w:p>
    <w:p w14:paraId="3936B731"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竣工结算申请单包括但不限于以下内容：</w:t>
      </w:r>
    </w:p>
    <w:p w14:paraId="031EB111"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）竣工结算合同价格；</w:t>
      </w:r>
    </w:p>
    <w:p w14:paraId="4B7B799F"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）变更增减金额；</w:t>
      </w:r>
    </w:p>
    <w:p w14:paraId="5AF59531"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）现场签证增减金额；</w:t>
      </w:r>
    </w:p>
    <w:p w14:paraId="1A694DC6"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）索赔增减金额；</w:t>
      </w:r>
    </w:p>
    <w:p w14:paraId="54D957A8"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）奖励、罚金及违约金；</w:t>
      </w:r>
    </w:p>
    <w:p w14:paraId="3104A0BF"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6</w:t>
      </w:r>
      <w:r>
        <w:rPr>
          <w:rFonts w:ascii="宋体" w:hAnsi="宋体" w:hint="eastAsia"/>
          <w:szCs w:val="21"/>
        </w:rPr>
        <w:t>）发包人已支付承包人的款项；</w:t>
      </w:r>
    </w:p>
    <w:p w14:paraId="19979BA0"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7</w:t>
      </w:r>
      <w:r>
        <w:rPr>
          <w:rFonts w:ascii="宋体" w:hAnsi="宋体" w:hint="eastAsia"/>
          <w:szCs w:val="21"/>
        </w:rPr>
        <w:t>）应扣留的质量保证金；</w:t>
      </w:r>
    </w:p>
    <w:p w14:paraId="683A139A"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8</w:t>
      </w:r>
      <w:r>
        <w:rPr>
          <w:rFonts w:ascii="宋体" w:hAnsi="宋体" w:hint="eastAsia"/>
          <w:szCs w:val="21"/>
        </w:rPr>
        <w:t>）发包人应支付承包人的合同价款。</w:t>
      </w:r>
    </w:p>
    <w:p w14:paraId="32309039"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14.2 </w:t>
      </w:r>
      <w:r>
        <w:rPr>
          <w:rFonts w:hint="eastAsia"/>
          <w:sz w:val="21"/>
          <w:szCs w:val="21"/>
        </w:rPr>
        <w:t>竣工结算审核</w:t>
      </w:r>
    </w:p>
    <w:p w14:paraId="0C19A8DC"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14.2.1 </w:t>
      </w:r>
      <w:r>
        <w:rPr>
          <w:rFonts w:ascii="宋体" w:hAnsi="宋体" w:hint="eastAsia"/>
          <w:szCs w:val="21"/>
        </w:rPr>
        <w:t>竣工结算办法</w:t>
      </w:r>
    </w:p>
    <w:p w14:paraId="4F6FC4B5" w14:textId="77777777" w:rsidR="00F40C42" w:rsidRDefault="00000000">
      <w:pPr>
        <w:spacing w:line="360" w:lineRule="auto"/>
        <w:ind w:rightChars="50" w:right="105" w:firstLineChars="200" w:firstLine="420"/>
        <w:jc w:val="left"/>
        <w:rPr>
          <w:rFonts w:ascii="宋体"/>
          <w:szCs w:val="21"/>
        </w:rPr>
      </w:pPr>
      <w:r>
        <w:rPr>
          <w:rFonts w:ascii="宋体" w:hAnsi="宋体"/>
          <w:szCs w:val="21"/>
        </w:rPr>
        <w:t>14.2.1.1</w:t>
      </w:r>
      <w:r>
        <w:rPr>
          <w:rFonts w:ascii="宋体" w:hAnsi="宋体" w:hint="eastAsia"/>
          <w:szCs w:val="21"/>
        </w:rPr>
        <w:t>计量原则</w:t>
      </w:r>
    </w:p>
    <w:p w14:paraId="0DDA23DB" w14:textId="77777777" w:rsidR="00F40C42" w:rsidRDefault="00000000">
      <w:pPr>
        <w:spacing w:line="360" w:lineRule="auto"/>
        <w:ind w:rightChars="50" w:right="105" w:firstLineChars="200" w:firstLine="420"/>
        <w:jc w:val="left"/>
        <w:rPr>
          <w:rFonts w:ascii="宋体"/>
          <w:szCs w:val="21"/>
          <w:u w:val="single"/>
        </w:rPr>
      </w:pPr>
      <w:r>
        <w:rPr>
          <w:rFonts w:ascii="宋体" w:hAnsi="宋体" w:hint="eastAsia"/>
          <w:szCs w:val="21"/>
        </w:rPr>
        <w:t>按照第</w:t>
      </w:r>
      <w:r>
        <w:rPr>
          <w:rFonts w:ascii="宋体" w:hAnsi="宋体"/>
          <w:szCs w:val="21"/>
        </w:rPr>
        <w:t>12.3.1</w:t>
      </w:r>
      <w:r>
        <w:rPr>
          <w:rFonts w:ascii="宋体" w:hAnsi="宋体" w:hint="eastAsia"/>
          <w:szCs w:val="21"/>
        </w:rPr>
        <w:t>项〔计量原则〕约定执行。</w:t>
      </w:r>
    </w:p>
    <w:p w14:paraId="049E42B5" w14:textId="77777777" w:rsidR="00F40C42" w:rsidRDefault="00000000">
      <w:pPr>
        <w:spacing w:line="360" w:lineRule="auto"/>
        <w:ind w:rightChars="50" w:right="105" w:firstLineChars="200" w:firstLine="420"/>
        <w:jc w:val="left"/>
        <w:rPr>
          <w:rFonts w:ascii="宋体"/>
          <w:szCs w:val="21"/>
        </w:rPr>
      </w:pPr>
      <w:r>
        <w:rPr>
          <w:rFonts w:ascii="宋体" w:hAnsi="宋体"/>
          <w:szCs w:val="21"/>
        </w:rPr>
        <w:t>14.2.1.2</w:t>
      </w:r>
      <w:r>
        <w:rPr>
          <w:rFonts w:ascii="宋体" w:hAnsi="宋体" w:hint="eastAsia"/>
          <w:szCs w:val="21"/>
        </w:rPr>
        <w:t>计价原则</w:t>
      </w:r>
    </w:p>
    <w:p w14:paraId="4671CB6E" w14:textId="77777777" w:rsidR="00F40C42" w:rsidRDefault="00000000">
      <w:pPr>
        <w:spacing w:line="360" w:lineRule="auto"/>
        <w:ind w:rightChars="50" w:right="105" w:firstLineChars="200" w:firstLine="420"/>
        <w:jc w:val="left"/>
        <w:rPr>
          <w:rFonts w:ascii="宋体"/>
          <w:szCs w:val="21"/>
          <w:u w:val="single"/>
        </w:rPr>
      </w:pPr>
      <w:r>
        <w:rPr>
          <w:rFonts w:ascii="宋体" w:hAnsi="宋体" w:hint="eastAsia"/>
          <w:szCs w:val="21"/>
          <w:u w:val="single"/>
        </w:rPr>
        <w:t>合同竣工结算价</w:t>
      </w:r>
      <w:r>
        <w:rPr>
          <w:rFonts w:ascii="宋体" w:hAnsi="宋体"/>
          <w:szCs w:val="21"/>
          <w:u w:val="single"/>
        </w:rPr>
        <w:t>=</w:t>
      </w:r>
      <w:r>
        <w:rPr>
          <w:rFonts w:ascii="宋体" w:hAnsi="宋体" w:hint="eastAsia"/>
          <w:szCs w:val="21"/>
          <w:u w:val="single"/>
        </w:rPr>
        <w:t>Σ分部分项工程结算价</w:t>
      </w:r>
      <w:r>
        <w:rPr>
          <w:rFonts w:ascii="宋体" w:hAnsi="宋体"/>
          <w:szCs w:val="21"/>
          <w:u w:val="single"/>
        </w:rPr>
        <w:t>+</w:t>
      </w:r>
      <w:r>
        <w:rPr>
          <w:rFonts w:ascii="宋体" w:hAnsi="宋体" w:hint="eastAsia"/>
          <w:szCs w:val="21"/>
          <w:u w:val="single"/>
        </w:rPr>
        <w:t>Σ措施项目结算价</w:t>
      </w:r>
      <w:r>
        <w:rPr>
          <w:rFonts w:ascii="宋体" w:hAnsi="宋体"/>
          <w:szCs w:val="21"/>
          <w:u w:val="single"/>
        </w:rPr>
        <w:t>+</w:t>
      </w:r>
      <w:r>
        <w:rPr>
          <w:rFonts w:ascii="宋体" w:hAnsi="宋体" w:hint="eastAsia"/>
          <w:szCs w:val="21"/>
          <w:u w:val="single"/>
        </w:rPr>
        <w:t>Σ其他项目结算价±Σ价格调整（如有）±Σ变更、索赔与现场签证结算价±Σ奖励、罚金、违约金及其他费用</w:t>
      </w:r>
      <w:r>
        <w:rPr>
          <w:rFonts w:ascii="宋体" w:hAnsi="宋体"/>
          <w:szCs w:val="21"/>
          <w:u w:val="single"/>
        </w:rPr>
        <w:t>+</w:t>
      </w:r>
      <w:r>
        <w:rPr>
          <w:rFonts w:ascii="宋体" w:hAnsi="宋体" w:hint="eastAsia"/>
          <w:szCs w:val="21"/>
          <w:u w:val="single"/>
        </w:rPr>
        <w:t>Σ规费</w:t>
      </w:r>
      <w:r>
        <w:rPr>
          <w:rFonts w:ascii="宋体" w:hAnsi="宋体"/>
          <w:szCs w:val="21"/>
          <w:u w:val="single"/>
        </w:rPr>
        <w:t>+</w:t>
      </w:r>
      <w:r>
        <w:rPr>
          <w:rFonts w:ascii="宋体" w:hAnsi="宋体" w:hint="eastAsia"/>
          <w:szCs w:val="21"/>
          <w:u w:val="single"/>
        </w:rPr>
        <w:t>Σ税金</w:t>
      </w:r>
      <w:r>
        <w:rPr>
          <w:rFonts w:ascii="宋体" w:hAnsi="宋体" w:hint="eastAsia"/>
          <w:szCs w:val="21"/>
        </w:rPr>
        <w:t>。</w:t>
      </w:r>
    </w:p>
    <w:p w14:paraId="16962536"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具体结算办法如下：</w:t>
      </w:r>
    </w:p>
    <w:p w14:paraId="191E51D3"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rPr>
      </w:pPr>
      <w:r>
        <w:rPr>
          <w:rFonts w:ascii="宋体" w:hAnsi="宋体" w:hint="eastAsia"/>
          <w:szCs w:val="21"/>
        </w:rPr>
        <w:t>（</w:t>
      </w:r>
      <w:r>
        <w:rPr>
          <w:rFonts w:ascii="宋体" w:hAnsi="宋体"/>
          <w:szCs w:val="21"/>
        </w:rPr>
        <w:t>1</w:t>
      </w:r>
      <w:r>
        <w:rPr>
          <w:rFonts w:ascii="宋体" w:hAnsi="宋体" w:hint="eastAsia"/>
          <w:szCs w:val="21"/>
        </w:rPr>
        <w:t>）分部分项工程：</w:t>
      </w:r>
    </w:p>
    <w:p w14:paraId="3B35D0E3"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hint="eastAsia"/>
          <w:szCs w:val="21"/>
          <w:u w:val="single"/>
        </w:rPr>
        <w:t>①已标价工程量清单子目综合单价按合同约定无需调整的，以按照竣工图和第</w:t>
      </w:r>
      <w:r>
        <w:rPr>
          <w:rFonts w:ascii="宋体" w:hAnsi="宋体"/>
          <w:szCs w:val="21"/>
          <w:u w:val="single"/>
        </w:rPr>
        <w:t>12.3.1</w:t>
      </w:r>
      <w:r>
        <w:rPr>
          <w:rFonts w:ascii="宋体" w:hAnsi="宋体" w:hint="eastAsia"/>
          <w:szCs w:val="21"/>
          <w:u w:val="single"/>
        </w:rPr>
        <w:t>项〔计量原则〕约定确定的工程量乘以相应的已标价工程量清单子目综合单价确定该部分分部分项工程结算价</w:t>
      </w:r>
      <w:r>
        <w:rPr>
          <w:rFonts w:ascii="宋体" w:hAnsi="宋体" w:hint="eastAsia"/>
          <w:szCs w:val="21"/>
        </w:rPr>
        <w:t>；</w:t>
      </w:r>
    </w:p>
    <w:p w14:paraId="1A9B6803"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hint="eastAsia"/>
          <w:szCs w:val="21"/>
          <w:u w:val="single"/>
        </w:rPr>
        <w:t>②已标价工程量清单子目综合单价按第</w:t>
      </w:r>
      <w:r>
        <w:rPr>
          <w:rFonts w:ascii="宋体" w:hAnsi="宋体"/>
          <w:szCs w:val="21"/>
          <w:u w:val="single"/>
        </w:rPr>
        <w:t>11.3</w:t>
      </w:r>
      <w:r>
        <w:rPr>
          <w:rFonts w:ascii="宋体" w:hAnsi="宋体" w:hint="eastAsia"/>
          <w:szCs w:val="21"/>
          <w:u w:val="single"/>
        </w:rPr>
        <w:t>款〔严重不平衡报价引起的调整〕约定需要修正综合单价的，结算工程量超过已标价工程量</w:t>
      </w:r>
      <w:r>
        <w:rPr>
          <w:rFonts w:ascii="宋体" w:hAnsi="宋体"/>
          <w:szCs w:val="21"/>
          <w:u w:val="single"/>
        </w:rPr>
        <w:t>15%</w:t>
      </w:r>
      <w:r>
        <w:rPr>
          <w:rFonts w:ascii="宋体" w:hAnsi="宋体" w:hint="eastAsia"/>
          <w:szCs w:val="21"/>
          <w:u w:val="single"/>
        </w:rPr>
        <w:t>的，超出部分工程量乘以按第</w:t>
      </w:r>
      <w:r>
        <w:rPr>
          <w:rFonts w:ascii="宋体" w:hAnsi="宋体"/>
          <w:szCs w:val="21"/>
          <w:u w:val="single"/>
        </w:rPr>
        <w:t>11.3</w:t>
      </w:r>
      <w:r>
        <w:rPr>
          <w:rFonts w:ascii="宋体" w:hAnsi="宋体" w:hint="eastAsia"/>
          <w:szCs w:val="21"/>
          <w:u w:val="single"/>
        </w:rPr>
        <w:t>款〔严重不平衡报价引起的调整〕约定修正综合单价确定该部分分部分项工程结算价</w:t>
      </w:r>
      <w:r>
        <w:rPr>
          <w:rFonts w:ascii="宋体" w:hAnsi="宋体" w:hint="eastAsia"/>
          <w:szCs w:val="21"/>
        </w:rPr>
        <w:t>；</w:t>
      </w:r>
    </w:p>
    <w:p w14:paraId="56F202DF"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hint="eastAsia"/>
          <w:szCs w:val="21"/>
          <w:u w:val="single"/>
        </w:rPr>
        <w:t>③需要对没有填入综合单价或总额价的子目项目进行扣减的，第</w:t>
      </w:r>
      <w:r>
        <w:rPr>
          <w:rFonts w:ascii="宋体" w:hAnsi="宋体"/>
          <w:szCs w:val="21"/>
          <w:u w:val="single"/>
        </w:rPr>
        <w:t>12.3.1</w:t>
      </w:r>
      <w:r>
        <w:rPr>
          <w:rFonts w:ascii="宋体" w:hAnsi="宋体" w:hint="eastAsia"/>
          <w:szCs w:val="21"/>
          <w:u w:val="single"/>
        </w:rPr>
        <w:t>项〔计量原则〕约定确定的工程量乘以按照</w:t>
      </w:r>
      <w:r>
        <w:rPr>
          <w:rFonts w:ascii="宋体" w:hAnsi="宋体"/>
          <w:szCs w:val="21"/>
          <w:u w:val="single"/>
        </w:rPr>
        <w:t>10.4.1</w:t>
      </w:r>
      <w:r>
        <w:rPr>
          <w:rFonts w:ascii="宋体" w:hAnsi="宋体" w:hint="eastAsia"/>
          <w:szCs w:val="21"/>
          <w:u w:val="single"/>
        </w:rPr>
        <w:t>〔变更估价原则〕（</w:t>
      </w:r>
      <w:r>
        <w:rPr>
          <w:rFonts w:ascii="宋体" w:hAnsi="宋体"/>
          <w:szCs w:val="21"/>
          <w:u w:val="single"/>
        </w:rPr>
        <w:t>3</w:t>
      </w:r>
      <w:r>
        <w:rPr>
          <w:rFonts w:ascii="宋体" w:hAnsi="宋体" w:hint="eastAsia"/>
          <w:szCs w:val="21"/>
          <w:u w:val="single"/>
        </w:rPr>
        <w:t>）目约定的综合单价进行扣减</w:t>
      </w:r>
      <w:r>
        <w:rPr>
          <w:rFonts w:ascii="宋体" w:hAnsi="宋体" w:hint="eastAsia"/>
          <w:szCs w:val="21"/>
        </w:rPr>
        <w:t>；</w:t>
      </w:r>
    </w:p>
    <w:p w14:paraId="1D64FF4E"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hint="eastAsia"/>
          <w:szCs w:val="21"/>
          <w:u w:val="single"/>
        </w:rPr>
        <w:lastRenderedPageBreak/>
        <w:t>④合同、已标价工程量清单和招标文件另有约定的，按照其约定执行</w:t>
      </w:r>
      <w:r>
        <w:rPr>
          <w:rFonts w:ascii="宋体" w:hAnsi="宋体" w:hint="eastAsia"/>
          <w:szCs w:val="21"/>
        </w:rPr>
        <w:t>。</w:t>
      </w:r>
    </w:p>
    <w:p w14:paraId="46A30217"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rPr>
      </w:pPr>
      <w:r>
        <w:rPr>
          <w:rFonts w:ascii="宋体" w:hAnsi="宋体" w:hint="eastAsia"/>
          <w:szCs w:val="21"/>
        </w:rPr>
        <w:t>（</w:t>
      </w:r>
      <w:r>
        <w:rPr>
          <w:rFonts w:ascii="宋体" w:hAnsi="宋体"/>
          <w:szCs w:val="21"/>
        </w:rPr>
        <w:t>2</w:t>
      </w:r>
      <w:r>
        <w:rPr>
          <w:rFonts w:ascii="宋体" w:hAnsi="宋体" w:hint="eastAsia"/>
          <w:szCs w:val="21"/>
        </w:rPr>
        <w:t>）措施项目：</w:t>
      </w:r>
    </w:p>
    <w:p w14:paraId="76941361"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hint="eastAsia"/>
          <w:szCs w:val="21"/>
          <w:u w:val="single"/>
        </w:rPr>
        <w:t>①已标价工程量清单范围内以项为计量单位的措施项目费（安全文明施工费除外）包干使用；不以项为计量单位的措施项目费按第</w:t>
      </w:r>
      <w:r>
        <w:rPr>
          <w:rFonts w:ascii="宋体" w:hAnsi="宋体"/>
          <w:szCs w:val="21"/>
          <w:u w:val="single"/>
        </w:rPr>
        <w:t>14.2.1</w:t>
      </w:r>
      <w:r>
        <w:rPr>
          <w:rFonts w:ascii="宋体" w:hAnsi="宋体" w:hint="eastAsia"/>
          <w:szCs w:val="21"/>
          <w:u w:val="single"/>
        </w:rPr>
        <w:t>项〔竣工结算办理办法〕分部分项约定执行</w:t>
      </w:r>
      <w:r>
        <w:rPr>
          <w:rFonts w:ascii="宋体" w:hAnsi="宋体" w:hint="eastAsia"/>
          <w:szCs w:val="21"/>
        </w:rPr>
        <w:t>。</w:t>
      </w:r>
    </w:p>
    <w:p w14:paraId="29B86714"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hint="eastAsia"/>
          <w:szCs w:val="21"/>
          <w:u w:val="single"/>
        </w:rPr>
        <w:t>②工程变更引起施工方案改变使措施项目发生变化的，经监理人、发包人确定后可对按第</w:t>
      </w:r>
      <w:r>
        <w:rPr>
          <w:rFonts w:ascii="宋体" w:hAnsi="宋体"/>
          <w:szCs w:val="21"/>
          <w:u w:val="single"/>
        </w:rPr>
        <w:t>10.4.3</w:t>
      </w:r>
      <w:r>
        <w:rPr>
          <w:rFonts w:ascii="宋体" w:hAnsi="宋体" w:hint="eastAsia"/>
          <w:szCs w:val="21"/>
          <w:u w:val="single"/>
        </w:rPr>
        <w:t>项约定执行</w:t>
      </w:r>
      <w:r>
        <w:rPr>
          <w:rFonts w:ascii="宋体" w:hAnsi="宋体" w:hint="eastAsia"/>
          <w:szCs w:val="21"/>
        </w:rPr>
        <w:t>。</w:t>
      </w:r>
    </w:p>
    <w:p w14:paraId="2257210A"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hint="eastAsia"/>
          <w:szCs w:val="21"/>
          <w:u w:val="single"/>
        </w:rPr>
        <w:t>③安全文明施工费按照《重庆市建设工程安全文明施工费计取及使用管理规定》（渝建发〔</w:t>
      </w:r>
      <w:r>
        <w:rPr>
          <w:rFonts w:ascii="宋体" w:hAnsi="宋体"/>
          <w:szCs w:val="21"/>
          <w:u w:val="single"/>
        </w:rPr>
        <w:t>2014</w:t>
      </w:r>
      <w:r>
        <w:rPr>
          <w:rFonts w:ascii="宋体" w:hAnsi="宋体" w:hint="eastAsia"/>
          <w:szCs w:val="21"/>
          <w:u w:val="single"/>
        </w:rPr>
        <w:t>〕</w:t>
      </w:r>
      <w:r>
        <w:rPr>
          <w:rFonts w:ascii="宋体" w:hAnsi="宋体"/>
          <w:szCs w:val="21"/>
          <w:u w:val="single"/>
        </w:rPr>
        <w:t>25</w:t>
      </w:r>
      <w:r>
        <w:rPr>
          <w:rFonts w:ascii="宋体" w:hAnsi="宋体" w:hint="eastAsia"/>
          <w:szCs w:val="21"/>
          <w:u w:val="single"/>
        </w:rPr>
        <w:t>号）、《重庆市建设工程费用定额》（</w:t>
      </w:r>
      <w:r>
        <w:rPr>
          <w:rFonts w:ascii="宋体" w:hAnsi="宋体"/>
          <w:szCs w:val="21"/>
          <w:u w:val="single"/>
        </w:rPr>
        <w:t>CQFYDE-2018</w:t>
      </w:r>
      <w:r>
        <w:rPr>
          <w:rFonts w:ascii="宋体" w:hAnsi="宋体" w:hint="eastAsia"/>
          <w:szCs w:val="21"/>
          <w:u w:val="single"/>
        </w:rPr>
        <w:t>）、《重庆市城乡建设委员会关于适用增值税新税率调整建设工程计价依据的通知》（渝建〔</w:t>
      </w:r>
      <w:r>
        <w:rPr>
          <w:rFonts w:ascii="宋体" w:hAnsi="宋体"/>
          <w:szCs w:val="21"/>
          <w:u w:val="single"/>
        </w:rPr>
        <w:t>2019</w:t>
      </w:r>
      <w:r>
        <w:rPr>
          <w:rFonts w:ascii="宋体" w:hAnsi="宋体" w:hint="eastAsia"/>
          <w:szCs w:val="21"/>
          <w:u w:val="single"/>
        </w:rPr>
        <w:t>〕</w:t>
      </w:r>
      <w:r>
        <w:rPr>
          <w:rFonts w:ascii="宋体" w:hAnsi="宋体"/>
          <w:szCs w:val="21"/>
          <w:u w:val="single"/>
        </w:rPr>
        <w:t>143</w:t>
      </w:r>
      <w:r>
        <w:rPr>
          <w:rFonts w:ascii="宋体" w:hAnsi="宋体" w:hint="eastAsia"/>
          <w:szCs w:val="21"/>
          <w:u w:val="single"/>
        </w:rPr>
        <w:t>号）的规定进行结算</w:t>
      </w:r>
      <w:r>
        <w:rPr>
          <w:rFonts w:ascii="宋体" w:hAnsi="宋体" w:hint="eastAsia"/>
          <w:szCs w:val="21"/>
        </w:rPr>
        <w:t>。</w:t>
      </w:r>
    </w:p>
    <w:p w14:paraId="039B4E02"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rPr>
      </w:pPr>
      <w:r>
        <w:rPr>
          <w:rFonts w:ascii="宋体" w:hAnsi="宋体" w:hint="eastAsia"/>
          <w:szCs w:val="21"/>
        </w:rPr>
        <w:t>（</w:t>
      </w:r>
      <w:r>
        <w:rPr>
          <w:rFonts w:ascii="宋体" w:hAnsi="宋体"/>
          <w:szCs w:val="21"/>
        </w:rPr>
        <w:t>3</w:t>
      </w:r>
      <w:r>
        <w:rPr>
          <w:rFonts w:ascii="宋体" w:hAnsi="宋体" w:hint="eastAsia"/>
          <w:szCs w:val="21"/>
        </w:rPr>
        <w:t>）其他项目：</w:t>
      </w:r>
    </w:p>
    <w:p w14:paraId="780C603D"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①材料（工程设备）暂估价：</w:t>
      </w:r>
      <w:r>
        <w:rPr>
          <w:rFonts w:ascii="宋体" w:hAnsi="宋体" w:hint="eastAsia"/>
          <w:szCs w:val="21"/>
          <w:u w:val="single"/>
        </w:rPr>
        <w:t>按照第</w:t>
      </w:r>
      <w:r>
        <w:rPr>
          <w:rFonts w:ascii="宋体" w:hAnsi="宋体"/>
          <w:szCs w:val="21"/>
          <w:u w:val="single"/>
        </w:rPr>
        <w:t>12.3.1</w:t>
      </w:r>
      <w:r>
        <w:rPr>
          <w:rFonts w:ascii="宋体" w:hAnsi="宋体" w:hint="eastAsia"/>
          <w:szCs w:val="21"/>
          <w:u w:val="single"/>
        </w:rPr>
        <w:t>项〔计量原则〕约定及对应定额消耗量确定的数量乘以监理人、跟审单位、发包人根据市场行情认质核价确定的价格进行结算</w:t>
      </w:r>
      <w:r>
        <w:rPr>
          <w:rFonts w:ascii="宋体" w:hAnsi="宋体" w:hint="eastAsia"/>
          <w:szCs w:val="21"/>
        </w:rPr>
        <w:t>。</w:t>
      </w:r>
    </w:p>
    <w:p w14:paraId="0DD5093C"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②专业工程暂估价：</w:t>
      </w:r>
    </w:p>
    <w:p w14:paraId="40D00D0D" w14:textId="77777777" w:rsidR="00F40C42" w:rsidRDefault="00000000">
      <w:pPr>
        <w:spacing w:line="360" w:lineRule="auto"/>
        <w:ind w:rightChars="50" w:right="105" w:firstLineChars="200" w:firstLine="420"/>
        <w:jc w:val="left"/>
        <w:rPr>
          <w:rFonts w:ascii="宋体"/>
          <w:szCs w:val="21"/>
        </w:rPr>
      </w:pPr>
      <w:r>
        <w:rPr>
          <w:rFonts w:ascii="宋体" w:hAnsi="宋体"/>
          <w:szCs w:val="21"/>
          <w:u w:val="single"/>
        </w:rPr>
        <w:t>1</w:t>
      </w:r>
      <w:r>
        <w:rPr>
          <w:rFonts w:ascii="宋体" w:hAnsi="宋体" w:hint="eastAsia"/>
          <w:szCs w:val="21"/>
          <w:u w:val="single"/>
        </w:rPr>
        <w:t>）对于不属于依法必须招标的暂估价项目：按发包人审定的价格进行结算</w:t>
      </w:r>
      <w:r>
        <w:rPr>
          <w:rFonts w:ascii="宋体" w:hAnsi="宋体" w:hint="eastAsia"/>
          <w:szCs w:val="21"/>
        </w:rPr>
        <w:t>。</w:t>
      </w:r>
    </w:p>
    <w:p w14:paraId="089185CA" w14:textId="77777777" w:rsidR="00F40C42" w:rsidRDefault="00000000">
      <w:pPr>
        <w:spacing w:line="360" w:lineRule="auto"/>
        <w:ind w:rightChars="50" w:right="105" w:firstLineChars="200" w:firstLine="420"/>
        <w:jc w:val="left"/>
        <w:rPr>
          <w:rFonts w:ascii="宋体"/>
          <w:szCs w:val="21"/>
        </w:rPr>
      </w:pPr>
      <w:r>
        <w:rPr>
          <w:rFonts w:ascii="宋体" w:hAnsi="宋体"/>
          <w:szCs w:val="21"/>
          <w:u w:val="single"/>
        </w:rPr>
        <w:t>2</w:t>
      </w:r>
      <w:r>
        <w:rPr>
          <w:rFonts w:ascii="宋体" w:hAnsi="宋体" w:hint="eastAsia"/>
          <w:szCs w:val="21"/>
          <w:u w:val="single"/>
        </w:rPr>
        <w:t>）对于依法必须招标的暂估价项目：达到招标规模标准的暂估价内容，包括专业工程暂估价和材料设备暂估价均应招标确定，并按暂估价招标文件约定结算</w:t>
      </w:r>
      <w:r>
        <w:rPr>
          <w:rFonts w:ascii="宋体" w:hAnsi="宋体" w:hint="eastAsia"/>
          <w:szCs w:val="21"/>
        </w:rPr>
        <w:t>。</w:t>
      </w:r>
    </w:p>
    <w:p w14:paraId="51C65698" w14:textId="77777777" w:rsidR="00F40C42" w:rsidRDefault="00000000">
      <w:pPr>
        <w:spacing w:line="360" w:lineRule="auto"/>
        <w:ind w:rightChars="50" w:right="105" w:firstLineChars="200" w:firstLine="420"/>
        <w:jc w:val="left"/>
        <w:rPr>
          <w:rFonts w:ascii="宋体"/>
          <w:szCs w:val="21"/>
        </w:rPr>
      </w:pPr>
      <w:r>
        <w:rPr>
          <w:rFonts w:ascii="宋体" w:hAnsi="宋体"/>
          <w:szCs w:val="21"/>
          <w:u w:val="single"/>
        </w:rPr>
        <w:t>3</w:t>
      </w:r>
      <w:r>
        <w:rPr>
          <w:rFonts w:ascii="宋体" w:hAnsi="宋体" w:hint="eastAsia"/>
          <w:szCs w:val="21"/>
          <w:u w:val="single"/>
        </w:rPr>
        <w:t>）总承包服务费：总承包服务费包干使用，结算时不作调整</w:t>
      </w:r>
      <w:r>
        <w:rPr>
          <w:rFonts w:ascii="宋体" w:hAnsi="宋体" w:hint="eastAsia"/>
          <w:szCs w:val="21"/>
        </w:rPr>
        <w:t>。</w:t>
      </w:r>
    </w:p>
    <w:p w14:paraId="40F4F89C"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rPr>
      </w:pPr>
      <w:r>
        <w:rPr>
          <w:rFonts w:ascii="宋体" w:hAnsi="宋体" w:hint="eastAsia"/>
          <w:szCs w:val="21"/>
        </w:rPr>
        <w:t>（</w:t>
      </w:r>
      <w:r>
        <w:rPr>
          <w:rFonts w:ascii="宋体" w:hAnsi="宋体"/>
          <w:szCs w:val="21"/>
        </w:rPr>
        <w:t>4</w:t>
      </w:r>
      <w:r>
        <w:rPr>
          <w:rFonts w:ascii="宋体" w:hAnsi="宋体" w:hint="eastAsia"/>
          <w:szCs w:val="21"/>
        </w:rPr>
        <w:t>）价格调整：</w:t>
      </w:r>
      <w:r>
        <w:rPr>
          <w:rFonts w:ascii="宋体" w:hAnsi="宋体" w:hint="eastAsia"/>
          <w:szCs w:val="21"/>
          <w:u w:val="single"/>
        </w:rPr>
        <w:t>按照第</w:t>
      </w:r>
      <w:r>
        <w:rPr>
          <w:rFonts w:ascii="宋体" w:hAnsi="宋体"/>
          <w:szCs w:val="21"/>
          <w:u w:val="single"/>
        </w:rPr>
        <w:t>11</w:t>
      </w:r>
      <w:r>
        <w:rPr>
          <w:rFonts w:ascii="宋体" w:hAnsi="宋体" w:hint="eastAsia"/>
          <w:szCs w:val="21"/>
          <w:u w:val="single"/>
        </w:rPr>
        <w:t>条〔价格调整〕约定约定执行</w:t>
      </w:r>
      <w:r>
        <w:rPr>
          <w:rFonts w:ascii="宋体" w:hAnsi="宋体" w:hint="eastAsia"/>
          <w:szCs w:val="21"/>
        </w:rPr>
        <w:t>。</w:t>
      </w:r>
    </w:p>
    <w:p w14:paraId="10F24806"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hint="eastAsia"/>
          <w:szCs w:val="21"/>
        </w:rPr>
        <w:t>（</w:t>
      </w:r>
      <w:r>
        <w:rPr>
          <w:rFonts w:ascii="宋体" w:hAnsi="宋体"/>
          <w:szCs w:val="21"/>
        </w:rPr>
        <w:t>5</w:t>
      </w:r>
      <w:r>
        <w:rPr>
          <w:rFonts w:ascii="宋体" w:hAnsi="宋体" w:hint="eastAsia"/>
          <w:szCs w:val="21"/>
        </w:rPr>
        <w:t>）工程变更、索赔与现场签证：</w:t>
      </w:r>
    </w:p>
    <w:p w14:paraId="39C1CF5E"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szCs w:val="21"/>
        </w:rPr>
        <w:t>1</w:t>
      </w:r>
      <w:r>
        <w:rPr>
          <w:rFonts w:ascii="宋体" w:hAnsi="宋体" w:hint="eastAsia"/>
          <w:szCs w:val="21"/>
        </w:rPr>
        <w:t>）工程变更：按照第</w:t>
      </w:r>
      <w:r>
        <w:rPr>
          <w:rFonts w:ascii="宋体" w:hAnsi="宋体"/>
          <w:szCs w:val="21"/>
        </w:rPr>
        <w:t>10.4.1</w:t>
      </w:r>
      <w:r>
        <w:rPr>
          <w:rFonts w:ascii="宋体" w:hAnsi="宋体" w:hint="eastAsia"/>
          <w:szCs w:val="21"/>
        </w:rPr>
        <w:t>项〔变更估价原则〕约定确定为总价包干的，按审定包干总价计入结算；其余项目按照有效的竣工结算资料和第</w:t>
      </w:r>
      <w:r>
        <w:rPr>
          <w:rFonts w:ascii="宋体" w:hAnsi="宋体"/>
          <w:szCs w:val="21"/>
        </w:rPr>
        <w:t>12.3.1</w:t>
      </w:r>
      <w:r>
        <w:rPr>
          <w:rFonts w:ascii="宋体" w:hAnsi="宋体" w:hint="eastAsia"/>
          <w:szCs w:val="21"/>
        </w:rPr>
        <w:t>项〔计量原则〕约定确定的工程量乘以相应的按照第</w:t>
      </w:r>
      <w:r>
        <w:rPr>
          <w:rFonts w:ascii="宋体" w:hAnsi="宋体"/>
          <w:szCs w:val="21"/>
        </w:rPr>
        <w:t>10.4.1</w:t>
      </w:r>
      <w:r>
        <w:rPr>
          <w:rFonts w:ascii="宋体" w:hAnsi="宋体" w:hint="eastAsia"/>
          <w:szCs w:val="21"/>
        </w:rPr>
        <w:t>项〔变更估价原则〕约定确定综合单价来确定该部分结算价。</w:t>
      </w:r>
    </w:p>
    <w:p w14:paraId="5B3D2409"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szCs w:val="21"/>
        </w:rPr>
        <w:t>2</w:t>
      </w:r>
      <w:r>
        <w:rPr>
          <w:rFonts w:ascii="宋体" w:hAnsi="宋体" w:hint="eastAsia"/>
          <w:szCs w:val="21"/>
        </w:rPr>
        <w:t>）索赔：按照第</w:t>
      </w:r>
      <w:r>
        <w:rPr>
          <w:rFonts w:ascii="宋体" w:hAnsi="宋体"/>
          <w:szCs w:val="21"/>
        </w:rPr>
        <w:t>10.4.1</w:t>
      </w:r>
      <w:r>
        <w:rPr>
          <w:rFonts w:ascii="宋体" w:hAnsi="宋体" w:hint="eastAsia"/>
          <w:szCs w:val="21"/>
        </w:rPr>
        <w:t>项〔变更估价原则〕和第</w:t>
      </w:r>
      <w:r>
        <w:rPr>
          <w:rFonts w:ascii="宋体" w:hAnsi="宋体"/>
          <w:szCs w:val="21"/>
        </w:rPr>
        <w:t>14.2.1</w:t>
      </w:r>
      <w:r>
        <w:rPr>
          <w:rFonts w:ascii="宋体" w:hAnsi="宋体" w:hint="eastAsia"/>
          <w:szCs w:val="21"/>
        </w:rPr>
        <w:t>项〔竣工结算办法〕约定执行。</w:t>
      </w:r>
    </w:p>
    <w:p w14:paraId="539C53C5"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szCs w:val="21"/>
        </w:rPr>
        <w:t>3</w:t>
      </w:r>
      <w:r>
        <w:rPr>
          <w:rFonts w:ascii="宋体" w:hAnsi="宋体" w:hint="eastAsia"/>
          <w:szCs w:val="21"/>
        </w:rPr>
        <w:t>）现场签证：按照第</w:t>
      </w:r>
      <w:r>
        <w:rPr>
          <w:rFonts w:ascii="宋体" w:hAnsi="宋体"/>
          <w:szCs w:val="21"/>
        </w:rPr>
        <w:t>10.4.1</w:t>
      </w:r>
      <w:r>
        <w:rPr>
          <w:rFonts w:ascii="宋体" w:hAnsi="宋体" w:hint="eastAsia"/>
          <w:szCs w:val="21"/>
        </w:rPr>
        <w:t>项〔变更估价原则〕和第</w:t>
      </w:r>
      <w:r>
        <w:rPr>
          <w:rFonts w:ascii="宋体" w:hAnsi="宋体"/>
          <w:szCs w:val="21"/>
        </w:rPr>
        <w:t>14.2.1</w:t>
      </w:r>
      <w:r>
        <w:rPr>
          <w:rFonts w:ascii="宋体" w:hAnsi="宋体" w:hint="eastAsia"/>
          <w:szCs w:val="21"/>
        </w:rPr>
        <w:t>项〔竣工结算办法〕约定执行。</w:t>
      </w:r>
    </w:p>
    <w:p w14:paraId="2F4698FD"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hint="eastAsia"/>
          <w:szCs w:val="21"/>
        </w:rPr>
        <w:t>（</w:t>
      </w:r>
      <w:r>
        <w:rPr>
          <w:rFonts w:ascii="宋体" w:hAnsi="宋体"/>
          <w:szCs w:val="21"/>
        </w:rPr>
        <w:t>6</w:t>
      </w:r>
      <w:r>
        <w:rPr>
          <w:rFonts w:ascii="宋体" w:hAnsi="宋体" w:hint="eastAsia"/>
          <w:szCs w:val="21"/>
        </w:rPr>
        <w:t>）奖励、罚金、违约金及其他费用：</w:t>
      </w:r>
      <w:r>
        <w:rPr>
          <w:rFonts w:ascii="宋体" w:hAnsi="宋体" w:hint="eastAsia"/>
          <w:szCs w:val="21"/>
          <w:u w:val="single"/>
        </w:rPr>
        <w:t>按实进行结算</w:t>
      </w:r>
      <w:r>
        <w:rPr>
          <w:rFonts w:ascii="宋体" w:hAnsi="宋体" w:hint="eastAsia"/>
          <w:szCs w:val="21"/>
        </w:rPr>
        <w:t>。</w:t>
      </w:r>
    </w:p>
    <w:p w14:paraId="4267F561"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hint="eastAsia"/>
          <w:szCs w:val="21"/>
        </w:rPr>
        <w:t>（</w:t>
      </w:r>
      <w:r>
        <w:rPr>
          <w:rFonts w:ascii="宋体" w:hAnsi="宋体"/>
          <w:szCs w:val="21"/>
        </w:rPr>
        <w:t>7</w:t>
      </w:r>
      <w:r>
        <w:rPr>
          <w:rFonts w:ascii="宋体" w:hAnsi="宋体" w:hint="eastAsia"/>
          <w:szCs w:val="21"/>
        </w:rPr>
        <w:t>）规费：已标价工程量清单中规费费用按《重庆市建设工程费用定额》（</w:t>
      </w:r>
      <w:r>
        <w:rPr>
          <w:rFonts w:ascii="宋体" w:hAnsi="宋体"/>
          <w:szCs w:val="21"/>
        </w:rPr>
        <w:t>CQFYDE-2018</w:t>
      </w:r>
      <w:r>
        <w:rPr>
          <w:rFonts w:ascii="宋体" w:hAnsi="宋体" w:hint="eastAsia"/>
          <w:szCs w:val="21"/>
        </w:rPr>
        <w:t>）执行。</w:t>
      </w:r>
    </w:p>
    <w:p w14:paraId="293D716B"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hint="eastAsia"/>
          <w:szCs w:val="21"/>
        </w:rPr>
        <w:t>（</w:t>
      </w:r>
      <w:r>
        <w:rPr>
          <w:rFonts w:ascii="宋体" w:hAnsi="宋体"/>
          <w:szCs w:val="21"/>
        </w:rPr>
        <w:t>8</w:t>
      </w:r>
      <w:r>
        <w:rPr>
          <w:rFonts w:ascii="宋体" w:hAnsi="宋体" w:hint="eastAsia"/>
          <w:szCs w:val="21"/>
        </w:rPr>
        <w:t>）税金：包含增值税、城市维护建设税、教育费附加、地方教育附加以及环境保护税。其中增值税按《重庆市建设工程费用定额》（</w:t>
      </w:r>
      <w:r>
        <w:rPr>
          <w:rFonts w:ascii="宋体" w:hAnsi="宋体"/>
          <w:szCs w:val="21"/>
        </w:rPr>
        <w:t>CQFYDE-2018</w:t>
      </w:r>
      <w:r>
        <w:rPr>
          <w:rFonts w:ascii="宋体" w:hAnsi="宋体" w:hint="eastAsia"/>
          <w:szCs w:val="21"/>
        </w:rPr>
        <w:t>）、《重庆市城乡建设委员会关于适用增值税新税率调整建设工程计价依据的通知》（渝建〔</w:t>
      </w:r>
      <w:r>
        <w:rPr>
          <w:rFonts w:ascii="宋体" w:hAnsi="宋体"/>
          <w:szCs w:val="21"/>
        </w:rPr>
        <w:t>2019</w:t>
      </w:r>
      <w:r>
        <w:rPr>
          <w:rFonts w:ascii="宋体" w:hAnsi="宋体" w:hint="eastAsia"/>
          <w:szCs w:val="21"/>
        </w:rPr>
        <w:t>〕</w:t>
      </w:r>
      <w:r>
        <w:rPr>
          <w:rFonts w:ascii="宋体" w:hAnsi="宋体"/>
          <w:szCs w:val="21"/>
        </w:rPr>
        <w:t>143</w:t>
      </w:r>
      <w:r>
        <w:rPr>
          <w:rFonts w:ascii="宋体" w:hAnsi="宋体" w:hint="eastAsia"/>
          <w:szCs w:val="21"/>
        </w:rPr>
        <w:t>号）规定执行，环境保护税按实结算。</w:t>
      </w:r>
    </w:p>
    <w:p w14:paraId="3534CDEB" w14:textId="77777777" w:rsidR="00F40C42" w:rsidRDefault="00000000">
      <w:pPr>
        <w:spacing w:line="360" w:lineRule="auto"/>
        <w:ind w:rightChars="50" w:right="105" w:firstLineChars="200" w:firstLine="420"/>
        <w:jc w:val="left"/>
        <w:rPr>
          <w:rFonts w:ascii="宋体"/>
          <w:szCs w:val="21"/>
        </w:rPr>
      </w:pPr>
      <w:r>
        <w:rPr>
          <w:rFonts w:ascii="宋体" w:hAnsi="宋体"/>
          <w:szCs w:val="21"/>
        </w:rPr>
        <w:t>14.2.1.3</w:t>
      </w:r>
      <w:r>
        <w:rPr>
          <w:rFonts w:ascii="宋体" w:hAnsi="宋体" w:hint="eastAsia"/>
          <w:szCs w:val="21"/>
        </w:rPr>
        <w:t>竣工结算价</w:t>
      </w:r>
    </w:p>
    <w:p w14:paraId="45CC851D" w14:textId="77777777" w:rsidR="00F40C42" w:rsidRDefault="00000000">
      <w:pPr>
        <w:tabs>
          <w:tab w:val="left" w:pos="711"/>
          <w:tab w:val="left" w:pos="2580"/>
        </w:tabs>
        <w:spacing w:line="360" w:lineRule="auto"/>
        <w:ind w:rightChars="50" w:right="105" w:firstLineChars="200" w:firstLine="420"/>
        <w:jc w:val="left"/>
        <w:textAlignment w:val="baseline"/>
        <w:rPr>
          <w:rFonts w:ascii="宋体"/>
          <w:szCs w:val="21"/>
          <w:u w:val="single"/>
        </w:rPr>
      </w:pPr>
      <w:r>
        <w:rPr>
          <w:rFonts w:ascii="宋体" w:hAnsi="宋体" w:hint="eastAsia"/>
          <w:szCs w:val="21"/>
        </w:rPr>
        <w:lastRenderedPageBreak/>
        <w:t>以发包人会同跟审单位、监理人、承包人根据有效资料共同确定竣工结算金额作为合同竣工结算价。</w:t>
      </w:r>
    </w:p>
    <w:p w14:paraId="521B9415"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14.2.2 </w:t>
      </w:r>
      <w:r>
        <w:rPr>
          <w:rFonts w:ascii="宋体" w:hAnsi="宋体" w:hint="eastAsia"/>
          <w:szCs w:val="21"/>
        </w:rPr>
        <w:t>竣工结算审核期限</w:t>
      </w:r>
    </w:p>
    <w:p w14:paraId="070CCEB6" w14:textId="4731B4DE" w:rsidR="00F40C42" w:rsidRDefault="00000000">
      <w:pPr>
        <w:spacing w:line="360" w:lineRule="auto"/>
        <w:ind w:rightChars="50" w:right="105" w:firstLineChars="200" w:firstLine="420"/>
        <w:jc w:val="left"/>
        <w:rPr>
          <w:rFonts w:ascii="宋体"/>
          <w:szCs w:val="21"/>
        </w:rPr>
      </w:pPr>
      <w:r>
        <w:rPr>
          <w:rFonts w:ascii="宋体" w:hAnsi="宋体" w:hint="eastAsia"/>
          <w:szCs w:val="21"/>
        </w:rPr>
        <w:t>监理人审核竣工付款申请单的期限：</w:t>
      </w:r>
      <w:r>
        <w:rPr>
          <w:rFonts w:ascii="宋体" w:hAnsi="宋体" w:hint="eastAsia"/>
          <w:szCs w:val="21"/>
          <w:u w:val="single"/>
        </w:rPr>
        <w:t>不超过</w:t>
      </w:r>
      <w:r w:rsidR="0048191A">
        <w:rPr>
          <w:rFonts w:ascii="宋体" w:hAnsi="宋体" w:hint="eastAsia"/>
          <w:szCs w:val="21"/>
          <w:u w:val="single"/>
        </w:rPr>
        <w:t>3</w:t>
      </w:r>
      <w:r w:rsidR="0048191A">
        <w:rPr>
          <w:rFonts w:ascii="宋体" w:hAnsi="宋体"/>
          <w:szCs w:val="21"/>
          <w:u w:val="single"/>
        </w:rPr>
        <w:t>0</w:t>
      </w:r>
      <w:r>
        <w:rPr>
          <w:rFonts w:ascii="宋体" w:hAnsi="宋体" w:hint="eastAsia"/>
          <w:szCs w:val="21"/>
          <w:u w:val="single"/>
        </w:rPr>
        <w:t>日</w:t>
      </w:r>
      <w:r>
        <w:rPr>
          <w:rFonts w:ascii="宋体" w:hAnsi="宋体" w:hint="eastAsia"/>
          <w:szCs w:val="21"/>
        </w:rPr>
        <w:t>。</w:t>
      </w:r>
    </w:p>
    <w:p w14:paraId="1162D0DF" w14:textId="1FC67A88" w:rsidR="00F40C42" w:rsidRDefault="00000000">
      <w:pPr>
        <w:spacing w:line="360" w:lineRule="auto"/>
        <w:ind w:rightChars="50" w:right="105" w:firstLineChars="200" w:firstLine="420"/>
        <w:jc w:val="left"/>
        <w:rPr>
          <w:rFonts w:ascii="宋体"/>
          <w:szCs w:val="21"/>
        </w:rPr>
      </w:pPr>
      <w:r>
        <w:rPr>
          <w:rFonts w:ascii="宋体" w:hAnsi="宋体" w:hint="eastAsia"/>
          <w:szCs w:val="21"/>
        </w:rPr>
        <w:t>发包人审核竣工付款申请单的期限：</w:t>
      </w:r>
      <w:r>
        <w:rPr>
          <w:rFonts w:ascii="宋体" w:hAnsi="宋体" w:hint="eastAsia"/>
          <w:szCs w:val="21"/>
          <w:u w:val="single"/>
        </w:rPr>
        <w:t>不超过</w:t>
      </w:r>
      <w:r w:rsidR="0048191A">
        <w:rPr>
          <w:rFonts w:ascii="宋体" w:hAnsi="宋体" w:hint="eastAsia"/>
          <w:szCs w:val="21"/>
          <w:u w:val="single"/>
        </w:rPr>
        <w:t>3</w:t>
      </w:r>
      <w:r w:rsidR="0048191A">
        <w:rPr>
          <w:rFonts w:ascii="宋体" w:hAnsi="宋体"/>
          <w:szCs w:val="21"/>
          <w:u w:val="single"/>
        </w:rPr>
        <w:t>0</w:t>
      </w:r>
      <w:r>
        <w:rPr>
          <w:rFonts w:ascii="宋体" w:hAnsi="宋体" w:hint="eastAsia"/>
          <w:szCs w:val="21"/>
          <w:u w:val="single"/>
        </w:rPr>
        <w:t>日</w:t>
      </w:r>
      <w:r>
        <w:rPr>
          <w:rFonts w:ascii="宋体" w:hAnsi="宋体" w:hint="eastAsia"/>
          <w:szCs w:val="21"/>
        </w:rPr>
        <w:t>。</w:t>
      </w:r>
    </w:p>
    <w:p w14:paraId="16F3A9B2" w14:textId="1F6F7DE3" w:rsidR="00F40C42" w:rsidRDefault="00000000">
      <w:pPr>
        <w:spacing w:line="360" w:lineRule="auto"/>
        <w:ind w:rightChars="50" w:right="105" w:firstLineChars="200" w:firstLine="420"/>
        <w:jc w:val="left"/>
        <w:rPr>
          <w:rFonts w:ascii="宋体"/>
          <w:szCs w:val="21"/>
        </w:rPr>
      </w:pPr>
      <w:r>
        <w:rPr>
          <w:rFonts w:ascii="宋体" w:hAnsi="宋体" w:hint="eastAsia"/>
          <w:szCs w:val="21"/>
        </w:rPr>
        <w:t>发包人完成竣工付款的期限：</w:t>
      </w:r>
      <w:r>
        <w:rPr>
          <w:rFonts w:ascii="宋体" w:hAnsi="宋体" w:hint="eastAsia"/>
          <w:szCs w:val="21"/>
          <w:u w:val="single"/>
        </w:rPr>
        <w:t>完成竣工付款申请单审核后</w:t>
      </w:r>
      <w:r w:rsidR="0048191A">
        <w:rPr>
          <w:rFonts w:ascii="宋体" w:hAnsi="宋体" w:hint="eastAsia"/>
          <w:szCs w:val="21"/>
          <w:u w:val="single"/>
        </w:rPr>
        <w:t>3</w:t>
      </w:r>
      <w:r w:rsidR="0048191A">
        <w:rPr>
          <w:rFonts w:ascii="宋体" w:hAnsi="宋体"/>
          <w:szCs w:val="21"/>
          <w:u w:val="single"/>
        </w:rPr>
        <w:t>0</w:t>
      </w:r>
      <w:r>
        <w:rPr>
          <w:rFonts w:ascii="宋体" w:hAnsi="宋体" w:hint="eastAsia"/>
          <w:szCs w:val="21"/>
          <w:u w:val="single"/>
        </w:rPr>
        <w:t>天内</w:t>
      </w:r>
      <w:r>
        <w:rPr>
          <w:rFonts w:ascii="宋体" w:hAnsi="宋体" w:hint="eastAsia"/>
          <w:szCs w:val="21"/>
        </w:rPr>
        <w:t>。</w:t>
      </w:r>
    </w:p>
    <w:p w14:paraId="1CC1CB5C"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关于竣工付款证书异议部分复核的方式和程序：</w:t>
      </w:r>
      <w:r>
        <w:rPr>
          <w:rFonts w:ascii="宋体" w:hAnsi="宋体"/>
          <w:szCs w:val="21"/>
        </w:rPr>
        <w:t xml:space="preserve"> </w:t>
      </w:r>
      <w:r>
        <w:rPr>
          <w:rFonts w:ascii="宋体" w:hAnsi="宋体" w:hint="eastAsia"/>
          <w:szCs w:val="21"/>
        </w:rPr>
        <w:t>按照第</w:t>
      </w:r>
      <w:r>
        <w:rPr>
          <w:rFonts w:ascii="宋体" w:hAnsi="宋体"/>
          <w:szCs w:val="21"/>
        </w:rPr>
        <w:t>20</w:t>
      </w:r>
      <w:r>
        <w:rPr>
          <w:rFonts w:ascii="宋体" w:hAnsi="宋体" w:hint="eastAsia"/>
          <w:szCs w:val="21"/>
        </w:rPr>
        <w:t>条〔争议解决〕约定处理。</w:t>
      </w:r>
    </w:p>
    <w:p w14:paraId="51A35D04"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14.4 </w:t>
      </w:r>
      <w:r>
        <w:rPr>
          <w:rFonts w:hint="eastAsia"/>
          <w:sz w:val="21"/>
          <w:szCs w:val="21"/>
        </w:rPr>
        <w:t>最终结清</w:t>
      </w:r>
    </w:p>
    <w:p w14:paraId="03343F12"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14.4.1 </w:t>
      </w:r>
      <w:r>
        <w:rPr>
          <w:rFonts w:ascii="宋体" w:hAnsi="宋体" w:hint="eastAsia"/>
          <w:szCs w:val="21"/>
        </w:rPr>
        <w:t>最终结清申请单</w:t>
      </w:r>
    </w:p>
    <w:p w14:paraId="06643623"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承包人提交最终结清申请单的份数：</w:t>
      </w:r>
      <w:r>
        <w:rPr>
          <w:rFonts w:ascii="宋体" w:hAnsi="宋体"/>
          <w:szCs w:val="21"/>
          <w:u w:val="single"/>
        </w:rPr>
        <w:t>3</w:t>
      </w:r>
      <w:r>
        <w:rPr>
          <w:rFonts w:ascii="宋体" w:hAnsi="宋体" w:hint="eastAsia"/>
          <w:szCs w:val="21"/>
          <w:u w:val="single"/>
        </w:rPr>
        <w:t>份</w:t>
      </w:r>
      <w:r>
        <w:rPr>
          <w:rFonts w:ascii="宋体" w:hAnsi="宋体" w:hint="eastAsia"/>
          <w:szCs w:val="21"/>
        </w:rPr>
        <w:t>。</w:t>
      </w:r>
    </w:p>
    <w:p w14:paraId="4D7D90B8"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承包人提交最终结算申请单的期限：</w:t>
      </w:r>
      <w:r>
        <w:rPr>
          <w:rFonts w:ascii="宋体" w:hAnsi="宋体" w:hint="eastAsia"/>
          <w:szCs w:val="21"/>
          <w:u w:val="single"/>
        </w:rPr>
        <w:t>缺陷责任期终止证书颁发后</w:t>
      </w:r>
      <w:r>
        <w:rPr>
          <w:rFonts w:ascii="宋体" w:hAnsi="宋体"/>
          <w:szCs w:val="21"/>
          <w:u w:val="single"/>
        </w:rPr>
        <w:t>14</w:t>
      </w:r>
      <w:r>
        <w:rPr>
          <w:rFonts w:ascii="宋体" w:hAnsi="宋体" w:hint="eastAsia"/>
          <w:szCs w:val="21"/>
          <w:u w:val="single"/>
        </w:rPr>
        <w:t>天内</w:t>
      </w:r>
      <w:r>
        <w:rPr>
          <w:rFonts w:ascii="宋体" w:hAnsi="宋体" w:hint="eastAsia"/>
          <w:szCs w:val="21"/>
        </w:rPr>
        <w:t>。</w:t>
      </w:r>
    </w:p>
    <w:p w14:paraId="6525AF8F"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14.4.2 </w:t>
      </w:r>
      <w:r>
        <w:rPr>
          <w:rFonts w:ascii="宋体" w:hAnsi="宋体" w:hint="eastAsia"/>
          <w:szCs w:val="21"/>
        </w:rPr>
        <w:t>最终结清证书和支付</w:t>
      </w:r>
    </w:p>
    <w:p w14:paraId="71CCF1DD"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）发包人完成最终结清申请单的审批并颁发最终结清证书的期限：</w:t>
      </w:r>
      <w:r>
        <w:rPr>
          <w:rFonts w:ascii="宋体" w:hAnsi="宋体" w:hint="eastAsia"/>
          <w:szCs w:val="21"/>
          <w:u w:val="single"/>
        </w:rPr>
        <w:t>发包人收到完整资料后</w:t>
      </w:r>
      <w:r>
        <w:rPr>
          <w:rFonts w:ascii="宋体" w:hAnsi="宋体"/>
          <w:szCs w:val="21"/>
          <w:u w:val="single"/>
        </w:rPr>
        <w:t>14</w:t>
      </w:r>
      <w:r>
        <w:rPr>
          <w:rFonts w:ascii="宋体" w:hAnsi="宋体" w:hint="eastAsia"/>
          <w:szCs w:val="21"/>
          <w:u w:val="single"/>
        </w:rPr>
        <w:t>天内完成审批并颁发最终结清证书</w:t>
      </w:r>
      <w:r>
        <w:rPr>
          <w:rFonts w:ascii="宋体" w:hAnsi="宋体" w:hint="eastAsia"/>
          <w:szCs w:val="21"/>
        </w:rPr>
        <w:t>。</w:t>
      </w:r>
    </w:p>
    <w:p w14:paraId="5E67A139"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）发包人完成支付的期限：</w:t>
      </w:r>
      <w:r>
        <w:rPr>
          <w:rFonts w:ascii="宋体" w:hAnsi="宋体" w:hint="eastAsia"/>
          <w:szCs w:val="21"/>
          <w:u w:val="single"/>
        </w:rPr>
        <w:t>颁发最终结清证书的</w:t>
      </w:r>
      <w:r>
        <w:rPr>
          <w:rFonts w:ascii="宋体" w:hAnsi="宋体"/>
          <w:szCs w:val="21"/>
          <w:u w:val="single"/>
        </w:rPr>
        <w:t>14</w:t>
      </w:r>
      <w:r>
        <w:rPr>
          <w:rFonts w:ascii="宋体" w:hAnsi="宋体" w:hint="eastAsia"/>
          <w:szCs w:val="21"/>
          <w:u w:val="single"/>
        </w:rPr>
        <w:t>天内</w:t>
      </w:r>
      <w:r>
        <w:rPr>
          <w:rFonts w:ascii="宋体" w:hAnsi="宋体" w:hint="eastAsia"/>
          <w:szCs w:val="21"/>
        </w:rPr>
        <w:t>。</w:t>
      </w:r>
    </w:p>
    <w:p w14:paraId="48A0DDF3"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本条补充</w:t>
      </w:r>
      <w:r>
        <w:rPr>
          <w:rFonts w:ascii="宋体" w:hAnsi="宋体"/>
          <w:szCs w:val="21"/>
        </w:rPr>
        <w:t>14.5</w:t>
      </w:r>
      <w:r>
        <w:rPr>
          <w:rFonts w:ascii="宋体" w:hAnsi="宋体" w:hint="eastAsia"/>
          <w:szCs w:val="21"/>
        </w:rPr>
        <w:t>款：</w:t>
      </w:r>
    </w:p>
    <w:p w14:paraId="5E6F8FBD"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14.5 </w:t>
      </w:r>
      <w:r>
        <w:rPr>
          <w:rFonts w:hint="eastAsia"/>
          <w:sz w:val="21"/>
          <w:szCs w:val="21"/>
        </w:rPr>
        <w:t>逾期办理或不配合办理竣工结算的处理</w:t>
      </w:r>
    </w:p>
    <w:p w14:paraId="78EA250A"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有下列情形之一的，视为承包人放弃与发包人共同办理竣工结算的权利，发包人有权会同跟审单位、监理人根据有效资料共同确定竣工结算金额。</w:t>
      </w:r>
    </w:p>
    <w:p w14:paraId="499BF99A"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）承包人逾期未报送竣工结算资料，亦未获得发包人批准延期报送，经发包人两次书面催告仍未在限期内报送的；</w:t>
      </w:r>
    </w:p>
    <w:p w14:paraId="7FC36448"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05EB081C"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）承包人不配合发包人、跟审单位、监理人、发包人委托的工程造价咨询服务单位办理竣工结算的，经发包人两次书面函告仍未改正的。</w:t>
      </w:r>
    </w:p>
    <w:p w14:paraId="13D23553" w14:textId="77777777" w:rsidR="00F40C42" w:rsidRDefault="00000000">
      <w:pPr>
        <w:spacing w:line="360" w:lineRule="auto"/>
        <w:ind w:rightChars="50" w:right="105" w:firstLineChars="200" w:firstLine="420"/>
        <w:jc w:val="left"/>
        <w:rPr>
          <w:rFonts w:ascii="宋体"/>
          <w:szCs w:val="21"/>
          <w:u w:val="single"/>
        </w:rPr>
      </w:pPr>
      <w:r>
        <w:rPr>
          <w:rFonts w:ascii="宋体" w:hAnsi="宋体" w:hint="eastAsia"/>
          <w:szCs w:val="21"/>
          <w:u w:val="single"/>
        </w:rPr>
        <w:t>发包人应在竣工结算定案表确定后</w:t>
      </w:r>
      <w:r>
        <w:rPr>
          <w:rFonts w:ascii="宋体" w:hAnsi="宋体"/>
          <w:szCs w:val="21"/>
          <w:u w:val="single"/>
        </w:rPr>
        <w:t>28</w:t>
      </w:r>
      <w:r>
        <w:rPr>
          <w:rFonts w:ascii="宋体" w:hAnsi="宋体" w:hint="eastAsia"/>
          <w:szCs w:val="21"/>
          <w:u w:val="single"/>
        </w:rPr>
        <w:t>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ascii="宋体" w:hAnsi="宋体" w:hint="eastAsia"/>
          <w:szCs w:val="21"/>
        </w:rPr>
        <w:t>。</w:t>
      </w:r>
    </w:p>
    <w:p w14:paraId="02547AF6"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lastRenderedPageBreak/>
        <w:t xml:space="preserve">15. </w:t>
      </w:r>
      <w:r>
        <w:rPr>
          <w:rFonts w:hint="eastAsia"/>
          <w:kern w:val="2"/>
          <w:sz w:val="21"/>
          <w:szCs w:val="21"/>
        </w:rPr>
        <w:t>缺陷责任期与保修</w:t>
      </w:r>
    </w:p>
    <w:p w14:paraId="7DFDDF9E"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15.3 </w:t>
      </w:r>
      <w:r>
        <w:rPr>
          <w:rFonts w:hint="eastAsia"/>
          <w:sz w:val="21"/>
          <w:szCs w:val="21"/>
        </w:rPr>
        <w:t>质量保证金</w:t>
      </w:r>
    </w:p>
    <w:p w14:paraId="0F78AFB5"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15.3.1 </w:t>
      </w:r>
      <w:r>
        <w:rPr>
          <w:rFonts w:ascii="宋体" w:hAnsi="宋体" w:hint="eastAsia"/>
          <w:szCs w:val="21"/>
        </w:rPr>
        <w:t>承包人提供质量保证金的方式</w:t>
      </w:r>
    </w:p>
    <w:p w14:paraId="68EF7618" w14:textId="2FFD4170" w:rsidR="00F40C42" w:rsidRPr="008E061D" w:rsidRDefault="00000000" w:rsidP="008E061D">
      <w:pPr>
        <w:spacing w:line="360" w:lineRule="auto"/>
        <w:ind w:rightChars="50" w:right="105" w:firstLineChars="400" w:firstLine="843"/>
        <w:jc w:val="left"/>
        <w:rPr>
          <w:rFonts w:ascii="宋体"/>
          <w:b/>
          <w:bCs/>
          <w:szCs w:val="21"/>
        </w:rPr>
      </w:pPr>
      <w:r w:rsidRPr="008E061D">
        <w:rPr>
          <w:rFonts w:ascii="宋体" w:hAnsi="宋体" w:hint="eastAsia"/>
          <w:b/>
          <w:bCs/>
          <w:szCs w:val="21"/>
        </w:rPr>
        <w:t>竣工结算价的</w:t>
      </w:r>
      <w:r w:rsidRPr="008E061D">
        <w:rPr>
          <w:rFonts w:ascii="宋体" w:hAnsi="宋体"/>
          <w:b/>
          <w:bCs/>
          <w:szCs w:val="21"/>
          <w:u w:val="single"/>
        </w:rPr>
        <w:t xml:space="preserve"> 3% </w:t>
      </w:r>
      <w:r w:rsidRPr="008E061D">
        <w:rPr>
          <w:rFonts w:ascii="宋体" w:hAnsi="宋体" w:hint="eastAsia"/>
          <w:b/>
          <w:bCs/>
          <w:szCs w:val="21"/>
        </w:rPr>
        <w:t>；</w:t>
      </w:r>
    </w:p>
    <w:p w14:paraId="1ED4EE50"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15.3.2 </w:t>
      </w:r>
      <w:r>
        <w:rPr>
          <w:rFonts w:ascii="宋体" w:hAnsi="宋体" w:hint="eastAsia"/>
          <w:szCs w:val="21"/>
        </w:rPr>
        <w:t>质量保证金的扣留</w:t>
      </w:r>
    </w:p>
    <w:p w14:paraId="69C742EF" w14:textId="049CC77B" w:rsidR="00F40C42" w:rsidRDefault="00000000">
      <w:pPr>
        <w:spacing w:line="360" w:lineRule="auto"/>
        <w:ind w:rightChars="50" w:right="105" w:firstLineChars="200" w:firstLine="420"/>
        <w:jc w:val="left"/>
        <w:rPr>
          <w:rFonts w:ascii="宋体"/>
          <w:szCs w:val="21"/>
        </w:rPr>
      </w:pPr>
      <w:r>
        <w:rPr>
          <w:rFonts w:ascii="宋体" w:hAnsi="宋体" w:hint="eastAsia"/>
          <w:szCs w:val="21"/>
        </w:rPr>
        <w:t>质量保证金的扣留采取以下第</w:t>
      </w:r>
      <w:r>
        <w:rPr>
          <w:rFonts w:ascii="宋体" w:hAnsi="宋体"/>
          <w:szCs w:val="21"/>
          <w:u w:val="single"/>
        </w:rPr>
        <w:t xml:space="preserve">  </w:t>
      </w:r>
      <w:r w:rsidR="00922EC5">
        <w:rPr>
          <w:rFonts w:ascii="宋体" w:hAnsi="宋体" w:hint="eastAsia"/>
          <w:szCs w:val="21"/>
          <w:u w:val="single"/>
        </w:rPr>
        <w:t>（2）</w:t>
      </w:r>
      <w:r>
        <w:rPr>
          <w:rFonts w:ascii="宋体" w:hAnsi="宋体"/>
          <w:szCs w:val="21"/>
          <w:u w:val="single"/>
        </w:rPr>
        <w:t xml:space="preserve"> </w:t>
      </w:r>
      <w:r>
        <w:rPr>
          <w:rFonts w:ascii="宋体" w:hAnsi="宋体" w:hint="eastAsia"/>
          <w:szCs w:val="21"/>
        </w:rPr>
        <w:t>种方式：</w:t>
      </w:r>
    </w:p>
    <w:p w14:paraId="1C5FBCCB"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）在支付工程进度款时逐次扣留，在此情形下，质量保证金的计算基数不包括预付款的支付、扣回以及价格调整的金额；</w:t>
      </w:r>
    </w:p>
    <w:p w14:paraId="1FDA75CA"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）工程竣工结算时一次性扣留质量保证金；</w:t>
      </w:r>
    </w:p>
    <w:p w14:paraId="1AE58926" w14:textId="77777777" w:rsidR="00F40C42" w:rsidRDefault="00000000">
      <w:pPr>
        <w:autoSpaceDE w:val="0"/>
        <w:autoSpaceDN w:val="0"/>
        <w:spacing w:line="360" w:lineRule="auto"/>
        <w:ind w:rightChars="50" w:right="105" w:firstLineChars="200" w:firstLine="420"/>
        <w:jc w:val="left"/>
        <w:rPr>
          <w:rFonts w:ascii="宋体"/>
          <w:szCs w:val="21"/>
          <w:u w:val="single"/>
        </w:rPr>
      </w:pPr>
      <w:r>
        <w:rPr>
          <w:rFonts w:ascii="宋体" w:hAnsi="宋体" w:hint="eastAsia"/>
          <w:szCs w:val="21"/>
        </w:rPr>
        <w:t>（</w:t>
      </w:r>
      <w:r>
        <w:rPr>
          <w:rFonts w:ascii="宋体" w:hAnsi="宋体"/>
          <w:szCs w:val="21"/>
        </w:rPr>
        <w:t>3</w:t>
      </w:r>
      <w:r>
        <w:rPr>
          <w:rFonts w:ascii="宋体" w:hAnsi="宋体" w:hint="eastAsia"/>
          <w:szCs w:val="21"/>
        </w:rPr>
        <w:t>）</w:t>
      </w:r>
      <w:r>
        <w:rPr>
          <w:rFonts w:ascii="宋体" w:hAnsi="宋体" w:hint="eastAsia"/>
          <w:szCs w:val="21"/>
          <w:u w:val="single"/>
        </w:rPr>
        <w:t>其他扣留方式：</w:t>
      </w:r>
      <w:r>
        <w:rPr>
          <w:rFonts w:ascii="宋体" w:hAnsi="宋体"/>
          <w:szCs w:val="21"/>
          <w:u w:val="single"/>
        </w:rPr>
        <w:t xml:space="preserve">        </w:t>
      </w:r>
      <w:r>
        <w:rPr>
          <w:rFonts w:ascii="宋体" w:hAnsi="宋体" w:hint="eastAsia"/>
          <w:szCs w:val="21"/>
        </w:rPr>
        <w:t>。</w:t>
      </w:r>
    </w:p>
    <w:p w14:paraId="72CB2435" w14:textId="77777777" w:rsidR="00F40C42" w:rsidRDefault="00000000">
      <w:pPr>
        <w:spacing w:line="360" w:lineRule="auto"/>
        <w:ind w:rightChars="50" w:right="105" w:firstLineChars="200" w:firstLine="420"/>
        <w:jc w:val="left"/>
        <w:rPr>
          <w:rFonts w:ascii="宋体"/>
          <w:szCs w:val="21"/>
        </w:rPr>
      </w:pPr>
      <w:r>
        <w:rPr>
          <w:rFonts w:ascii="宋体" w:hAnsi="宋体"/>
          <w:szCs w:val="21"/>
        </w:rPr>
        <w:t>15.3.3</w:t>
      </w:r>
      <w:r>
        <w:rPr>
          <w:rFonts w:ascii="宋体" w:hAnsi="宋体" w:hint="eastAsia"/>
          <w:szCs w:val="21"/>
        </w:rPr>
        <w:t>质量保证金的退还</w:t>
      </w:r>
    </w:p>
    <w:p w14:paraId="7639084D"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）在发包人颁发缺陷责任期终止证书之日起</w:t>
      </w:r>
      <w:r>
        <w:rPr>
          <w:rFonts w:ascii="宋体" w:hAnsi="宋体"/>
          <w:szCs w:val="21"/>
        </w:rPr>
        <w:t>14</w:t>
      </w:r>
      <w:r>
        <w:rPr>
          <w:rFonts w:ascii="宋体" w:hAnsi="宋体" w:hint="eastAsia"/>
          <w:szCs w:val="21"/>
        </w:rPr>
        <w:t>天内退还。</w:t>
      </w:r>
    </w:p>
    <w:p w14:paraId="05006657"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）缺陷责任期内，承包人认真履行合同约定的责任，到期后，承包人可向发包人申请返还质量保证金。</w:t>
      </w:r>
    </w:p>
    <w:p w14:paraId="7B62CE86"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）质量保证金是否支付利息采取以下第②种方式：</w:t>
      </w:r>
    </w:p>
    <w:p w14:paraId="1899F05B"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u w:val="single"/>
        </w:rPr>
        <w:t>①按照中国人民银行发布的同期同类贷款基准利率支付利息</w:t>
      </w:r>
      <w:r>
        <w:rPr>
          <w:rFonts w:ascii="宋体" w:hAnsi="宋体" w:hint="eastAsia"/>
          <w:szCs w:val="21"/>
        </w:rPr>
        <w:t>。</w:t>
      </w:r>
    </w:p>
    <w:p w14:paraId="64A68855"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u w:val="single"/>
        </w:rPr>
        <w:t>②不采用</w:t>
      </w:r>
      <w:r>
        <w:rPr>
          <w:rFonts w:ascii="宋体" w:hAnsi="宋体" w:hint="eastAsia"/>
          <w:szCs w:val="21"/>
        </w:rPr>
        <w:t>。</w:t>
      </w:r>
    </w:p>
    <w:p w14:paraId="63C90456"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15.4 </w:t>
      </w:r>
      <w:r>
        <w:rPr>
          <w:rFonts w:hint="eastAsia"/>
          <w:sz w:val="21"/>
          <w:szCs w:val="21"/>
        </w:rPr>
        <w:t>保修</w:t>
      </w:r>
    </w:p>
    <w:p w14:paraId="31B840D1"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15.4.1 </w:t>
      </w:r>
      <w:r>
        <w:rPr>
          <w:rFonts w:ascii="宋体" w:hAnsi="宋体" w:hint="eastAsia"/>
          <w:szCs w:val="21"/>
        </w:rPr>
        <w:t>保修责任</w:t>
      </w:r>
    </w:p>
    <w:p w14:paraId="049B6925"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工程保修期为：按照附件</w:t>
      </w:r>
      <w:r>
        <w:rPr>
          <w:rFonts w:ascii="宋体" w:hAnsi="宋体"/>
          <w:szCs w:val="21"/>
        </w:rPr>
        <w:t>1</w:t>
      </w:r>
      <w:r>
        <w:rPr>
          <w:rFonts w:ascii="宋体" w:hAnsi="宋体" w:hint="eastAsia"/>
          <w:szCs w:val="21"/>
        </w:rPr>
        <w:t>《工程质量保修书》的规定执行。</w:t>
      </w:r>
    </w:p>
    <w:p w14:paraId="591D7466"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15.4.3 </w:t>
      </w:r>
      <w:r>
        <w:rPr>
          <w:rFonts w:ascii="宋体" w:hAnsi="宋体" w:hint="eastAsia"/>
          <w:szCs w:val="21"/>
        </w:rPr>
        <w:t>修复通知</w:t>
      </w:r>
    </w:p>
    <w:p w14:paraId="5A076397" w14:textId="5AF25556" w:rsidR="00F40C42" w:rsidRDefault="00000000">
      <w:pPr>
        <w:spacing w:line="360" w:lineRule="auto"/>
        <w:ind w:rightChars="50" w:right="105" w:firstLineChars="200" w:firstLine="420"/>
        <w:jc w:val="left"/>
        <w:rPr>
          <w:rFonts w:ascii="宋体"/>
          <w:szCs w:val="21"/>
        </w:rPr>
      </w:pPr>
      <w:r>
        <w:rPr>
          <w:rFonts w:ascii="宋体" w:hAnsi="宋体" w:hint="eastAsia"/>
          <w:szCs w:val="21"/>
        </w:rPr>
        <w:t>承包人收到保修通知并到达工程现场的合理时间：</w:t>
      </w:r>
      <w:r>
        <w:rPr>
          <w:rFonts w:ascii="宋体" w:hAnsi="宋体"/>
          <w:szCs w:val="21"/>
          <w:u w:val="single"/>
        </w:rPr>
        <w:t xml:space="preserve">  </w:t>
      </w:r>
      <w:r w:rsidR="00922EC5">
        <w:rPr>
          <w:rFonts w:ascii="宋体" w:hAnsi="宋体"/>
          <w:szCs w:val="21"/>
          <w:u w:val="single"/>
        </w:rPr>
        <w:t>24</w:t>
      </w:r>
      <w:r>
        <w:rPr>
          <w:rFonts w:ascii="宋体" w:hAnsi="宋体" w:hint="eastAsia"/>
          <w:szCs w:val="21"/>
          <w:u w:val="single"/>
        </w:rPr>
        <w:t>小时内，最长不能超过</w:t>
      </w:r>
      <w:r>
        <w:rPr>
          <w:rFonts w:ascii="宋体" w:hAnsi="宋体"/>
          <w:szCs w:val="21"/>
          <w:u w:val="single"/>
        </w:rPr>
        <w:t xml:space="preserve"> </w:t>
      </w:r>
      <w:r w:rsidR="00922EC5">
        <w:rPr>
          <w:rFonts w:ascii="宋体" w:hAnsi="宋体"/>
          <w:szCs w:val="21"/>
          <w:u w:val="single"/>
        </w:rPr>
        <w:t>48</w:t>
      </w:r>
      <w:r>
        <w:rPr>
          <w:rFonts w:ascii="宋体" w:hAnsi="宋体"/>
          <w:szCs w:val="21"/>
          <w:u w:val="single"/>
        </w:rPr>
        <w:t xml:space="preserve"> </w:t>
      </w:r>
      <w:r>
        <w:rPr>
          <w:rFonts w:ascii="宋体" w:hAnsi="宋体" w:hint="eastAsia"/>
          <w:szCs w:val="21"/>
          <w:u w:val="single"/>
        </w:rPr>
        <w:t>小时</w:t>
      </w:r>
      <w:r>
        <w:rPr>
          <w:rFonts w:ascii="宋体" w:hAnsi="宋体" w:hint="eastAsia"/>
          <w:szCs w:val="21"/>
        </w:rPr>
        <w:t>。</w:t>
      </w:r>
    </w:p>
    <w:p w14:paraId="68847F54"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16. </w:t>
      </w:r>
      <w:r>
        <w:rPr>
          <w:rFonts w:hint="eastAsia"/>
          <w:kern w:val="2"/>
          <w:sz w:val="21"/>
          <w:szCs w:val="21"/>
        </w:rPr>
        <w:t>违约</w:t>
      </w:r>
    </w:p>
    <w:p w14:paraId="3E15B3CD"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16.1 </w:t>
      </w:r>
      <w:r>
        <w:rPr>
          <w:rFonts w:hint="eastAsia"/>
          <w:sz w:val="21"/>
          <w:szCs w:val="21"/>
        </w:rPr>
        <w:t>发包人违约</w:t>
      </w:r>
    </w:p>
    <w:p w14:paraId="619F83BB" w14:textId="77777777" w:rsidR="00F40C42" w:rsidRDefault="00000000">
      <w:pPr>
        <w:spacing w:line="360" w:lineRule="auto"/>
        <w:ind w:firstLineChars="200" w:firstLine="420"/>
        <w:rPr>
          <w:rFonts w:ascii="宋体"/>
          <w:szCs w:val="21"/>
        </w:rPr>
      </w:pPr>
      <w:r>
        <w:rPr>
          <w:rFonts w:ascii="宋体" w:hAnsi="宋体"/>
          <w:szCs w:val="21"/>
        </w:rPr>
        <w:t xml:space="preserve">16.1.1 </w:t>
      </w:r>
      <w:r>
        <w:rPr>
          <w:rFonts w:ascii="宋体" w:hAnsi="宋体" w:hint="eastAsia"/>
          <w:szCs w:val="21"/>
        </w:rPr>
        <w:t>发包人违约的情形</w:t>
      </w:r>
    </w:p>
    <w:p w14:paraId="3F8D88FB" w14:textId="77777777" w:rsidR="00F40C42" w:rsidRDefault="00000000">
      <w:pPr>
        <w:spacing w:line="360" w:lineRule="auto"/>
        <w:ind w:firstLineChars="200" w:firstLine="420"/>
        <w:rPr>
          <w:rFonts w:ascii="宋体"/>
          <w:szCs w:val="21"/>
        </w:rPr>
      </w:pPr>
      <w:r>
        <w:rPr>
          <w:rFonts w:ascii="宋体" w:hAnsi="宋体" w:cs="Microsoft Sans Serif" w:hint="eastAsia"/>
          <w:kern w:val="0"/>
          <w:szCs w:val="21"/>
        </w:rPr>
        <w:t>除通用合同条款约定外，发包人违约的其他情形：</w:t>
      </w:r>
    </w:p>
    <w:p w14:paraId="33CCDC2D" w14:textId="77777777" w:rsidR="00F40C42" w:rsidRDefault="00000000">
      <w:pPr>
        <w:spacing w:line="360" w:lineRule="auto"/>
        <w:ind w:firstLineChars="200" w:firstLine="420"/>
        <w:rPr>
          <w:rFonts w:ascii="宋体"/>
          <w:szCs w:val="21"/>
        </w:rPr>
      </w:pPr>
      <w:r>
        <w:rPr>
          <w:rFonts w:ascii="宋体" w:hAnsi="宋体" w:cs="Microsoft Sans Serif" w:hint="eastAsia"/>
          <w:kern w:val="0"/>
          <w:szCs w:val="21"/>
        </w:rPr>
        <w:t>（</w:t>
      </w:r>
      <w:r>
        <w:rPr>
          <w:rFonts w:ascii="宋体" w:hAnsi="宋体" w:cs="Microsoft Sans Serif"/>
          <w:kern w:val="0"/>
          <w:szCs w:val="21"/>
        </w:rPr>
        <w:t>1</w:t>
      </w:r>
      <w:r>
        <w:rPr>
          <w:rFonts w:ascii="宋体" w:hAnsi="宋体" w:cs="Microsoft Sans Serif" w:hint="eastAsia"/>
          <w:kern w:val="0"/>
          <w:szCs w:val="21"/>
        </w:rPr>
        <w:t>）根据专用合同条款</w:t>
      </w:r>
      <w:r>
        <w:rPr>
          <w:rFonts w:ascii="宋体" w:hAnsi="宋体" w:cs="Microsoft Sans Serif"/>
          <w:kern w:val="0"/>
          <w:szCs w:val="21"/>
        </w:rPr>
        <w:t>7.5.1</w:t>
      </w:r>
      <w:r>
        <w:rPr>
          <w:rFonts w:ascii="宋体" w:hAnsi="宋体" w:cs="Microsoft Sans Serif" w:hint="eastAsia"/>
          <w:kern w:val="0"/>
          <w:szCs w:val="21"/>
        </w:rPr>
        <w:t>项因发包人原因导致工期延误的；</w:t>
      </w:r>
    </w:p>
    <w:p w14:paraId="55277FC4"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2</w:t>
      </w:r>
      <w:r>
        <w:rPr>
          <w:rFonts w:ascii="宋体" w:hAnsi="宋体" w:cs="Microsoft Sans Serif" w:hint="eastAsia"/>
          <w:kern w:val="0"/>
          <w:szCs w:val="21"/>
        </w:rPr>
        <w:t>）因发包人原因未能及时办理完毕合同约定的许可、批准或备案的；</w:t>
      </w:r>
    </w:p>
    <w:p w14:paraId="675D5EBD"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3</w:t>
      </w:r>
      <w:r>
        <w:rPr>
          <w:rFonts w:ascii="宋体" w:hAnsi="宋体" w:cs="Microsoft Sans Serif" w:hint="eastAsia"/>
          <w:kern w:val="0"/>
          <w:szCs w:val="21"/>
        </w:rPr>
        <w:t>）因监理人未能按合同约定发出指示、指示延误或发出了错误指示而导致承包人费用增加和（或）工期延误的；</w:t>
      </w:r>
    </w:p>
    <w:p w14:paraId="04085F04"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lastRenderedPageBreak/>
        <w:t>（</w:t>
      </w:r>
      <w:r>
        <w:rPr>
          <w:rFonts w:ascii="宋体" w:hAnsi="宋体" w:cs="Microsoft Sans Serif"/>
          <w:kern w:val="0"/>
          <w:szCs w:val="21"/>
        </w:rPr>
        <w:t>4</w:t>
      </w:r>
      <w:r>
        <w:rPr>
          <w:rFonts w:ascii="宋体" w:hAnsi="宋体" w:cs="Microsoft Sans Serif" w:hint="eastAsia"/>
          <w:kern w:val="0"/>
          <w:szCs w:val="21"/>
        </w:rPr>
        <w:t>）根据</w:t>
      </w:r>
      <w:r>
        <w:rPr>
          <w:rFonts w:ascii="宋体" w:hAnsi="宋体" w:cs="Microsoft Sans Serif"/>
          <w:kern w:val="0"/>
          <w:szCs w:val="21"/>
        </w:rPr>
        <w:t>5.3.3</w:t>
      </w:r>
      <w:r>
        <w:rPr>
          <w:rFonts w:ascii="宋体" w:hAnsi="宋体" w:cs="Microsoft Sans Serif" w:hint="eastAsia"/>
          <w:kern w:val="0"/>
          <w:szCs w:val="21"/>
        </w:rPr>
        <w:t>发包人或监理人要求重新检查的，经检查证明工程质量符合合同要求的，并由此产生增加的费用和（或）延误的工期的；</w:t>
      </w:r>
    </w:p>
    <w:p w14:paraId="5031D493"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5</w:t>
      </w:r>
      <w:r>
        <w:rPr>
          <w:rFonts w:ascii="宋体" w:hAnsi="宋体" w:cs="Microsoft Sans Serif" w:hint="eastAsia"/>
          <w:kern w:val="0"/>
          <w:szCs w:val="21"/>
        </w:rPr>
        <w:t>）因发包人原因造成工程质量未达到合同约定标准的；</w:t>
      </w:r>
    </w:p>
    <w:p w14:paraId="22B4E71E"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6</w:t>
      </w:r>
      <w:r>
        <w:rPr>
          <w:rFonts w:ascii="宋体" w:hAnsi="宋体" w:cs="Microsoft Sans Serif" w:hint="eastAsia"/>
          <w:kern w:val="0"/>
          <w:szCs w:val="21"/>
        </w:rPr>
        <w:t>）由于发包人原因对承包人造成的人员人身伤亡和财产损失的；</w:t>
      </w:r>
    </w:p>
    <w:p w14:paraId="111329F7" w14:textId="77777777" w:rsidR="00F40C42" w:rsidRDefault="00000000">
      <w:pPr>
        <w:pStyle w:val="110"/>
        <w:spacing w:line="360" w:lineRule="auto"/>
        <w:jc w:val="left"/>
        <w:rPr>
          <w:rFonts w:ascii="宋体" w:cs="Microsoft Sans Serif"/>
          <w:kern w:val="0"/>
          <w:sz w:val="21"/>
          <w:szCs w:val="21"/>
        </w:rPr>
      </w:pPr>
      <w:r>
        <w:rPr>
          <w:rFonts w:ascii="宋体" w:hAnsi="宋体" w:cs="Microsoft Sans Serif" w:hint="eastAsia"/>
          <w:kern w:val="0"/>
          <w:sz w:val="21"/>
          <w:szCs w:val="21"/>
        </w:rPr>
        <w:t>（</w:t>
      </w:r>
      <w:r>
        <w:rPr>
          <w:rFonts w:ascii="宋体" w:hAnsi="宋体" w:cs="Microsoft Sans Serif"/>
          <w:kern w:val="0"/>
          <w:sz w:val="21"/>
          <w:szCs w:val="21"/>
        </w:rPr>
        <w:t>7</w:t>
      </w:r>
      <w:r>
        <w:rPr>
          <w:rFonts w:ascii="宋体" w:hAnsi="宋体" w:cs="Microsoft Sans Serif" w:hint="eastAsia"/>
          <w:kern w:val="0"/>
          <w:sz w:val="21"/>
          <w:szCs w:val="21"/>
        </w:rPr>
        <w:t>）因发包人原因导致工程无法按期办理竣工验收或竣工结算的；</w:t>
      </w:r>
    </w:p>
    <w:p w14:paraId="273DA7D2" w14:textId="77777777" w:rsidR="00F40C42" w:rsidRDefault="00000000">
      <w:pPr>
        <w:pStyle w:val="110"/>
        <w:spacing w:line="360" w:lineRule="auto"/>
        <w:jc w:val="left"/>
        <w:rPr>
          <w:rFonts w:ascii="宋体" w:cs="Microsoft Sans Serif"/>
          <w:kern w:val="0"/>
          <w:sz w:val="21"/>
          <w:szCs w:val="21"/>
        </w:rPr>
      </w:pPr>
      <w:r>
        <w:rPr>
          <w:rFonts w:ascii="宋体" w:hAnsi="宋体" w:cs="Microsoft Sans Serif" w:hint="eastAsia"/>
          <w:kern w:val="0"/>
          <w:sz w:val="21"/>
          <w:szCs w:val="21"/>
        </w:rPr>
        <w:t>（</w:t>
      </w:r>
      <w:r>
        <w:rPr>
          <w:rFonts w:ascii="宋体" w:hAnsi="宋体" w:cs="Microsoft Sans Serif"/>
          <w:kern w:val="0"/>
          <w:sz w:val="21"/>
          <w:szCs w:val="21"/>
        </w:rPr>
        <w:t>8</w:t>
      </w:r>
      <w:r>
        <w:rPr>
          <w:rFonts w:ascii="宋体" w:hAnsi="宋体" w:cs="Microsoft Sans Serif" w:hint="eastAsia"/>
          <w:kern w:val="0"/>
          <w:sz w:val="21"/>
          <w:szCs w:val="21"/>
        </w:rPr>
        <w:t>）发包人无正当理由未按约定退还履约担保、低价风险担保、预付款担保或质量保证金的；</w:t>
      </w:r>
    </w:p>
    <w:p w14:paraId="035BFAE2" w14:textId="77777777" w:rsidR="00F40C42" w:rsidRDefault="00000000">
      <w:pPr>
        <w:pStyle w:val="110"/>
        <w:spacing w:line="360" w:lineRule="auto"/>
        <w:jc w:val="left"/>
        <w:rPr>
          <w:rFonts w:ascii="宋体" w:cs="Microsoft Sans Serif"/>
          <w:kern w:val="0"/>
          <w:sz w:val="21"/>
          <w:szCs w:val="21"/>
        </w:rPr>
      </w:pPr>
      <w:r>
        <w:rPr>
          <w:rFonts w:ascii="宋体" w:hAnsi="宋体" w:cs="Microsoft Sans Serif" w:hint="eastAsia"/>
          <w:kern w:val="0"/>
          <w:sz w:val="21"/>
          <w:szCs w:val="21"/>
        </w:rPr>
        <w:t>（</w:t>
      </w:r>
      <w:r>
        <w:rPr>
          <w:rFonts w:ascii="宋体" w:hAnsi="宋体" w:cs="Microsoft Sans Serif"/>
          <w:kern w:val="0"/>
          <w:sz w:val="21"/>
          <w:szCs w:val="21"/>
        </w:rPr>
        <w:t>9</w:t>
      </w:r>
      <w:r>
        <w:rPr>
          <w:rFonts w:ascii="宋体" w:hAnsi="宋体" w:cs="Microsoft Sans Serif" w:hint="eastAsia"/>
          <w:kern w:val="0"/>
          <w:sz w:val="21"/>
          <w:szCs w:val="21"/>
        </w:rPr>
        <w:t>）发包人不当提取履约担保、低价风险担保或质量保证金的；</w:t>
      </w:r>
    </w:p>
    <w:p w14:paraId="7AB47089" w14:textId="77777777" w:rsidR="00F40C42" w:rsidRDefault="00000000">
      <w:pPr>
        <w:pStyle w:val="110"/>
        <w:spacing w:line="360" w:lineRule="auto"/>
        <w:jc w:val="left"/>
        <w:rPr>
          <w:rFonts w:ascii="宋体" w:cs="Microsoft Sans Serif"/>
          <w:kern w:val="0"/>
          <w:sz w:val="21"/>
          <w:szCs w:val="21"/>
        </w:rPr>
      </w:pPr>
      <w:r>
        <w:rPr>
          <w:rFonts w:ascii="宋体" w:hAnsi="宋体" w:cs="Microsoft Sans Serif" w:hint="eastAsia"/>
          <w:kern w:val="0"/>
          <w:sz w:val="21"/>
          <w:szCs w:val="21"/>
        </w:rPr>
        <w:t>（</w:t>
      </w:r>
      <w:r>
        <w:rPr>
          <w:rFonts w:ascii="宋体" w:hAnsi="宋体" w:cs="Microsoft Sans Serif"/>
          <w:kern w:val="0"/>
          <w:sz w:val="21"/>
          <w:szCs w:val="21"/>
        </w:rPr>
        <w:t>10</w:t>
      </w:r>
      <w:r>
        <w:rPr>
          <w:rFonts w:ascii="宋体" w:hAnsi="宋体" w:cs="Microsoft Sans Serif" w:hint="eastAsia"/>
          <w:kern w:val="0"/>
          <w:sz w:val="21"/>
          <w:szCs w:val="21"/>
        </w:rPr>
        <w:t>）发包人未按合同约定接收全部或部分工作的；</w:t>
      </w:r>
    </w:p>
    <w:p w14:paraId="774E4010" w14:textId="77777777" w:rsidR="00F40C42" w:rsidRDefault="00000000">
      <w:pPr>
        <w:pStyle w:val="110"/>
        <w:spacing w:line="360" w:lineRule="auto"/>
        <w:jc w:val="left"/>
        <w:rPr>
          <w:rFonts w:ascii="宋体" w:cs="Microsoft Sans Serif"/>
          <w:kern w:val="0"/>
          <w:sz w:val="21"/>
          <w:szCs w:val="21"/>
          <w:u w:val="single"/>
        </w:rPr>
      </w:pPr>
      <w:r>
        <w:rPr>
          <w:rFonts w:ascii="宋体" w:hAnsi="宋体" w:cs="Microsoft Sans Serif" w:hint="eastAsia"/>
          <w:kern w:val="0"/>
          <w:sz w:val="21"/>
          <w:szCs w:val="21"/>
        </w:rPr>
        <w:t>（</w:t>
      </w:r>
      <w:r>
        <w:rPr>
          <w:rFonts w:ascii="宋体" w:hAnsi="宋体" w:cs="Microsoft Sans Serif"/>
          <w:kern w:val="0"/>
          <w:sz w:val="21"/>
          <w:szCs w:val="21"/>
        </w:rPr>
        <w:t>11</w:t>
      </w:r>
      <w:r>
        <w:rPr>
          <w:rFonts w:ascii="宋体" w:hAnsi="宋体" w:cs="Microsoft Sans Serif" w:hint="eastAsia"/>
          <w:kern w:val="0"/>
          <w:sz w:val="21"/>
          <w:szCs w:val="21"/>
        </w:rPr>
        <w:t>）发包人未按合同约定办理保险的；</w:t>
      </w:r>
    </w:p>
    <w:p w14:paraId="670FE083" w14:textId="77777777" w:rsidR="00F40C42" w:rsidRDefault="00000000">
      <w:pPr>
        <w:pStyle w:val="110"/>
        <w:spacing w:line="360" w:lineRule="auto"/>
        <w:rPr>
          <w:rFonts w:ascii="宋体"/>
          <w:sz w:val="21"/>
          <w:szCs w:val="21"/>
        </w:rPr>
      </w:pPr>
      <w:r>
        <w:rPr>
          <w:rFonts w:ascii="宋体" w:hAnsi="宋体"/>
          <w:sz w:val="21"/>
          <w:szCs w:val="21"/>
        </w:rPr>
        <w:t>16.1.2</w:t>
      </w:r>
      <w:r>
        <w:rPr>
          <w:rFonts w:ascii="宋体" w:hAnsi="宋体" w:hint="eastAsia"/>
          <w:sz w:val="21"/>
          <w:szCs w:val="21"/>
        </w:rPr>
        <w:t>发包人违约的责任</w:t>
      </w:r>
    </w:p>
    <w:p w14:paraId="6724FB1F"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w:t>
      </w:r>
      <w:r>
        <w:rPr>
          <w:rFonts w:ascii="宋体" w:hAnsi="宋体" w:cs="Microsoft Sans Serif" w:hint="eastAsia"/>
          <w:kern w:val="0"/>
          <w:szCs w:val="21"/>
        </w:rPr>
        <w:t>）因发包人原因未能及时办理完毕前述许可、批准或备案的违约责任：由发包人承担由此增加的费用和（或）顺延工期，并支付合理利润，具体索赔程序按照第</w:t>
      </w:r>
      <w:r>
        <w:rPr>
          <w:rFonts w:ascii="宋体" w:hAnsi="宋体" w:cs="Microsoft Sans Serif"/>
          <w:kern w:val="0"/>
          <w:szCs w:val="21"/>
        </w:rPr>
        <w:t>19</w:t>
      </w:r>
      <w:r>
        <w:rPr>
          <w:rFonts w:ascii="宋体" w:hAnsi="宋体" w:cs="Microsoft Sans Serif" w:hint="eastAsia"/>
          <w:kern w:val="0"/>
          <w:szCs w:val="21"/>
        </w:rPr>
        <w:t>条〔索赔〕约定执行。</w:t>
      </w:r>
    </w:p>
    <w:p w14:paraId="10C2C5EE"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2</w:t>
      </w:r>
      <w:r>
        <w:rPr>
          <w:rFonts w:ascii="宋体" w:hAnsi="宋体" w:cs="Microsoft Sans Serif" w:hint="eastAsia"/>
          <w:kern w:val="0"/>
          <w:szCs w:val="21"/>
        </w:rPr>
        <w:t>）因监理人未能按合同约定发出指示、指示延误或发出了错误指示而导致承包人费用增加和（或）工期延误的，由发包人承担由此增加的费用和（或）顺延工期，并支付合理利润，具体索赔程序按照第</w:t>
      </w:r>
      <w:r>
        <w:rPr>
          <w:rFonts w:ascii="宋体" w:hAnsi="宋体" w:cs="Microsoft Sans Serif"/>
          <w:kern w:val="0"/>
          <w:szCs w:val="21"/>
        </w:rPr>
        <w:t>19</w:t>
      </w:r>
      <w:r>
        <w:rPr>
          <w:rFonts w:ascii="宋体" w:hAnsi="宋体" w:cs="Microsoft Sans Serif" w:hint="eastAsia"/>
          <w:kern w:val="0"/>
          <w:szCs w:val="21"/>
        </w:rPr>
        <w:t>条〔索赔〕约定执行。</w:t>
      </w:r>
    </w:p>
    <w:p w14:paraId="1B3003FE"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3</w:t>
      </w:r>
      <w:r>
        <w:rPr>
          <w:rFonts w:ascii="宋体" w:hAnsi="宋体" w:cs="Microsoft Sans Serif" w:hint="eastAsia"/>
          <w:kern w:val="0"/>
          <w:szCs w:val="21"/>
        </w:rPr>
        <w:t>）因发包人原因导致工期延误的违约责任：由发包人承担由此增加的费用和（或）顺延工期，并支付合理利润，具体索赔程序按照第</w:t>
      </w:r>
      <w:r>
        <w:rPr>
          <w:rFonts w:ascii="宋体" w:hAnsi="宋体" w:cs="Microsoft Sans Serif"/>
          <w:kern w:val="0"/>
          <w:szCs w:val="21"/>
        </w:rPr>
        <w:t>19</w:t>
      </w:r>
      <w:r>
        <w:rPr>
          <w:rFonts w:ascii="宋体" w:hAnsi="宋体" w:cs="Microsoft Sans Serif" w:hint="eastAsia"/>
          <w:kern w:val="0"/>
          <w:szCs w:val="21"/>
        </w:rPr>
        <w:t>条〔索赔〕约定执行。</w:t>
      </w:r>
    </w:p>
    <w:p w14:paraId="1C15FA85"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4</w:t>
      </w:r>
      <w:r>
        <w:rPr>
          <w:rFonts w:ascii="宋体" w:hAnsi="宋体" w:cs="Microsoft Sans Serif" w:hint="eastAsia"/>
          <w:kern w:val="0"/>
          <w:szCs w:val="21"/>
        </w:rPr>
        <w:t>）因发包人原因未能在计划开工日期前</w:t>
      </w:r>
      <w:r>
        <w:rPr>
          <w:rFonts w:ascii="宋体" w:hAnsi="宋体" w:cs="Microsoft Sans Serif"/>
          <w:kern w:val="0"/>
          <w:szCs w:val="21"/>
        </w:rPr>
        <w:t>7</w:t>
      </w:r>
      <w:r>
        <w:rPr>
          <w:rFonts w:ascii="宋体" w:hAnsi="宋体" w:cs="Microsoft Sans Serif" w:hint="eastAsia"/>
          <w:kern w:val="0"/>
          <w:szCs w:val="21"/>
        </w:rPr>
        <w:t>天内下达开工通知的违约责任：由发包人承担由此增加的费用和（或）顺延工期，并支付合理利润，具体索赔程序按照第</w:t>
      </w:r>
      <w:r>
        <w:rPr>
          <w:rFonts w:ascii="宋体" w:hAnsi="宋体" w:cs="Microsoft Sans Serif"/>
          <w:kern w:val="0"/>
          <w:szCs w:val="21"/>
        </w:rPr>
        <w:t>19</w:t>
      </w:r>
      <w:r>
        <w:rPr>
          <w:rFonts w:ascii="宋体" w:hAnsi="宋体" w:cs="Microsoft Sans Serif" w:hint="eastAsia"/>
          <w:kern w:val="0"/>
          <w:szCs w:val="21"/>
        </w:rPr>
        <w:t>条〔索赔〕约定执行。</w:t>
      </w:r>
    </w:p>
    <w:p w14:paraId="12389297"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5</w:t>
      </w:r>
      <w:r>
        <w:rPr>
          <w:rFonts w:ascii="宋体" w:hAnsi="宋体" w:cs="Microsoft Sans Serif" w:hint="eastAsia"/>
          <w:kern w:val="0"/>
          <w:szCs w:val="21"/>
        </w:rPr>
        <w:t>）根据</w:t>
      </w:r>
      <w:r>
        <w:rPr>
          <w:rFonts w:ascii="宋体" w:hAnsi="宋体" w:cs="Microsoft Sans Serif"/>
          <w:kern w:val="0"/>
          <w:szCs w:val="21"/>
        </w:rPr>
        <w:t>5.3.3</w:t>
      </w:r>
      <w:r>
        <w:rPr>
          <w:rFonts w:ascii="宋体" w:hAnsi="宋体" w:cs="Microsoft Sans Serif" w:hint="eastAsia"/>
          <w:kern w:val="0"/>
          <w:szCs w:val="21"/>
        </w:rPr>
        <w:t>项发包人或监理人要求重新检查的，经检查证明工程质量符合合同要求的，由发包人承担由此增加的费用和（或）顺延工期，并支付合理利润，具体索赔程序按照第</w:t>
      </w:r>
      <w:r>
        <w:rPr>
          <w:rFonts w:ascii="宋体" w:hAnsi="宋体" w:cs="Microsoft Sans Serif"/>
          <w:kern w:val="0"/>
          <w:szCs w:val="21"/>
        </w:rPr>
        <w:t>19</w:t>
      </w:r>
      <w:r>
        <w:rPr>
          <w:rFonts w:ascii="宋体" w:hAnsi="宋体" w:cs="Microsoft Sans Serif" w:hint="eastAsia"/>
          <w:kern w:val="0"/>
          <w:szCs w:val="21"/>
        </w:rPr>
        <w:t>条〔索赔〕约定执行。</w:t>
      </w:r>
    </w:p>
    <w:p w14:paraId="1F5C6F44"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6</w:t>
      </w:r>
      <w:r>
        <w:rPr>
          <w:rFonts w:ascii="宋体" w:hAnsi="宋体" w:cs="Microsoft Sans Serif" w:hint="eastAsia"/>
          <w:kern w:val="0"/>
          <w:szCs w:val="21"/>
        </w:rPr>
        <w:t>）因发包人原因未按合同约定支付合同价款的违约责任：发包人应向承包人支付违约金，自应当支付之日起</w:t>
      </w:r>
      <w:r>
        <w:rPr>
          <w:rFonts w:ascii="宋体" w:hAnsi="宋体" w:cs="Microsoft Sans Serif"/>
          <w:kern w:val="0"/>
          <w:szCs w:val="21"/>
        </w:rPr>
        <w:t>28</w:t>
      </w:r>
      <w:r>
        <w:rPr>
          <w:rFonts w:ascii="宋体" w:hAnsi="宋体" w:cs="Microsoft Sans Serif" w:hint="eastAsia"/>
          <w:kern w:val="0"/>
          <w:szCs w:val="21"/>
        </w:rPr>
        <w:t>天后开始计算违约金，计算公式：</w:t>
      </w:r>
      <w:r>
        <w:rPr>
          <w:rFonts w:ascii="宋体" w:hAnsi="宋体" w:cs="Microsoft Sans Serif" w:hint="eastAsia"/>
          <w:kern w:val="0"/>
          <w:szCs w:val="21"/>
          <w:u w:val="single"/>
        </w:rPr>
        <w:t>违约金</w:t>
      </w:r>
      <w:r>
        <w:rPr>
          <w:rFonts w:ascii="宋体" w:hAnsi="宋体" w:cs="Microsoft Sans Serif"/>
          <w:kern w:val="0"/>
          <w:szCs w:val="21"/>
          <w:u w:val="single"/>
        </w:rPr>
        <w:t>=</w:t>
      </w:r>
      <w:r>
        <w:rPr>
          <w:rFonts w:ascii="宋体" w:hAnsi="宋体" w:cs="Microsoft Sans Serif" w:hint="eastAsia"/>
          <w:kern w:val="0"/>
          <w:szCs w:val="21"/>
          <w:u w:val="single"/>
        </w:rPr>
        <w:t>应付未付金额×当期央行五年期以上基准贷款利率</w:t>
      </w:r>
      <w:r>
        <w:rPr>
          <w:rFonts w:ascii="宋体" w:hAnsi="宋体" w:cs="Microsoft Sans Serif"/>
          <w:kern w:val="0"/>
          <w:szCs w:val="21"/>
          <w:u w:val="single"/>
        </w:rPr>
        <w:t>/360</w:t>
      </w:r>
      <w:r>
        <w:rPr>
          <w:rFonts w:ascii="宋体" w:hAnsi="宋体" w:cs="Microsoft Sans Serif" w:hint="eastAsia"/>
          <w:kern w:val="0"/>
          <w:szCs w:val="21"/>
          <w:u w:val="single"/>
        </w:rPr>
        <w:t>天×逾期天数</w:t>
      </w:r>
      <w:r>
        <w:rPr>
          <w:rFonts w:ascii="宋体" w:hAnsi="宋体" w:hint="eastAsia"/>
          <w:szCs w:val="21"/>
          <w:u w:val="single"/>
        </w:rPr>
        <w:t>（自第</w:t>
      </w:r>
      <w:r>
        <w:rPr>
          <w:rFonts w:ascii="宋体" w:hAnsi="宋体"/>
          <w:szCs w:val="21"/>
          <w:u w:val="single"/>
        </w:rPr>
        <w:t>29</w:t>
      </w:r>
      <w:r>
        <w:rPr>
          <w:rFonts w:ascii="宋体" w:hAnsi="宋体" w:hint="eastAsia"/>
          <w:szCs w:val="21"/>
          <w:u w:val="single"/>
        </w:rPr>
        <w:t>天起计算）</w:t>
      </w:r>
      <w:r>
        <w:rPr>
          <w:rFonts w:ascii="宋体" w:hAnsi="宋体" w:cs="Microsoft Sans Serif" w:hint="eastAsia"/>
          <w:kern w:val="0"/>
          <w:szCs w:val="21"/>
          <w:u w:val="single"/>
        </w:rPr>
        <w:t>；逾期天数超过</w:t>
      </w:r>
      <w:r>
        <w:rPr>
          <w:rFonts w:ascii="宋体" w:hAnsi="宋体" w:cs="Microsoft Sans Serif"/>
          <w:kern w:val="0"/>
          <w:szCs w:val="21"/>
          <w:u w:val="single"/>
        </w:rPr>
        <w:t>56</w:t>
      </w:r>
      <w:r>
        <w:rPr>
          <w:rFonts w:ascii="宋体" w:hAnsi="宋体" w:cs="Microsoft Sans Serif" w:hint="eastAsia"/>
          <w:kern w:val="0"/>
          <w:szCs w:val="21"/>
          <w:u w:val="single"/>
        </w:rPr>
        <w:t>天的，超过部分天数按上述利率的两倍计算并支付违约金</w:t>
      </w:r>
      <w:r>
        <w:rPr>
          <w:rFonts w:ascii="宋体" w:hAnsi="宋体" w:cs="Microsoft Sans Serif" w:hint="eastAsia"/>
          <w:kern w:val="0"/>
          <w:szCs w:val="21"/>
        </w:rPr>
        <w:t>。</w:t>
      </w:r>
    </w:p>
    <w:p w14:paraId="38255753"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7</w:t>
      </w:r>
      <w:r>
        <w:rPr>
          <w:rFonts w:ascii="宋体" w:hAnsi="宋体" w:cs="Microsoft Sans Serif" w:hint="eastAsia"/>
          <w:kern w:val="0"/>
          <w:szCs w:val="21"/>
        </w:rPr>
        <w:t>）发包人违反合同约定，自行实施或转由他人实施被取消的合同工作内容的违约责任：由发包人承担由此给承包人造成的实际损失并支付合理利润。</w:t>
      </w:r>
    </w:p>
    <w:p w14:paraId="0B93D9E8"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8</w:t>
      </w:r>
      <w:r>
        <w:rPr>
          <w:rFonts w:ascii="宋体" w:hAnsi="宋体" w:cs="Microsoft Sans Serif" w:hint="eastAsia"/>
          <w:kern w:val="0"/>
          <w:szCs w:val="21"/>
        </w:rPr>
        <w:t>）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w:t>
      </w:r>
      <w:r>
        <w:rPr>
          <w:rFonts w:ascii="宋体" w:hAnsi="宋体" w:cs="Microsoft Sans Serif"/>
          <w:kern w:val="0"/>
          <w:szCs w:val="21"/>
        </w:rPr>
        <w:t>19</w:t>
      </w:r>
      <w:r>
        <w:rPr>
          <w:rFonts w:ascii="宋体" w:hAnsi="宋体" w:cs="Microsoft Sans Serif" w:hint="eastAsia"/>
          <w:kern w:val="0"/>
          <w:szCs w:val="21"/>
        </w:rPr>
        <w:t>条〔索赔〕约定执行。</w:t>
      </w:r>
    </w:p>
    <w:p w14:paraId="421B4916"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lastRenderedPageBreak/>
        <w:t>（</w:t>
      </w:r>
      <w:r>
        <w:rPr>
          <w:rFonts w:ascii="宋体" w:hAnsi="宋体" w:cs="Microsoft Sans Serif"/>
          <w:kern w:val="0"/>
          <w:szCs w:val="21"/>
        </w:rPr>
        <w:t>9</w:t>
      </w:r>
      <w:r>
        <w:rPr>
          <w:rFonts w:ascii="宋体" w:hAnsi="宋体" w:cs="Microsoft Sans Serif" w:hint="eastAsia"/>
          <w:kern w:val="0"/>
          <w:szCs w:val="21"/>
        </w:rPr>
        <w:t>）因发包人原因造成工程质量未达到合同约定标准的，由发包人承担由此增加的费用和（或）延误的工期，并支付合理利润。</w:t>
      </w:r>
    </w:p>
    <w:p w14:paraId="2BCFA67D"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10</w:t>
      </w:r>
      <w:r>
        <w:rPr>
          <w:rFonts w:ascii="宋体" w:hAnsi="宋体" w:cs="Microsoft Sans Serif" w:hint="eastAsia"/>
          <w:kern w:val="0"/>
          <w:szCs w:val="21"/>
        </w:rPr>
        <w:t>）因发包人违反合同约定造成暂停施工的违约责任：由发包人承担由此增加的费用和（或）顺延工期，并支付合理利润，具体索赔程序按照第</w:t>
      </w:r>
      <w:r>
        <w:rPr>
          <w:rFonts w:ascii="宋体" w:hAnsi="宋体" w:cs="Microsoft Sans Serif"/>
          <w:kern w:val="0"/>
          <w:szCs w:val="21"/>
        </w:rPr>
        <w:t>19</w:t>
      </w:r>
      <w:r>
        <w:rPr>
          <w:rFonts w:ascii="宋体" w:hAnsi="宋体" w:cs="Microsoft Sans Serif" w:hint="eastAsia"/>
          <w:kern w:val="0"/>
          <w:szCs w:val="21"/>
        </w:rPr>
        <w:t>条〔索赔〕约定执行。</w:t>
      </w:r>
    </w:p>
    <w:p w14:paraId="5832C68D"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11</w:t>
      </w:r>
      <w:r>
        <w:rPr>
          <w:rFonts w:ascii="宋体" w:hAnsi="宋体" w:cs="Microsoft Sans Serif" w:hint="eastAsia"/>
          <w:kern w:val="0"/>
          <w:szCs w:val="21"/>
        </w:rPr>
        <w:t>）发包人无正当理由没有在约定期限内发出复工指示，导致承包人无法复工的违约责任：由发包人承担由此增加的费用和（或）顺延工期，并支付合理利润，具体索赔程序按照第</w:t>
      </w:r>
      <w:r>
        <w:rPr>
          <w:rFonts w:ascii="宋体" w:hAnsi="宋体" w:cs="Microsoft Sans Serif"/>
          <w:kern w:val="0"/>
          <w:szCs w:val="21"/>
        </w:rPr>
        <w:t>19</w:t>
      </w:r>
      <w:r>
        <w:rPr>
          <w:rFonts w:ascii="宋体" w:hAnsi="宋体" w:cs="Microsoft Sans Serif" w:hint="eastAsia"/>
          <w:kern w:val="0"/>
          <w:szCs w:val="21"/>
        </w:rPr>
        <w:t>条〔索赔〕约定执行。</w:t>
      </w:r>
    </w:p>
    <w:p w14:paraId="2EF7F174" w14:textId="77777777" w:rsidR="00F40C42" w:rsidRDefault="00000000">
      <w:pPr>
        <w:spacing w:line="360" w:lineRule="auto"/>
        <w:ind w:firstLineChars="200" w:firstLine="420"/>
        <w:jc w:val="left"/>
        <w:rPr>
          <w:rFonts w:ascii="宋体" w:cs="Microsoft Sans Serif"/>
          <w:kern w:val="0"/>
          <w:szCs w:val="21"/>
          <w:u w:val="single"/>
        </w:rPr>
      </w:pPr>
      <w:r>
        <w:rPr>
          <w:rFonts w:ascii="宋体" w:hAnsi="宋体" w:cs="Microsoft Sans Serif" w:hint="eastAsia"/>
          <w:kern w:val="0"/>
          <w:szCs w:val="21"/>
        </w:rPr>
        <w:t>（</w:t>
      </w:r>
      <w:r>
        <w:rPr>
          <w:rFonts w:ascii="宋体" w:hAnsi="宋体" w:cs="Microsoft Sans Serif"/>
          <w:kern w:val="0"/>
          <w:szCs w:val="21"/>
        </w:rPr>
        <w:t>12</w:t>
      </w:r>
      <w:r>
        <w:rPr>
          <w:rFonts w:ascii="宋体" w:hAnsi="宋体" w:cs="Microsoft Sans Serif" w:hint="eastAsia"/>
          <w:kern w:val="0"/>
          <w:szCs w:val="21"/>
        </w:rPr>
        <w:t>）因发包人原因导致工程无法按期办理竣工验收或竣工结算的违约责任：由发包人承担由此增加的费用和（或）顺延工期，并支付合理利润，具体索赔程序按照第</w:t>
      </w:r>
      <w:r>
        <w:rPr>
          <w:rFonts w:ascii="宋体" w:hAnsi="宋体" w:cs="Microsoft Sans Serif"/>
          <w:kern w:val="0"/>
          <w:szCs w:val="21"/>
        </w:rPr>
        <w:t>19</w:t>
      </w:r>
      <w:r>
        <w:rPr>
          <w:rFonts w:ascii="宋体" w:hAnsi="宋体" w:cs="Microsoft Sans Serif" w:hint="eastAsia"/>
          <w:kern w:val="0"/>
          <w:szCs w:val="21"/>
        </w:rPr>
        <w:t>条〔索赔〕约定执行。</w:t>
      </w:r>
    </w:p>
    <w:p w14:paraId="78F6CDFF" w14:textId="77777777" w:rsidR="00F40C42" w:rsidRDefault="00000000">
      <w:pPr>
        <w:spacing w:line="360" w:lineRule="auto"/>
        <w:ind w:firstLineChars="200" w:firstLine="420"/>
        <w:jc w:val="left"/>
        <w:rPr>
          <w:rFonts w:ascii="宋体" w:cs="Microsoft Sans Serif"/>
          <w:kern w:val="0"/>
          <w:szCs w:val="21"/>
          <w:u w:val="single"/>
        </w:rPr>
      </w:pPr>
      <w:r>
        <w:rPr>
          <w:rFonts w:ascii="宋体" w:hAnsi="宋体" w:hint="eastAsia"/>
          <w:szCs w:val="21"/>
        </w:rPr>
        <w:t>（</w:t>
      </w:r>
      <w:r>
        <w:rPr>
          <w:rFonts w:ascii="宋体" w:hAnsi="宋体"/>
          <w:szCs w:val="21"/>
        </w:rPr>
        <w:t>13</w:t>
      </w:r>
      <w:r>
        <w:rPr>
          <w:rFonts w:ascii="宋体" w:hAnsi="宋体" w:hint="eastAsia"/>
          <w:szCs w:val="21"/>
        </w:rPr>
        <w:t>）</w:t>
      </w:r>
      <w:r>
        <w:rPr>
          <w:rFonts w:ascii="宋体" w:hAnsi="宋体" w:cs="Microsoft Sans Serif" w:hint="eastAsia"/>
          <w:kern w:val="0"/>
          <w:szCs w:val="21"/>
        </w:rPr>
        <w:t>发包人无正当理由未按约定退还履约担保、低价风险担保、预付款担保或质量保证金的违约责任：发包人应向承包人支付违约金，自应当退还之日起</w:t>
      </w:r>
      <w:r>
        <w:rPr>
          <w:rFonts w:ascii="宋体" w:hAnsi="宋体" w:cs="Microsoft Sans Serif"/>
          <w:kern w:val="0"/>
          <w:szCs w:val="21"/>
        </w:rPr>
        <w:t>28</w:t>
      </w:r>
      <w:r>
        <w:rPr>
          <w:rFonts w:ascii="宋体" w:hAnsi="宋体" w:cs="Microsoft Sans Serif" w:hint="eastAsia"/>
          <w:kern w:val="0"/>
          <w:szCs w:val="21"/>
        </w:rPr>
        <w:t>天后开始计算违约金，</w:t>
      </w:r>
      <w:r>
        <w:rPr>
          <w:rFonts w:ascii="宋体" w:hAnsi="宋体" w:cs="Microsoft Sans Serif" w:hint="eastAsia"/>
          <w:kern w:val="0"/>
          <w:szCs w:val="21"/>
          <w:u w:val="single"/>
        </w:rPr>
        <w:t>计算公式：违约金</w:t>
      </w:r>
      <w:r>
        <w:rPr>
          <w:rFonts w:ascii="宋体" w:hAnsi="宋体" w:cs="Microsoft Sans Serif"/>
          <w:kern w:val="0"/>
          <w:szCs w:val="21"/>
          <w:u w:val="single"/>
        </w:rPr>
        <w:t>=</w:t>
      </w:r>
      <w:r>
        <w:rPr>
          <w:rFonts w:ascii="宋体" w:hAnsi="宋体" w:cs="Microsoft Sans Serif" w:hint="eastAsia"/>
          <w:kern w:val="0"/>
          <w:szCs w:val="21"/>
          <w:u w:val="single"/>
        </w:rPr>
        <w:t>应退未退担保金额×当期央行五年期以上基准贷款利率</w:t>
      </w:r>
      <w:r>
        <w:rPr>
          <w:rFonts w:ascii="宋体" w:hAnsi="宋体" w:cs="Microsoft Sans Serif"/>
          <w:kern w:val="0"/>
          <w:szCs w:val="21"/>
          <w:u w:val="single"/>
        </w:rPr>
        <w:t>/360</w:t>
      </w:r>
      <w:r>
        <w:rPr>
          <w:rFonts w:ascii="宋体" w:hAnsi="宋体" w:cs="Microsoft Sans Serif" w:hint="eastAsia"/>
          <w:kern w:val="0"/>
          <w:szCs w:val="21"/>
          <w:u w:val="single"/>
        </w:rPr>
        <w:t>天×逾期天数</w:t>
      </w:r>
      <w:r>
        <w:rPr>
          <w:rFonts w:ascii="宋体" w:hAnsi="宋体" w:hint="eastAsia"/>
          <w:szCs w:val="21"/>
          <w:u w:val="single"/>
        </w:rPr>
        <w:t>（自第</w:t>
      </w:r>
      <w:r>
        <w:rPr>
          <w:rFonts w:ascii="宋体" w:hAnsi="宋体"/>
          <w:szCs w:val="21"/>
          <w:u w:val="single"/>
        </w:rPr>
        <w:t>29</w:t>
      </w:r>
      <w:r>
        <w:rPr>
          <w:rFonts w:ascii="宋体" w:hAnsi="宋体" w:hint="eastAsia"/>
          <w:szCs w:val="21"/>
          <w:u w:val="single"/>
        </w:rPr>
        <w:t>天起计算）</w:t>
      </w:r>
      <w:r>
        <w:rPr>
          <w:rFonts w:ascii="宋体" w:hAnsi="宋体" w:cs="Microsoft Sans Serif" w:hint="eastAsia"/>
          <w:kern w:val="0"/>
          <w:szCs w:val="21"/>
        </w:rPr>
        <w:t>。</w:t>
      </w:r>
    </w:p>
    <w:p w14:paraId="2F49AE31" w14:textId="77777777" w:rsidR="00F40C42" w:rsidRDefault="00000000">
      <w:pPr>
        <w:pStyle w:val="a0"/>
        <w:spacing w:line="360" w:lineRule="auto"/>
        <w:ind w:firstLineChars="200" w:firstLine="420"/>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14</w:t>
      </w:r>
      <w:r>
        <w:rPr>
          <w:rFonts w:ascii="宋体" w:hAnsi="宋体" w:cs="Microsoft Sans Serif" w:hint="eastAsia"/>
          <w:kern w:val="0"/>
          <w:szCs w:val="21"/>
        </w:rPr>
        <w:t>）</w:t>
      </w:r>
      <w:r>
        <w:rPr>
          <w:rFonts w:ascii="宋体" w:hAnsi="宋体" w:hint="eastAsia"/>
          <w:szCs w:val="21"/>
        </w:rPr>
        <w:t>发包人不当提取履约担保、低价风险担保、预付款担保或质量保证金的，应及时予以退还，若不当提取超过</w:t>
      </w:r>
      <w:r>
        <w:rPr>
          <w:rFonts w:ascii="宋体" w:hAnsi="宋体"/>
          <w:szCs w:val="21"/>
        </w:rPr>
        <w:t>28</w:t>
      </w:r>
      <w:r>
        <w:rPr>
          <w:rFonts w:ascii="宋体" w:hAnsi="宋体" w:hint="eastAsia"/>
          <w:szCs w:val="21"/>
        </w:rPr>
        <w:t>天的，应承担违约责任：发包人应向承包人支付违约金，</w:t>
      </w:r>
      <w:r>
        <w:rPr>
          <w:rFonts w:ascii="宋体" w:hAnsi="宋体" w:hint="eastAsia"/>
          <w:szCs w:val="21"/>
          <w:u w:val="single"/>
        </w:rPr>
        <w:t>计算公式：违约金</w:t>
      </w:r>
      <w:r>
        <w:rPr>
          <w:rFonts w:ascii="宋体" w:hAnsi="宋体"/>
          <w:szCs w:val="21"/>
          <w:u w:val="single"/>
        </w:rPr>
        <w:t>=</w:t>
      </w:r>
      <w:r>
        <w:rPr>
          <w:rFonts w:ascii="宋体" w:hAnsi="宋体" w:hint="eastAsia"/>
          <w:szCs w:val="21"/>
          <w:u w:val="single"/>
        </w:rPr>
        <w:t>不当提取的担保金额×当期央行五年期以上基准贷款利率</w:t>
      </w:r>
      <w:r>
        <w:rPr>
          <w:rFonts w:ascii="宋体" w:hAnsi="宋体"/>
          <w:szCs w:val="21"/>
          <w:u w:val="single"/>
        </w:rPr>
        <w:t>/360</w:t>
      </w:r>
      <w:r>
        <w:rPr>
          <w:rFonts w:ascii="宋体" w:hAnsi="宋体" w:hint="eastAsia"/>
          <w:szCs w:val="21"/>
          <w:u w:val="single"/>
        </w:rPr>
        <w:t>天×逾期天数（自第</w:t>
      </w:r>
      <w:r>
        <w:rPr>
          <w:rFonts w:ascii="宋体" w:hAnsi="宋体"/>
          <w:szCs w:val="21"/>
          <w:u w:val="single"/>
        </w:rPr>
        <w:t>29</w:t>
      </w:r>
      <w:r>
        <w:rPr>
          <w:rFonts w:ascii="宋体" w:hAnsi="宋体" w:hint="eastAsia"/>
          <w:szCs w:val="21"/>
          <w:u w:val="single"/>
        </w:rPr>
        <w:t>天起计算）</w:t>
      </w:r>
      <w:r>
        <w:rPr>
          <w:rFonts w:ascii="宋体" w:hAnsi="宋体" w:hint="eastAsia"/>
          <w:szCs w:val="21"/>
        </w:rPr>
        <w:t>。</w:t>
      </w:r>
    </w:p>
    <w:p w14:paraId="38AC5FB3" w14:textId="77777777" w:rsidR="00F40C42" w:rsidRDefault="00000000">
      <w:pPr>
        <w:pStyle w:val="a0"/>
        <w:spacing w:line="360" w:lineRule="auto"/>
        <w:ind w:firstLineChars="200" w:firstLine="420"/>
        <w:rPr>
          <w:rFonts w:ascii="宋体"/>
          <w:szCs w:val="21"/>
        </w:rPr>
      </w:pPr>
      <w:r>
        <w:rPr>
          <w:rFonts w:ascii="宋体" w:hAnsi="宋体" w:cs="Microsoft Sans Serif" w:hint="eastAsia"/>
          <w:kern w:val="0"/>
          <w:szCs w:val="21"/>
        </w:rPr>
        <w:t>（</w:t>
      </w:r>
      <w:r>
        <w:rPr>
          <w:rFonts w:ascii="宋体" w:hAnsi="宋体" w:cs="Microsoft Sans Serif"/>
          <w:kern w:val="0"/>
          <w:szCs w:val="21"/>
        </w:rPr>
        <w:t>15</w:t>
      </w:r>
      <w:r>
        <w:rPr>
          <w:rFonts w:ascii="宋体" w:hAnsi="宋体" w:cs="Microsoft Sans Serif" w:hint="eastAsia"/>
          <w:kern w:val="0"/>
          <w:szCs w:val="21"/>
        </w:rPr>
        <w:t>）发包人未按合同约定接收全部或部分工作的违约责任：由发包人承担自应当接收工程之日起的工程照管、成品保护、保管等与工程有关的各项费用。</w:t>
      </w:r>
    </w:p>
    <w:p w14:paraId="47E01DF5"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16</w:t>
      </w:r>
      <w:r>
        <w:rPr>
          <w:rFonts w:ascii="宋体" w:hAnsi="宋体" w:cs="Microsoft Sans Serif" w:hint="eastAsia"/>
          <w:kern w:val="0"/>
          <w:szCs w:val="21"/>
        </w:rPr>
        <w:t>）由于发包人原因对承包人造成的人员人身伤亡和财产损失的，由发包人负责赔偿，并承担由此增加的费用和（或）延误的工期，并支付合理利润。</w:t>
      </w:r>
    </w:p>
    <w:p w14:paraId="7BEA283A"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17</w:t>
      </w:r>
      <w:r>
        <w:rPr>
          <w:rFonts w:ascii="宋体" w:hAnsi="宋体" w:cs="Microsoft Sans Serif" w:hint="eastAsia"/>
          <w:kern w:val="0"/>
          <w:szCs w:val="21"/>
        </w:rPr>
        <w:t>）发包人未按合同约定办理保险的违约责任：除按</w:t>
      </w:r>
      <w:r>
        <w:rPr>
          <w:rFonts w:ascii="宋体" w:hAnsi="宋体" w:cs="Microsoft Sans Serif"/>
          <w:kern w:val="0"/>
          <w:szCs w:val="21"/>
        </w:rPr>
        <w:t>18.6.1</w:t>
      </w:r>
      <w:r>
        <w:rPr>
          <w:rFonts w:ascii="宋体" w:hAnsi="宋体" w:cs="Microsoft Sans Serif" w:hint="eastAsia"/>
          <w:kern w:val="0"/>
          <w:szCs w:val="21"/>
        </w:rPr>
        <w:t>项约定执行外，每延迟</w:t>
      </w:r>
      <w:r>
        <w:rPr>
          <w:rFonts w:ascii="宋体" w:hAnsi="宋体" w:cs="Microsoft Sans Serif"/>
          <w:kern w:val="0"/>
          <w:szCs w:val="21"/>
        </w:rPr>
        <w:t>1</w:t>
      </w:r>
      <w:r>
        <w:rPr>
          <w:rFonts w:ascii="宋体" w:hAnsi="宋体" w:cs="Microsoft Sans Serif" w:hint="eastAsia"/>
          <w:kern w:val="0"/>
          <w:szCs w:val="21"/>
        </w:rPr>
        <w:t>天，按</w:t>
      </w:r>
      <w:r>
        <w:rPr>
          <w:rFonts w:ascii="宋体" w:hAnsi="宋体" w:cs="Microsoft Sans Serif"/>
          <w:kern w:val="0"/>
          <w:szCs w:val="21"/>
          <w:u w:val="single"/>
        </w:rPr>
        <w:t>500</w:t>
      </w:r>
      <w:r>
        <w:rPr>
          <w:rFonts w:ascii="宋体" w:hAnsi="宋体" w:cs="Microsoft Sans Serif" w:hint="eastAsia"/>
          <w:kern w:val="0"/>
          <w:szCs w:val="21"/>
          <w:u w:val="single"/>
        </w:rPr>
        <w:t>元</w:t>
      </w:r>
      <w:r>
        <w:rPr>
          <w:rFonts w:ascii="宋体" w:hAnsi="宋体" w:cs="Microsoft Sans Serif"/>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支付违约金。</w:t>
      </w:r>
    </w:p>
    <w:p w14:paraId="2AAEBAA0" w14:textId="77777777" w:rsidR="00F40C42" w:rsidRDefault="00000000">
      <w:pPr>
        <w:autoSpaceDE w:val="0"/>
        <w:autoSpaceDN w:val="0"/>
        <w:adjustRightIn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发包人发生除通用条款第</w:t>
      </w:r>
      <w:r>
        <w:rPr>
          <w:rFonts w:ascii="宋体" w:hAnsi="宋体" w:cs="Microsoft Sans Serif"/>
          <w:kern w:val="0"/>
          <w:szCs w:val="21"/>
        </w:rPr>
        <w:t>16.1.1</w:t>
      </w:r>
      <w:r>
        <w:rPr>
          <w:rFonts w:ascii="宋体" w:hAnsi="宋体" w:cs="Microsoft Sans Serif" w:hint="eastAsia"/>
          <w:kern w:val="0"/>
          <w:szCs w:val="21"/>
        </w:rPr>
        <w:t>项第（</w:t>
      </w:r>
      <w:r>
        <w:rPr>
          <w:rFonts w:ascii="宋体" w:hAnsi="宋体" w:cs="Microsoft Sans Serif"/>
          <w:kern w:val="0"/>
          <w:szCs w:val="21"/>
        </w:rPr>
        <w:t>7</w:t>
      </w:r>
      <w:r>
        <w:rPr>
          <w:rFonts w:ascii="宋体" w:hAnsi="宋体" w:cs="Microsoft Sans Serif" w:hint="eastAsia"/>
          <w:kern w:val="0"/>
          <w:szCs w:val="21"/>
        </w:rPr>
        <w:t>）目以外的违约情况时，承包人可向发包人发出通知，要求发包人采取有效措施纠正违约行为。发包人收到承包人通知后的</w:t>
      </w:r>
      <w:r>
        <w:rPr>
          <w:rFonts w:ascii="宋体" w:hAnsi="宋体" w:cs="Microsoft Sans Serif"/>
          <w:kern w:val="0"/>
          <w:szCs w:val="21"/>
        </w:rPr>
        <w:t>28</w:t>
      </w:r>
      <w:r>
        <w:rPr>
          <w:rFonts w:ascii="宋体" w:hAnsi="宋体" w:cs="Microsoft Sans Serif" w:hint="eastAsia"/>
          <w:kern w:val="0"/>
          <w:szCs w:val="21"/>
        </w:rPr>
        <w:t>天内仍不履行合同义务，承包人有权暂停施工，并通知监理人。</w:t>
      </w:r>
    </w:p>
    <w:p w14:paraId="0C3A637F" w14:textId="77777777" w:rsidR="00F40C42" w:rsidRDefault="00000000">
      <w:pPr>
        <w:spacing w:line="360" w:lineRule="auto"/>
        <w:ind w:firstLineChars="200" w:firstLine="420"/>
        <w:rPr>
          <w:rFonts w:ascii="宋体"/>
          <w:szCs w:val="21"/>
        </w:rPr>
      </w:pPr>
      <w:r>
        <w:rPr>
          <w:rFonts w:ascii="宋体" w:hAnsi="宋体"/>
          <w:szCs w:val="21"/>
        </w:rPr>
        <w:t xml:space="preserve">16.1.3 </w:t>
      </w:r>
      <w:r>
        <w:rPr>
          <w:rFonts w:ascii="宋体" w:hAnsi="宋体" w:hint="eastAsia"/>
          <w:szCs w:val="21"/>
        </w:rPr>
        <w:t>因发包人违约解除合同</w:t>
      </w:r>
    </w:p>
    <w:p w14:paraId="3707AAAC" w14:textId="77777777" w:rsidR="00F40C42" w:rsidRDefault="00000000">
      <w:pPr>
        <w:autoSpaceDE w:val="0"/>
        <w:autoSpaceDN w:val="0"/>
        <w:adjustRightIn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因发包人违约并致使合同目的不能实现的，承包人有权解除合同：</w:t>
      </w:r>
    </w:p>
    <w:p w14:paraId="3C2B506B" w14:textId="77777777" w:rsidR="00F40C42" w:rsidRDefault="00000000">
      <w:pPr>
        <w:autoSpaceDE w:val="0"/>
        <w:autoSpaceDN w:val="0"/>
        <w:adjustRightIn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w:t>
      </w:r>
      <w:r>
        <w:rPr>
          <w:rFonts w:ascii="宋体" w:hAnsi="宋体" w:cs="Microsoft Sans Serif" w:hint="eastAsia"/>
          <w:kern w:val="0"/>
          <w:szCs w:val="21"/>
        </w:rPr>
        <w:t>）因发包人原因延迟支付合同价款超过</w:t>
      </w:r>
      <w:r>
        <w:rPr>
          <w:rFonts w:ascii="宋体" w:hAnsi="宋体" w:cs="Microsoft Sans Serif"/>
          <w:kern w:val="0"/>
          <w:szCs w:val="21"/>
        </w:rPr>
        <w:t>180</w:t>
      </w:r>
      <w:r>
        <w:rPr>
          <w:rFonts w:ascii="宋体" w:hAnsi="宋体" w:cs="Microsoft Sans Serif" w:hint="eastAsia"/>
          <w:kern w:val="0"/>
          <w:szCs w:val="21"/>
        </w:rPr>
        <w:t>天的；</w:t>
      </w:r>
    </w:p>
    <w:p w14:paraId="64B8DABB" w14:textId="77777777" w:rsidR="00F40C42" w:rsidRDefault="00000000">
      <w:pPr>
        <w:autoSpaceDE w:val="0"/>
        <w:autoSpaceDN w:val="0"/>
        <w:adjustRightIn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2</w:t>
      </w:r>
      <w:r>
        <w:rPr>
          <w:rFonts w:ascii="宋体" w:hAnsi="宋体" w:cs="Microsoft Sans Serif" w:hint="eastAsia"/>
          <w:kern w:val="0"/>
          <w:szCs w:val="21"/>
        </w:rPr>
        <w:t>）因发包人原因导致工期延误超过</w:t>
      </w:r>
      <w:r>
        <w:rPr>
          <w:rFonts w:ascii="宋体" w:hAnsi="宋体" w:cs="Microsoft Sans Serif"/>
          <w:kern w:val="0"/>
          <w:szCs w:val="21"/>
        </w:rPr>
        <w:t>90</w:t>
      </w:r>
      <w:r>
        <w:rPr>
          <w:rFonts w:ascii="宋体" w:hAnsi="宋体" w:cs="Microsoft Sans Serif" w:hint="eastAsia"/>
          <w:kern w:val="0"/>
          <w:szCs w:val="21"/>
        </w:rPr>
        <w:t>天的；</w:t>
      </w:r>
    </w:p>
    <w:p w14:paraId="22AC2B2D"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3</w:t>
      </w:r>
      <w:r>
        <w:rPr>
          <w:rFonts w:ascii="宋体" w:hAnsi="宋体" w:cs="Microsoft Sans Serif" w:hint="eastAsia"/>
          <w:kern w:val="0"/>
          <w:szCs w:val="21"/>
        </w:rPr>
        <w:t>）因发包人第</w:t>
      </w:r>
      <w:r>
        <w:rPr>
          <w:rFonts w:ascii="宋体" w:hAnsi="宋体" w:cs="Microsoft Sans Serif"/>
          <w:kern w:val="0"/>
          <w:szCs w:val="21"/>
        </w:rPr>
        <w:t>16.1.2</w:t>
      </w:r>
      <w:r>
        <w:rPr>
          <w:rFonts w:ascii="宋体" w:hAnsi="宋体" w:cs="Microsoft Sans Serif" w:hint="eastAsia"/>
          <w:kern w:val="0"/>
          <w:szCs w:val="21"/>
        </w:rPr>
        <w:t>（</w:t>
      </w:r>
      <w:r>
        <w:rPr>
          <w:rFonts w:ascii="宋体" w:hAnsi="宋体" w:cs="Microsoft Sans Serif"/>
          <w:kern w:val="0"/>
          <w:szCs w:val="21"/>
        </w:rPr>
        <w:t>5</w:t>
      </w:r>
      <w:r>
        <w:rPr>
          <w:rFonts w:ascii="宋体" w:hAnsi="宋体" w:cs="Microsoft Sans Serif" w:hint="eastAsia"/>
          <w:kern w:val="0"/>
          <w:szCs w:val="21"/>
        </w:rPr>
        <w:t>）违约情形导致暂停施工满</w:t>
      </w:r>
      <w:r>
        <w:rPr>
          <w:rFonts w:ascii="宋体" w:hAnsi="宋体" w:cs="Microsoft Sans Serif"/>
          <w:kern w:val="0"/>
          <w:szCs w:val="21"/>
        </w:rPr>
        <w:t>56</w:t>
      </w:r>
      <w:r>
        <w:rPr>
          <w:rFonts w:ascii="宋体" w:hAnsi="宋体" w:cs="Microsoft Sans Serif" w:hint="eastAsia"/>
          <w:kern w:val="0"/>
          <w:szCs w:val="21"/>
        </w:rPr>
        <w:t>天，且发包人仍未纠正其违约行为的；</w:t>
      </w:r>
    </w:p>
    <w:p w14:paraId="42011EC3"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4</w:t>
      </w:r>
      <w:r>
        <w:rPr>
          <w:rFonts w:ascii="宋体" w:hAnsi="宋体" w:cs="Microsoft Sans Serif" w:hint="eastAsia"/>
          <w:kern w:val="0"/>
          <w:szCs w:val="21"/>
        </w:rPr>
        <w:t>）其他未履行合同项下的义务构成对合同的实质性违约，并且在收到承包人要求说明其违约并予以补救的通知后</w:t>
      </w:r>
      <w:r>
        <w:rPr>
          <w:rFonts w:ascii="宋体" w:hAnsi="宋体" w:cs="Microsoft Sans Serif"/>
          <w:kern w:val="0"/>
          <w:szCs w:val="21"/>
        </w:rPr>
        <w:t>56</w:t>
      </w:r>
      <w:r>
        <w:rPr>
          <w:rFonts w:ascii="宋体" w:hAnsi="宋体" w:cs="Microsoft Sans Serif" w:hint="eastAsia"/>
          <w:kern w:val="0"/>
          <w:szCs w:val="21"/>
        </w:rPr>
        <w:t>天内仍未补救该实质性违约的。</w:t>
      </w:r>
    </w:p>
    <w:p w14:paraId="4005E845" w14:textId="77777777" w:rsidR="00F40C42" w:rsidRDefault="00000000">
      <w:pPr>
        <w:spacing w:line="360" w:lineRule="auto"/>
        <w:ind w:firstLineChars="200" w:firstLine="420"/>
        <w:rPr>
          <w:rFonts w:ascii="宋体"/>
          <w:szCs w:val="21"/>
        </w:rPr>
      </w:pPr>
      <w:r>
        <w:rPr>
          <w:rFonts w:ascii="宋体" w:hAnsi="宋体"/>
          <w:szCs w:val="21"/>
        </w:rPr>
        <w:lastRenderedPageBreak/>
        <w:t xml:space="preserve">16.1.4 </w:t>
      </w:r>
      <w:r>
        <w:rPr>
          <w:rFonts w:ascii="宋体" w:hAnsi="宋体" w:hint="eastAsia"/>
          <w:szCs w:val="21"/>
        </w:rPr>
        <w:t>因发包人违约解除合同后的付款</w:t>
      </w:r>
    </w:p>
    <w:p w14:paraId="3DAC7935"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承包人按照本款约定解除合同的，发包人应在解除合同后</w:t>
      </w:r>
      <w:r>
        <w:rPr>
          <w:rFonts w:ascii="宋体" w:hAnsi="宋体" w:cs="Microsoft Sans Serif"/>
          <w:kern w:val="0"/>
          <w:szCs w:val="21"/>
        </w:rPr>
        <w:t>28</w:t>
      </w:r>
      <w:r>
        <w:rPr>
          <w:rFonts w:ascii="宋体" w:hAnsi="宋体" w:cs="Microsoft Sans Serif" w:hint="eastAsia"/>
          <w:kern w:val="0"/>
          <w:szCs w:val="21"/>
        </w:rPr>
        <w:t>天内支付下列款项，并解除履约担保、低价风险担保、预付款担保：</w:t>
      </w:r>
    </w:p>
    <w:p w14:paraId="1CB2AD70"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w:t>
      </w:r>
      <w:r>
        <w:rPr>
          <w:rFonts w:ascii="宋体" w:hAnsi="宋体" w:cs="Microsoft Sans Serif" w:hint="eastAsia"/>
          <w:kern w:val="0"/>
          <w:szCs w:val="21"/>
        </w:rPr>
        <w:t>）合同解除前所完成工作的价款；</w:t>
      </w:r>
    </w:p>
    <w:p w14:paraId="0DB46A99"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2</w:t>
      </w:r>
      <w:r>
        <w:rPr>
          <w:rFonts w:ascii="宋体" w:hAnsi="宋体" w:cs="Microsoft Sans Serif" w:hint="eastAsia"/>
          <w:kern w:val="0"/>
          <w:szCs w:val="21"/>
        </w:rPr>
        <w:t>）承包人为工程施工订购并已付款的材料、工程设备和其他物品的价款；</w:t>
      </w:r>
    </w:p>
    <w:p w14:paraId="5D6A18F1"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3</w:t>
      </w:r>
      <w:r>
        <w:rPr>
          <w:rFonts w:ascii="宋体" w:hAnsi="宋体" w:cs="Microsoft Sans Serif" w:hint="eastAsia"/>
          <w:kern w:val="0"/>
          <w:szCs w:val="21"/>
        </w:rPr>
        <w:t>）承包人撤离施工现场以及遣散承包人人员的款项；</w:t>
      </w:r>
    </w:p>
    <w:p w14:paraId="4A4BB994"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4</w:t>
      </w:r>
      <w:r>
        <w:rPr>
          <w:rFonts w:ascii="宋体" w:hAnsi="宋体" w:cs="Microsoft Sans Serif" w:hint="eastAsia"/>
          <w:kern w:val="0"/>
          <w:szCs w:val="21"/>
        </w:rPr>
        <w:t>）按照合同约定在合同解除前应支付的违约金；</w:t>
      </w:r>
    </w:p>
    <w:p w14:paraId="561B4F69"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5</w:t>
      </w:r>
      <w:r>
        <w:rPr>
          <w:rFonts w:ascii="宋体" w:hAnsi="宋体" w:cs="Microsoft Sans Serif" w:hint="eastAsia"/>
          <w:kern w:val="0"/>
          <w:szCs w:val="21"/>
        </w:rPr>
        <w:t>）按照合同约定应当支付给承包人的其他款项；</w:t>
      </w:r>
    </w:p>
    <w:p w14:paraId="70C25784"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6</w:t>
      </w:r>
      <w:r>
        <w:rPr>
          <w:rFonts w:ascii="宋体" w:hAnsi="宋体" w:cs="Microsoft Sans Serif" w:hint="eastAsia"/>
          <w:kern w:val="0"/>
          <w:szCs w:val="21"/>
        </w:rPr>
        <w:t>）按照合同约定应退还的质量保证金；</w:t>
      </w:r>
    </w:p>
    <w:p w14:paraId="6AA46421"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7</w:t>
      </w:r>
      <w:r>
        <w:rPr>
          <w:rFonts w:ascii="宋体" w:hAnsi="宋体" w:cs="Microsoft Sans Serif" w:hint="eastAsia"/>
          <w:kern w:val="0"/>
          <w:szCs w:val="21"/>
        </w:rPr>
        <w:t>）因解除合同给承包人造成的损失。</w:t>
      </w:r>
    </w:p>
    <w:p w14:paraId="3FA22586"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合同当事人未能就解除合同后的结清达成一致的，按照第</w:t>
      </w:r>
      <w:r>
        <w:rPr>
          <w:rFonts w:ascii="宋体" w:hAnsi="宋体" w:cs="Microsoft Sans Serif"/>
          <w:kern w:val="0"/>
          <w:szCs w:val="21"/>
        </w:rPr>
        <w:t>20</w:t>
      </w:r>
      <w:r>
        <w:rPr>
          <w:rFonts w:ascii="宋体" w:hAnsi="宋体" w:cs="Microsoft Sans Serif" w:hint="eastAsia"/>
          <w:kern w:val="0"/>
          <w:szCs w:val="21"/>
        </w:rPr>
        <w:t>条〔争议解决〕的约定处理。</w:t>
      </w:r>
    </w:p>
    <w:p w14:paraId="4A864FDC" w14:textId="77777777" w:rsidR="00F40C42" w:rsidRDefault="00000000">
      <w:pPr>
        <w:snapToGrid w:val="0"/>
        <w:spacing w:line="360" w:lineRule="auto"/>
        <w:ind w:firstLineChars="200" w:firstLine="420"/>
        <w:jc w:val="left"/>
        <w:rPr>
          <w:rFonts w:ascii="宋体" w:cs="Microsoft Sans Serif"/>
          <w:kern w:val="0"/>
          <w:szCs w:val="21"/>
          <w:u w:val="single"/>
        </w:rPr>
      </w:pPr>
      <w:r>
        <w:rPr>
          <w:rFonts w:ascii="宋体" w:hAnsi="宋体" w:cs="Microsoft Sans Serif" w:hint="eastAsia"/>
          <w:kern w:val="0"/>
          <w:szCs w:val="21"/>
        </w:rPr>
        <w:t>承包人应妥善做好已完工程和与工程有关的已购材料、工程设备的保护和移交工作，并将施工设备和人员撤出施工现场，发包人应为承包人撤出提供必要条件。</w:t>
      </w:r>
    </w:p>
    <w:p w14:paraId="1DB27E05"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16.2 </w:t>
      </w:r>
      <w:r>
        <w:rPr>
          <w:rFonts w:hint="eastAsia"/>
          <w:sz w:val="21"/>
          <w:szCs w:val="21"/>
        </w:rPr>
        <w:t>承包人违约</w:t>
      </w:r>
    </w:p>
    <w:p w14:paraId="63994A26"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 xml:space="preserve">16.2.1 </w:t>
      </w:r>
      <w:r>
        <w:rPr>
          <w:rFonts w:ascii="宋体" w:hAnsi="宋体" w:cs="Microsoft Sans Serif" w:hint="eastAsia"/>
          <w:kern w:val="0"/>
          <w:szCs w:val="21"/>
        </w:rPr>
        <w:t>承包人违约的情形</w:t>
      </w:r>
    </w:p>
    <w:p w14:paraId="0ABE86D3" w14:textId="77777777" w:rsidR="00F40C42" w:rsidRDefault="00000000">
      <w:pPr>
        <w:snapToGrid w:val="0"/>
        <w:spacing w:line="360" w:lineRule="auto"/>
        <w:ind w:firstLineChars="200" w:firstLine="420"/>
        <w:jc w:val="left"/>
        <w:rPr>
          <w:rFonts w:ascii="宋体" w:cs="Microsoft Sans Serif"/>
          <w:kern w:val="0"/>
          <w:szCs w:val="21"/>
          <w:u w:val="single"/>
        </w:rPr>
      </w:pPr>
      <w:r>
        <w:rPr>
          <w:rFonts w:ascii="宋体" w:hAnsi="宋体" w:cs="Microsoft Sans Serif" w:hint="eastAsia"/>
          <w:kern w:val="0"/>
          <w:szCs w:val="21"/>
        </w:rPr>
        <w:t>除通用合同条款约定外，承包人违约的其他情形：</w:t>
      </w:r>
    </w:p>
    <w:p w14:paraId="4A46F929"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w:t>
      </w:r>
      <w:r>
        <w:rPr>
          <w:rFonts w:ascii="宋体" w:hAnsi="宋体" w:cs="Microsoft Sans Serif" w:hint="eastAsia"/>
          <w:kern w:val="0"/>
          <w:szCs w:val="21"/>
        </w:rPr>
        <w:t>）承包人未按合同约定提交履约担保或质量保证金的；</w:t>
      </w:r>
    </w:p>
    <w:p w14:paraId="1FD16FB1"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2</w:t>
      </w:r>
      <w:r>
        <w:rPr>
          <w:rFonts w:ascii="宋体" w:hAnsi="宋体" w:cs="Microsoft Sans Serif" w:hint="eastAsia"/>
          <w:kern w:val="0"/>
          <w:szCs w:val="21"/>
        </w:rPr>
        <w:t>）承包人未能按期开工的；</w:t>
      </w:r>
    </w:p>
    <w:p w14:paraId="40B68BF4"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3</w:t>
      </w:r>
      <w:r>
        <w:rPr>
          <w:rFonts w:ascii="宋体" w:hAnsi="宋体" w:cs="Microsoft Sans Serif" w:hint="eastAsia"/>
          <w:kern w:val="0"/>
          <w:szCs w:val="21"/>
        </w:rPr>
        <w:t>）承包人未按投标文件或监理人的要求及时配备称职的主要管理人员，或承包人未按经审定的施工组织设计配备或更换关键施工设备的；</w:t>
      </w:r>
    </w:p>
    <w:p w14:paraId="3623E163"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4</w:t>
      </w:r>
      <w:r>
        <w:rPr>
          <w:rFonts w:ascii="宋体" w:hAnsi="宋体" w:cs="Microsoft Sans Serif" w:hint="eastAsia"/>
          <w:kern w:val="0"/>
          <w:szCs w:val="21"/>
        </w:rPr>
        <w:t>）承包人有安全问题或有违反安全管理规章制度情况的；</w:t>
      </w:r>
    </w:p>
    <w:p w14:paraId="198A7353"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5</w:t>
      </w:r>
      <w:r>
        <w:rPr>
          <w:rFonts w:ascii="宋体" w:hAnsi="宋体" w:cs="Microsoft Sans Serif" w:hint="eastAsia"/>
          <w:kern w:val="0"/>
          <w:szCs w:val="21"/>
        </w:rPr>
        <w:t>）承包人在缺陷责任期及保修期内，未能在合理期限对工程缺陷进行修复，或拒绝按发包人要求进行修复的；</w:t>
      </w:r>
    </w:p>
    <w:p w14:paraId="6F770141"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6</w:t>
      </w:r>
      <w:r>
        <w:rPr>
          <w:rFonts w:ascii="宋体" w:hAnsi="宋体" w:cs="Microsoft Sans Serif" w:hint="eastAsia"/>
          <w:kern w:val="0"/>
          <w:szCs w:val="21"/>
        </w:rPr>
        <w:t>）承包人拖欠其工人或所雇人员工资或报酬，导致其工人或所雇人员向有关部门投诉、控告、检举或以聚集等方式讨要工资或报酬的；</w:t>
      </w:r>
    </w:p>
    <w:p w14:paraId="43780D1B"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7</w:t>
      </w:r>
      <w:r>
        <w:rPr>
          <w:rFonts w:ascii="宋体" w:hAnsi="宋体" w:cs="Microsoft Sans Serif" w:hint="eastAsia"/>
          <w:kern w:val="0"/>
          <w:szCs w:val="21"/>
        </w:rPr>
        <w:t>）承包人不配合发包人、监理人及发包人委托的工程造价咨询服务单位结算审核或承包人其他原因导致未按期完成工程竣工结算的；</w:t>
      </w:r>
    </w:p>
    <w:p w14:paraId="6F9B8D43"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8</w:t>
      </w:r>
      <w:r>
        <w:rPr>
          <w:rFonts w:ascii="宋体" w:hAnsi="宋体" w:cs="Microsoft Sans Serif" w:hint="eastAsia"/>
          <w:kern w:val="0"/>
          <w:szCs w:val="21"/>
        </w:rPr>
        <w:t>）承包人违反合同约定进行转包或违法分包的；</w:t>
      </w:r>
    </w:p>
    <w:p w14:paraId="3D8735FB"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9</w:t>
      </w:r>
      <w:r>
        <w:rPr>
          <w:rFonts w:ascii="宋体" w:hAnsi="宋体" w:cs="Microsoft Sans Serif" w:hint="eastAsia"/>
          <w:kern w:val="0"/>
          <w:szCs w:val="21"/>
        </w:rPr>
        <w:t>）承包人未按合同约定移交全部或部分工作的；</w:t>
      </w:r>
    </w:p>
    <w:p w14:paraId="072EB4BB"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10</w:t>
      </w:r>
      <w:r>
        <w:rPr>
          <w:rFonts w:ascii="宋体" w:hAnsi="宋体" w:cs="Microsoft Sans Serif" w:hint="eastAsia"/>
          <w:kern w:val="0"/>
          <w:szCs w:val="21"/>
        </w:rPr>
        <w:t>）承包人未按合同约定购买保险的；</w:t>
      </w:r>
    </w:p>
    <w:p w14:paraId="25D8158B" w14:textId="77777777" w:rsidR="00F40C42" w:rsidRDefault="00000000">
      <w:pPr>
        <w:snapToGrid w:val="0"/>
        <w:spacing w:line="360" w:lineRule="auto"/>
        <w:ind w:firstLineChars="200" w:firstLine="420"/>
        <w:jc w:val="left"/>
        <w:rPr>
          <w:rFonts w:ascii="宋体"/>
          <w:szCs w:val="21"/>
        </w:rPr>
      </w:pPr>
      <w:r>
        <w:rPr>
          <w:rFonts w:ascii="宋体" w:hAnsi="宋体" w:cs="Microsoft Sans Serif" w:hint="eastAsia"/>
          <w:kern w:val="0"/>
          <w:szCs w:val="21"/>
        </w:rPr>
        <w:t>（</w:t>
      </w:r>
      <w:r>
        <w:rPr>
          <w:rFonts w:ascii="宋体" w:hAnsi="宋体" w:cs="Microsoft Sans Serif"/>
          <w:kern w:val="0"/>
          <w:szCs w:val="21"/>
        </w:rPr>
        <w:t>11</w:t>
      </w:r>
      <w:r>
        <w:rPr>
          <w:rFonts w:ascii="宋体" w:hAnsi="宋体" w:cs="Microsoft Sans Serif" w:hint="eastAsia"/>
          <w:kern w:val="0"/>
          <w:szCs w:val="21"/>
        </w:rPr>
        <w:t>）项目经理若有以下情形，属于承包人违约：</w:t>
      </w:r>
    </w:p>
    <w:p w14:paraId="6DBF4465"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1</w:t>
      </w:r>
      <w:r>
        <w:rPr>
          <w:rFonts w:ascii="宋体" w:hAnsi="宋体" w:cs="Microsoft Sans Serif" w:hint="eastAsia"/>
          <w:kern w:val="0"/>
          <w:szCs w:val="21"/>
        </w:rPr>
        <w:t>）项目经理不按承诺到岗的；</w:t>
      </w:r>
    </w:p>
    <w:p w14:paraId="5DAFBACB"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2</w:t>
      </w:r>
      <w:r>
        <w:rPr>
          <w:rFonts w:ascii="宋体" w:hAnsi="宋体" w:cs="Microsoft Sans Serif" w:hint="eastAsia"/>
          <w:kern w:val="0"/>
          <w:szCs w:val="21"/>
        </w:rPr>
        <w:t>）每月在施工现场的天数少于约定天数的；</w:t>
      </w:r>
    </w:p>
    <w:p w14:paraId="399DF15C"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3</w:t>
      </w:r>
      <w:r>
        <w:rPr>
          <w:rFonts w:ascii="宋体" w:hAnsi="宋体" w:cs="Microsoft Sans Serif" w:hint="eastAsia"/>
          <w:kern w:val="0"/>
          <w:szCs w:val="21"/>
        </w:rPr>
        <w:t>）承包人未提交项目经理劳动合同和社会保险证明的；</w:t>
      </w:r>
    </w:p>
    <w:p w14:paraId="7B413AAC"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lastRenderedPageBreak/>
        <w:t>4</w:t>
      </w:r>
      <w:r>
        <w:rPr>
          <w:rFonts w:ascii="宋体" w:hAnsi="宋体" w:cs="Microsoft Sans Serif" w:hint="eastAsia"/>
          <w:kern w:val="0"/>
          <w:szCs w:val="21"/>
        </w:rPr>
        <w:t>）未经批准，擅自离开施工现场（超过约定时间）的；</w:t>
      </w:r>
    </w:p>
    <w:p w14:paraId="1074DA0A"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5</w:t>
      </w:r>
      <w:r>
        <w:rPr>
          <w:rFonts w:ascii="宋体" w:hAnsi="宋体" w:cs="Microsoft Sans Serif" w:hint="eastAsia"/>
          <w:kern w:val="0"/>
          <w:szCs w:val="21"/>
        </w:rPr>
        <w:t>）未经批准，擅自变更项目经理的；</w:t>
      </w:r>
    </w:p>
    <w:p w14:paraId="6DDD675B"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6</w:t>
      </w:r>
      <w:r>
        <w:rPr>
          <w:rFonts w:ascii="宋体" w:hAnsi="宋体" w:cs="Microsoft Sans Serif" w:hint="eastAsia"/>
          <w:kern w:val="0"/>
          <w:szCs w:val="21"/>
        </w:rPr>
        <w:t>）按照渝建发〔</w:t>
      </w:r>
      <w:r>
        <w:rPr>
          <w:rFonts w:ascii="宋体" w:hAnsi="宋体" w:cs="Microsoft Sans Serif"/>
          <w:kern w:val="0"/>
          <w:szCs w:val="21"/>
        </w:rPr>
        <w:t>2015</w:t>
      </w:r>
      <w:r>
        <w:rPr>
          <w:rFonts w:ascii="宋体" w:hAnsi="宋体" w:cs="Microsoft Sans Serif" w:hint="eastAsia"/>
          <w:kern w:val="0"/>
          <w:szCs w:val="21"/>
        </w:rPr>
        <w:t>〕</w:t>
      </w:r>
      <w:r>
        <w:rPr>
          <w:rFonts w:ascii="宋体" w:hAnsi="宋体" w:cs="Microsoft Sans Serif"/>
          <w:kern w:val="0"/>
          <w:szCs w:val="21"/>
        </w:rPr>
        <w:t>35</w:t>
      </w:r>
      <w:r>
        <w:rPr>
          <w:rFonts w:ascii="宋体" w:hAnsi="宋体" w:cs="Microsoft Sans Serif" w:hint="eastAsia"/>
          <w:kern w:val="0"/>
          <w:szCs w:val="21"/>
        </w:rPr>
        <w:t>号文的要求，施工期间，项目经理因在一个记分周期内累计记分达到</w:t>
      </w:r>
      <w:r>
        <w:rPr>
          <w:rFonts w:ascii="宋体" w:hAnsi="宋体" w:cs="Microsoft Sans Serif"/>
          <w:kern w:val="0"/>
          <w:szCs w:val="21"/>
        </w:rPr>
        <w:t>12</w:t>
      </w:r>
      <w:r>
        <w:rPr>
          <w:rFonts w:ascii="宋体" w:hAnsi="宋体" w:cs="Microsoft Sans Serif" w:hint="eastAsia"/>
          <w:kern w:val="0"/>
          <w:szCs w:val="21"/>
        </w:rPr>
        <w:t>分，被建设行政主管部门依法责令停止执业的；</w:t>
      </w:r>
    </w:p>
    <w:p w14:paraId="61D2F0F6"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7</w:t>
      </w:r>
      <w:r>
        <w:rPr>
          <w:rFonts w:ascii="宋体" w:hAnsi="宋体" w:cs="Microsoft Sans Serif" w:hint="eastAsia"/>
          <w:kern w:val="0"/>
          <w:szCs w:val="21"/>
        </w:rPr>
        <w:t>）发包人有正当理由认为项目经理不称职</w:t>
      </w:r>
      <w:r>
        <w:rPr>
          <w:rFonts w:ascii="宋体" w:hAnsi="宋体" w:cs="Microsoft Sans Serif"/>
          <w:kern w:val="0"/>
          <w:szCs w:val="21"/>
        </w:rPr>
        <w:t>/</w:t>
      </w:r>
      <w:r>
        <w:rPr>
          <w:rFonts w:ascii="宋体" w:hAnsi="宋体" w:cs="Microsoft Sans Serif" w:hint="eastAsia"/>
          <w:kern w:val="0"/>
          <w:szCs w:val="21"/>
        </w:rPr>
        <w:t>不履职，且承包人在约定时间内不予更换的；</w:t>
      </w:r>
    </w:p>
    <w:p w14:paraId="74730493"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8</w:t>
      </w:r>
      <w:r>
        <w:rPr>
          <w:rFonts w:ascii="宋体" w:hAnsi="宋体" w:cs="Microsoft Sans Serif" w:hint="eastAsia"/>
          <w:kern w:val="0"/>
          <w:szCs w:val="21"/>
        </w:rPr>
        <w:t>）其他双方约定的情形。</w:t>
      </w:r>
    </w:p>
    <w:p w14:paraId="7B837B3A"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12</w:t>
      </w:r>
      <w:r>
        <w:rPr>
          <w:rFonts w:ascii="宋体" w:hAnsi="宋体" w:cs="Microsoft Sans Serif" w:hint="eastAsia"/>
          <w:kern w:val="0"/>
          <w:szCs w:val="21"/>
        </w:rPr>
        <w:t>）技术负责人若有以下情形，属于承包人违约：</w:t>
      </w:r>
    </w:p>
    <w:p w14:paraId="7E1B5BC6"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1</w:t>
      </w:r>
      <w:r>
        <w:rPr>
          <w:rFonts w:ascii="宋体" w:hAnsi="宋体" w:cs="Microsoft Sans Serif" w:hint="eastAsia"/>
          <w:kern w:val="0"/>
          <w:szCs w:val="21"/>
        </w:rPr>
        <w:t>）每月在施工现场的天数少于约定天数的；</w:t>
      </w:r>
    </w:p>
    <w:p w14:paraId="7A9CB6EF"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2</w:t>
      </w:r>
      <w:r>
        <w:rPr>
          <w:rFonts w:ascii="宋体" w:hAnsi="宋体" w:cs="Microsoft Sans Serif" w:hint="eastAsia"/>
          <w:kern w:val="0"/>
          <w:szCs w:val="21"/>
        </w:rPr>
        <w:t>）承包人未提交项目经理劳动合同和社会保险证明的；</w:t>
      </w:r>
    </w:p>
    <w:p w14:paraId="6922E057"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3</w:t>
      </w:r>
      <w:r>
        <w:rPr>
          <w:rFonts w:ascii="宋体" w:hAnsi="宋体" w:cs="Microsoft Sans Serif" w:hint="eastAsia"/>
          <w:kern w:val="0"/>
          <w:szCs w:val="21"/>
        </w:rPr>
        <w:t>）未经批准，擅自离开施工现场（超过约定时间）的；</w:t>
      </w:r>
    </w:p>
    <w:p w14:paraId="7A054AA2"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4</w:t>
      </w:r>
      <w:r>
        <w:rPr>
          <w:rFonts w:ascii="宋体" w:hAnsi="宋体" w:cs="Microsoft Sans Serif" w:hint="eastAsia"/>
          <w:kern w:val="0"/>
          <w:szCs w:val="21"/>
        </w:rPr>
        <w:t>）未经批准，擅自变更技术负责人的；</w:t>
      </w:r>
    </w:p>
    <w:p w14:paraId="380D31AC"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5</w:t>
      </w:r>
      <w:r>
        <w:rPr>
          <w:rFonts w:ascii="宋体" w:hAnsi="宋体" w:cs="Microsoft Sans Serif" w:hint="eastAsia"/>
          <w:kern w:val="0"/>
          <w:szCs w:val="21"/>
        </w:rPr>
        <w:t>）发包人有正当理由认为技术负责人不称职</w:t>
      </w:r>
      <w:r>
        <w:rPr>
          <w:rFonts w:ascii="宋体" w:hAnsi="宋体" w:cs="Microsoft Sans Serif"/>
          <w:kern w:val="0"/>
          <w:szCs w:val="21"/>
        </w:rPr>
        <w:t>/</w:t>
      </w:r>
      <w:r>
        <w:rPr>
          <w:rFonts w:ascii="宋体" w:hAnsi="宋体" w:cs="Microsoft Sans Serif" w:hint="eastAsia"/>
          <w:kern w:val="0"/>
          <w:szCs w:val="21"/>
        </w:rPr>
        <w:t>不履职，且承包人在约定时间内不予更换的；</w:t>
      </w:r>
    </w:p>
    <w:p w14:paraId="6D376108"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6</w:t>
      </w:r>
      <w:r>
        <w:rPr>
          <w:rFonts w:ascii="宋体" w:hAnsi="宋体" w:cs="Microsoft Sans Serif" w:hint="eastAsia"/>
          <w:kern w:val="0"/>
          <w:szCs w:val="21"/>
        </w:rPr>
        <w:t>）其他双方约定的情形。</w:t>
      </w:r>
    </w:p>
    <w:p w14:paraId="0092700A"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13</w:t>
      </w:r>
      <w:r>
        <w:rPr>
          <w:rFonts w:ascii="宋体" w:hAnsi="宋体" w:cs="Microsoft Sans Serif" w:hint="eastAsia"/>
          <w:kern w:val="0"/>
          <w:szCs w:val="21"/>
        </w:rPr>
        <w:t>）主要施工管理人员若有以下情形，属于承包人违约：</w:t>
      </w:r>
    </w:p>
    <w:p w14:paraId="0CE0D420"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1</w:t>
      </w:r>
      <w:r>
        <w:rPr>
          <w:rFonts w:ascii="宋体" w:hAnsi="宋体" w:cs="Microsoft Sans Serif" w:hint="eastAsia"/>
          <w:kern w:val="0"/>
          <w:szCs w:val="21"/>
        </w:rPr>
        <w:t>）承包人未提交项目经理劳动合同和社会保险证明的；</w:t>
      </w:r>
    </w:p>
    <w:p w14:paraId="283694B6"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2</w:t>
      </w:r>
      <w:r>
        <w:rPr>
          <w:rFonts w:ascii="宋体" w:hAnsi="宋体" w:cs="Microsoft Sans Serif" w:hint="eastAsia"/>
          <w:kern w:val="0"/>
          <w:szCs w:val="21"/>
        </w:rPr>
        <w:t>）未经批准，擅自离开施工现场（超过约定时间）的；</w:t>
      </w:r>
    </w:p>
    <w:p w14:paraId="50F3DB3A"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3</w:t>
      </w:r>
      <w:r>
        <w:rPr>
          <w:rFonts w:ascii="宋体" w:hAnsi="宋体" w:cs="Microsoft Sans Serif" w:hint="eastAsia"/>
          <w:kern w:val="0"/>
          <w:szCs w:val="21"/>
        </w:rPr>
        <w:t>）未经批准，擅自变更主要施工管理人员的；</w:t>
      </w:r>
    </w:p>
    <w:p w14:paraId="362E1EBE"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4</w:t>
      </w:r>
      <w:r>
        <w:rPr>
          <w:rFonts w:ascii="宋体" w:hAnsi="宋体" w:cs="Microsoft Sans Serif" w:hint="eastAsia"/>
          <w:kern w:val="0"/>
          <w:szCs w:val="21"/>
        </w:rPr>
        <w:t>）发包人有正当理由认为主要施工管理人员不称职</w:t>
      </w:r>
      <w:r>
        <w:rPr>
          <w:rFonts w:ascii="宋体" w:hAnsi="宋体" w:cs="Microsoft Sans Serif"/>
          <w:kern w:val="0"/>
          <w:szCs w:val="21"/>
        </w:rPr>
        <w:t>/</w:t>
      </w:r>
      <w:r>
        <w:rPr>
          <w:rFonts w:ascii="宋体" w:hAnsi="宋体" w:cs="Microsoft Sans Serif" w:hint="eastAsia"/>
          <w:kern w:val="0"/>
          <w:szCs w:val="21"/>
        </w:rPr>
        <w:t>不履职，且承包人在约定时间内不予更换的；</w:t>
      </w:r>
    </w:p>
    <w:p w14:paraId="225E38F1"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5</w:t>
      </w:r>
      <w:r>
        <w:rPr>
          <w:rFonts w:ascii="宋体" w:hAnsi="宋体" w:cs="Microsoft Sans Serif" w:hint="eastAsia"/>
          <w:kern w:val="0"/>
          <w:szCs w:val="21"/>
        </w:rPr>
        <w:t>）其他双方约定的情形。</w:t>
      </w:r>
    </w:p>
    <w:p w14:paraId="13BB27D5" w14:textId="77777777" w:rsidR="00F40C42" w:rsidRDefault="00000000">
      <w:pPr>
        <w:adjustRightInd w:val="0"/>
        <w:snapToGrid w:val="0"/>
        <w:spacing w:line="360" w:lineRule="auto"/>
        <w:ind w:firstLineChars="200" w:firstLine="420"/>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14</w:t>
      </w:r>
      <w:r>
        <w:rPr>
          <w:rFonts w:ascii="宋体" w:hAnsi="宋体" w:cs="Microsoft Sans Serif" w:hint="eastAsia"/>
          <w:kern w:val="0"/>
          <w:szCs w:val="21"/>
        </w:rPr>
        <w:t>）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14:paraId="0DF3C54A" w14:textId="77777777" w:rsidR="00F40C42" w:rsidRDefault="00000000">
      <w:pPr>
        <w:adjustRightInd w:val="0"/>
        <w:snapToGrid w:val="0"/>
        <w:spacing w:line="360" w:lineRule="auto"/>
        <w:ind w:firstLineChars="200" w:firstLine="420"/>
        <w:rPr>
          <w:rFonts w:ascii="宋体" w:cs="Microsoft Sans Serif"/>
          <w:kern w:val="0"/>
          <w:szCs w:val="21"/>
        </w:rPr>
      </w:pPr>
      <w:r>
        <w:rPr>
          <w:rFonts w:ascii="宋体" w:hAnsi="宋体" w:cs="Microsoft Sans Serif"/>
          <w:kern w:val="0"/>
          <w:szCs w:val="21"/>
        </w:rPr>
        <w:t xml:space="preserve">16.2.2 </w:t>
      </w:r>
      <w:r>
        <w:rPr>
          <w:rFonts w:ascii="宋体" w:hAnsi="宋体" w:cs="Microsoft Sans Serif" w:hint="eastAsia"/>
          <w:kern w:val="0"/>
          <w:szCs w:val="21"/>
        </w:rPr>
        <w:t>承包人违约的责任</w:t>
      </w:r>
    </w:p>
    <w:p w14:paraId="5BE4501E" w14:textId="77777777" w:rsidR="00F40C42" w:rsidRDefault="00000000">
      <w:pPr>
        <w:adjustRightInd w:val="0"/>
        <w:snapToGrid w:val="0"/>
        <w:spacing w:line="360" w:lineRule="auto"/>
        <w:ind w:firstLineChars="200" w:firstLine="420"/>
        <w:rPr>
          <w:rFonts w:ascii="宋体" w:cs="Microsoft Sans Serif"/>
          <w:kern w:val="0"/>
          <w:szCs w:val="21"/>
        </w:rPr>
      </w:pPr>
      <w:r>
        <w:rPr>
          <w:rFonts w:ascii="宋体" w:hAnsi="宋体" w:cs="Microsoft Sans Serif" w:hint="eastAsia"/>
          <w:kern w:val="0"/>
          <w:szCs w:val="21"/>
        </w:rPr>
        <w:t>承包人违约责任的承担方式和计算方法：</w:t>
      </w:r>
    </w:p>
    <w:p w14:paraId="60E27D7E"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w:t>
      </w:r>
      <w:r>
        <w:rPr>
          <w:rFonts w:ascii="宋体" w:hAnsi="宋体" w:cs="Microsoft Sans Serif" w:hint="eastAsia"/>
          <w:kern w:val="0"/>
          <w:szCs w:val="21"/>
        </w:rPr>
        <w:t>）承包人未按合同约定提交履约担保、质量保证金的违约责任：承包人应支付违约金，</w:t>
      </w:r>
      <w:r>
        <w:rPr>
          <w:rFonts w:ascii="宋体" w:hAnsi="宋体" w:cs="Microsoft Sans Serif" w:hint="eastAsia"/>
          <w:szCs w:val="21"/>
        </w:rPr>
        <w:t>违约金的计算方法：</w:t>
      </w:r>
      <w:r>
        <w:rPr>
          <w:rFonts w:ascii="宋体" w:hAnsi="宋体" w:cs="Microsoft Sans Serif" w:hint="eastAsia"/>
          <w:kern w:val="0"/>
          <w:szCs w:val="21"/>
        </w:rPr>
        <w:t>每延误</w:t>
      </w:r>
      <w:r>
        <w:rPr>
          <w:rFonts w:ascii="宋体" w:hAnsi="宋体" w:cs="Microsoft Sans Serif"/>
          <w:kern w:val="0"/>
          <w:szCs w:val="21"/>
        </w:rPr>
        <w:t>1</w:t>
      </w:r>
      <w:r>
        <w:rPr>
          <w:rFonts w:ascii="宋体" w:hAnsi="宋体" w:cs="Microsoft Sans Serif" w:hint="eastAsia"/>
          <w:kern w:val="0"/>
          <w:szCs w:val="21"/>
        </w:rPr>
        <w:t>天，承包人按</w:t>
      </w:r>
      <w:r>
        <w:rPr>
          <w:rFonts w:ascii="宋体" w:hAnsi="宋体" w:cs="Microsoft Sans Serif"/>
          <w:kern w:val="0"/>
          <w:szCs w:val="21"/>
          <w:u w:val="single"/>
        </w:rPr>
        <w:t xml:space="preserve">  </w:t>
      </w:r>
      <w:r>
        <w:rPr>
          <w:rFonts w:ascii="宋体" w:hAnsi="宋体" w:cs="Microsoft Sans Serif" w:hint="eastAsia"/>
          <w:kern w:val="0"/>
          <w:szCs w:val="21"/>
          <w:u w:val="single"/>
        </w:rPr>
        <w:t>（</w:t>
      </w:r>
      <w:r>
        <w:rPr>
          <w:rFonts w:ascii="宋体" w:hAnsi="宋体" w:cs="Microsoft Sans Serif"/>
          <w:kern w:val="0"/>
          <w:szCs w:val="21"/>
          <w:u w:val="single"/>
        </w:rPr>
        <w:t>5000</w:t>
      </w:r>
      <w:r>
        <w:rPr>
          <w:rFonts w:ascii="宋体" w:hAnsi="宋体" w:cs="Microsoft Sans Serif" w:hint="eastAsia"/>
          <w:kern w:val="0"/>
          <w:szCs w:val="21"/>
          <w:u w:val="single"/>
        </w:rPr>
        <w:t>～</w:t>
      </w:r>
      <w:r>
        <w:rPr>
          <w:rFonts w:ascii="宋体" w:hAnsi="宋体" w:cs="Microsoft Sans Serif"/>
          <w:kern w:val="0"/>
          <w:szCs w:val="21"/>
          <w:u w:val="single"/>
        </w:rPr>
        <w:t>50000</w:t>
      </w:r>
      <w:r>
        <w:rPr>
          <w:rFonts w:ascii="宋体" w:hAnsi="宋体" w:cs="Microsoft Sans Serif" w:hint="eastAsia"/>
          <w:kern w:val="0"/>
          <w:szCs w:val="21"/>
          <w:u w:val="single"/>
        </w:rPr>
        <w:t>）元</w:t>
      </w:r>
      <w:r>
        <w:rPr>
          <w:rFonts w:ascii="宋体" w:hAnsi="宋体" w:cs="Microsoft Sans Serif"/>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计算违约金，累计违约金上限：</w:t>
      </w:r>
      <w:r>
        <w:rPr>
          <w:rFonts w:ascii="宋体" w:hAnsi="宋体" w:cs="Microsoft Sans Serif"/>
          <w:kern w:val="0"/>
          <w:szCs w:val="21"/>
          <w:u w:val="single"/>
        </w:rPr>
        <w:t xml:space="preserve">  </w:t>
      </w:r>
      <w:r>
        <w:rPr>
          <w:rFonts w:ascii="宋体" w:hAnsi="宋体" w:cs="Microsoft Sans Serif" w:hint="eastAsia"/>
          <w:kern w:val="0"/>
          <w:szCs w:val="21"/>
          <w:u w:val="single"/>
        </w:rPr>
        <w:t>万元（不超过签约合同价的</w:t>
      </w:r>
      <w:r>
        <w:rPr>
          <w:rFonts w:ascii="宋体" w:hAnsi="宋体" w:cs="Microsoft Sans Serif"/>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lang w:val="zh-CN"/>
        </w:rPr>
        <w:t>。</w:t>
      </w:r>
    </w:p>
    <w:p w14:paraId="6BF52882"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2</w:t>
      </w:r>
      <w:r>
        <w:rPr>
          <w:rFonts w:ascii="宋体" w:hAnsi="宋体" w:cs="Microsoft Sans Serif" w:hint="eastAsia"/>
          <w:kern w:val="0"/>
          <w:szCs w:val="21"/>
        </w:rPr>
        <w:t>）承包人违反合同约定进行转包或违法分包的违约责任：按照违反合同约定进行转包和（或）违法分包相应转包和（或）分包合同的合同金额的</w:t>
      </w:r>
      <w:r>
        <w:rPr>
          <w:rFonts w:ascii="宋体" w:hAnsi="宋体" w:cs="Microsoft Sans Serif"/>
          <w:kern w:val="0"/>
          <w:szCs w:val="21"/>
          <w:u w:val="single"/>
        </w:rPr>
        <w:t xml:space="preserve">  </w:t>
      </w:r>
      <w:r>
        <w:rPr>
          <w:rFonts w:ascii="宋体" w:hAnsi="宋体" w:cs="Microsoft Sans Serif" w:hint="eastAsia"/>
          <w:kern w:val="0"/>
          <w:szCs w:val="21"/>
          <w:u w:val="single"/>
        </w:rPr>
        <w:t>（</w:t>
      </w:r>
      <w:r>
        <w:rPr>
          <w:rFonts w:ascii="宋体" w:hAnsi="宋体" w:cs="Microsoft Sans Serif"/>
          <w:kern w:val="0"/>
          <w:szCs w:val="21"/>
          <w:u w:val="single"/>
        </w:rPr>
        <w:t>5</w:t>
      </w:r>
      <w:r>
        <w:rPr>
          <w:rFonts w:ascii="宋体" w:hAnsi="宋体" w:cs="Microsoft Sans Serif" w:hint="eastAsia"/>
          <w:kern w:val="0"/>
          <w:szCs w:val="21"/>
          <w:u w:val="single"/>
        </w:rPr>
        <w:t>～</w:t>
      </w:r>
      <w:r>
        <w:rPr>
          <w:rFonts w:ascii="宋体" w:hAnsi="宋体" w:cs="Microsoft Sans Serif"/>
          <w:kern w:val="0"/>
          <w:szCs w:val="21"/>
          <w:u w:val="single"/>
        </w:rPr>
        <w:t>10</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rPr>
        <w:t>支付违约金，违法转</w:t>
      </w:r>
      <w:r>
        <w:rPr>
          <w:rFonts w:ascii="宋体" w:hAnsi="宋体" w:cs="Microsoft Sans Serif"/>
          <w:kern w:val="0"/>
          <w:szCs w:val="21"/>
        </w:rPr>
        <w:t>/</w:t>
      </w:r>
      <w:r>
        <w:rPr>
          <w:rFonts w:ascii="宋体" w:hAnsi="宋体" w:cs="Microsoft Sans Serif" w:hint="eastAsia"/>
          <w:kern w:val="0"/>
          <w:szCs w:val="21"/>
        </w:rPr>
        <w:t>分包商应在</w:t>
      </w:r>
      <w:r>
        <w:rPr>
          <w:rFonts w:ascii="宋体" w:hAnsi="宋体" w:cs="Microsoft Sans Serif"/>
          <w:kern w:val="0"/>
          <w:szCs w:val="21"/>
        </w:rPr>
        <w:t>7</w:t>
      </w:r>
      <w:r>
        <w:rPr>
          <w:rFonts w:ascii="宋体" w:hAnsi="宋体" w:cs="Microsoft Sans Serif" w:hint="eastAsia"/>
          <w:kern w:val="0"/>
          <w:szCs w:val="21"/>
        </w:rPr>
        <w:t>天内撤离出场。</w:t>
      </w:r>
    </w:p>
    <w:p w14:paraId="371FE5FC"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3</w:t>
      </w:r>
      <w:r>
        <w:rPr>
          <w:rFonts w:ascii="宋体" w:hAnsi="宋体" w:cs="Microsoft Sans Serif" w:hint="eastAsia"/>
          <w:kern w:val="0"/>
          <w:szCs w:val="21"/>
        </w:rPr>
        <w:t>）承包人违反合同约定采购和使用不合格的材料和工程设备的违约责任：按照违反合同约定采购和使用不合格的材料和（或）工程设备相应合同金额的</w:t>
      </w:r>
      <w:r>
        <w:rPr>
          <w:rFonts w:ascii="宋体" w:hAnsi="宋体" w:cs="Microsoft Sans Serif"/>
          <w:kern w:val="0"/>
          <w:szCs w:val="21"/>
          <w:u w:val="single"/>
        </w:rPr>
        <w:t xml:space="preserve">  </w:t>
      </w:r>
      <w:r>
        <w:rPr>
          <w:rFonts w:ascii="宋体" w:hAnsi="宋体" w:cs="Microsoft Sans Serif" w:hint="eastAsia"/>
          <w:kern w:val="0"/>
          <w:szCs w:val="21"/>
          <w:u w:val="single"/>
        </w:rPr>
        <w:t>（</w:t>
      </w:r>
      <w:r>
        <w:rPr>
          <w:rFonts w:ascii="宋体" w:hAnsi="宋体" w:cs="Microsoft Sans Serif"/>
          <w:kern w:val="0"/>
          <w:szCs w:val="21"/>
          <w:u w:val="single"/>
        </w:rPr>
        <w:t>5</w:t>
      </w:r>
      <w:r>
        <w:rPr>
          <w:rFonts w:ascii="宋体" w:hAnsi="宋体" w:cs="Microsoft Sans Serif" w:hint="eastAsia"/>
          <w:kern w:val="0"/>
          <w:szCs w:val="21"/>
          <w:u w:val="single"/>
        </w:rPr>
        <w:t>～</w:t>
      </w:r>
      <w:r>
        <w:rPr>
          <w:rFonts w:ascii="宋体" w:hAnsi="宋体" w:cs="Microsoft Sans Serif"/>
          <w:kern w:val="0"/>
          <w:szCs w:val="21"/>
          <w:u w:val="single"/>
        </w:rPr>
        <w:t>10</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rPr>
        <w:t>支付违约金。</w:t>
      </w:r>
    </w:p>
    <w:p w14:paraId="5DC6B79B"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4</w:t>
      </w:r>
      <w:r>
        <w:rPr>
          <w:rFonts w:ascii="宋体" w:hAnsi="宋体" w:cs="Microsoft Sans Serif" w:hint="eastAsia"/>
          <w:kern w:val="0"/>
          <w:szCs w:val="21"/>
        </w:rPr>
        <w:t>）因承包人原因导致工程质量不符合规定或合同要求的违约责任：承包人退还已支付工程质量不符合合同要求工程的工程款，并按照工程质量不符合合同要求工程相应合同金额的</w:t>
      </w:r>
      <w:r>
        <w:rPr>
          <w:rFonts w:ascii="宋体" w:hAnsi="宋体" w:cs="Microsoft Sans Serif"/>
          <w:kern w:val="0"/>
          <w:szCs w:val="21"/>
          <w:u w:val="single"/>
        </w:rPr>
        <w:t xml:space="preserve">  </w:t>
      </w:r>
      <w:r>
        <w:rPr>
          <w:rFonts w:ascii="宋体" w:hAnsi="宋体" w:cs="Microsoft Sans Serif" w:hint="eastAsia"/>
          <w:kern w:val="0"/>
          <w:szCs w:val="21"/>
          <w:u w:val="single"/>
        </w:rPr>
        <w:t>（</w:t>
      </w:r>
      <w:r>
        <w:rPr>
          <w:rFonts w:ascii="宋体" w:hAnsi="宋体" w:cs="Microsoft Sans Serif"/>
          <w:kern w:val="0"/>
          <w:szCs w:val="21"/>
          <w:u w:val="single"/>
        </w:rPr>
        <w:t>5</w:t>
      </w:r>
      <w:r>
        <w:rPr>
          <w:rFonts w:ascii="宋体" w:hAnsi="宋体" w:cs="Microsoft Sans Serif" w:hint="eastAsia"/>
          <w:kern w:val="0"/>
          <w:szCs w:val="21"/>
          <w:u w:val="single"/>
        </w:rPr>
        <w:t>～</w:t>
      </w:r>
      <w:r>
        <w:rPr>
          <w:rFonts w:ascii="宋体" w:hAnsi="宋体" w:cs="Microsoft Sans Serif"/>
          <w:kern w:val="0"/>
          <w:szCs w:val="21"/>
          <w:u w:val="single"/>
        </w:rPr>
        <w:t>10</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rPr>
        <w:t>支付违约金。</w:t>
      </w:r>
    </w:p>
    <w:p w14:paraId="2B7EA4F4"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lastRenderedPageBreak/>
        <w:t>（</w:t>
      </w:r>
      <w:r>
        <w:rPr>
          <w:rFonts w:ascii="宋体" w:hAnsi="宋体" w:cs="Microsoft Sans Serif"/>
          <w:kern w:val="0"/>
          <w:szCs w:val="21"/>
        </w:rPr>
        <w:t>5</w:t>
      </w:r>
      <w:r>
        <w:rPr>
          <w:rFonts w:ascii="宋体" w:hAnsi="宋体" w:cs="Microsoft Sans Serif" w:hint="eastAsia"/>
          <w:kern w:val="0"/>
          <w:szCs w:val="21"/>
        </w:rPr>
        <w:t>）承包人违反材料与设备的约定，未经批准，擅自将已按照合同约定进入施工现场的材料或设备撤离施工现场的违约责任：按照承包人擅自撤离施工现场材料和（或）设备相应合同金额的</w:t>
      </w:r>
      <w:r>
        <w:rPr>
          <w:rFonts w:ascii="宋体" w:hAnsi="宋体" w:cs="Microsoft Sans Serif"/>
          <w:kern w:val="0"/>
          <w:szCs w:val="21"/>
          <w:u w:val="single"/>
        </w:rPr>
        <w:t xml:space="preserve">  </w:t>
      </w:r>
      <w:r>
        <w:rPr>
          <w:rFonts w:ascii="宋体" w:hAnsi="宋体" w:cs="Microsoft Sans Serif" w:hint="eastAsia"/>
          <w:kern w:val="0"/>
          <w:szCs w:val="21"/>
          <w:u w:val="single"/>
        </w:rPr>
        <w:t>（</w:t>
      </w:r>
      <w:r>
        <w:rPr>
          <w:rFonts w:ascii="宋体" w:hAnsi="宋体" w:cs="Microsoft Sans Serif"/>
          <w:kern w:val="0"/>
          <w:szCs w:val="21"/>
          <w:u w:val="single"/>
        </w:rPr>
        <w:t>1</w:t>
      </w:r>
      <w:r>
        <w:rPr>
          <w:rFonts w:ascii="宋体" w:hAnsi="宋体" w:cs="Microsoft Sans Serif" w:hint="eastAsia"/>
          <w:kern w:val="0"/>
          <w:szCs w:val="21"/>
          <w:u w:val="single"/>
        </w:rPr>
        <w:t>～</w:t>
      </w:r>
      <w:r>
        <w:rPr>
          <w:rFonts w:ascii="宋体" w:hAnsi="宋体" w:cs="Microsoft Sans Serif"/>
          <w:kern w:val="0"/>
          <w:szCs w:val="21"/>
          <w:u w:val="single"/>
        </w:rPr>
        <w:t>5</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rPr>
        <w:t>支付违约金。</w:t>
      </w:r>
    </w:p>
    <w:p w14:paraId="348AF0D8"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6</w:t>
      </w:r>
      <w:r>
        <w:rPr>
          <w:rFonts w:ascii="宋体" w:hAnsi="宋体" w:cs="Microsoft Sans Serif" w:hint="eastAsia"/>
          <w:kern w:val="0"/>
          <w:szCs w:val="21"/>
        </w:rPr>
        <w:t>）因承包人原因造成工期延误的违约承担方式和计算方法：由承包人承担由此增加的费用，</w:t>
      </w:r>
      <w:r>
        <w:rPr>
          <w:rFonts w:ascii="宋体" w:hAnsi="宋体" w:cs="Microsoft Sans Serif" w:hint="eastAsia"/>
          <w:szCs w:val="21"/>
        </w:rPr>
        <w:t>由此导致工期延误的，工期不予顺延；逾期竣工违约金的计算方法：</w:t>
      </w:r>
      <w:r>
        <w:rPr>
          <w:rFonts w:ascii="宋体" w:hAnsi="宋体" w:cs="Microsoft Sans Serif" w:hint="eastAsia"/>
          <w:kern w:val="0"/>
          <w:szCs w:val="21"/>
        </w:rPr>
        <w:t>每延误</w:t>
      </w:r>
      <w:r>
        <w:rPr>
          <w:rFonts w:ascii="宋体" w:hAnsi="宋体" w:cs="Microsoft Sans Serif"/>
          <w:kern w:val="0"/>
          <w:szCs w:val="21"/>
        </w:rPr>
        <w:t>1</w:t>
      </w:r>
      <w:r>
        <w:rPr>
          <w:rFonts w:ascii="宋体" w:hAnsi="宋体" w:cs="Microsoft Sans Serif" w:hint="eastAsia"/>
          <w:kern w:val="0"/>
          <w:szCs w:val="21"/>
        </w:rPr>
        <w:t>天，承包人按</w:t>
      </w:r>
      <w:r>
        <w:rPr>
          <w:rFonts w:ascii="宋体" w:hAnsi="宋体" w:cs="Microsoft Sans Serif"/>
          <w:kern w:val="0"/>
          <w:szCs w:val="21"/>
          <w:u w:val="single"/>
        </w:rPr>
        <w:t xml:space="preserve">  </w:t>
      </w:r>
      <w:r>
        <w:rPr>
          <w:rFonts w:ascii="宋体" w:hAnsi="宋体" w:cs="Microsoft Sans Serif" w:hint="eastAsia"/>
          <w:kern w:val="0"/>
          <w:szCs w:val="21"/>
          <w:u w:val="single"/>
        </w:rPr>
        <w:t>（</w:t>
      </w:r>
      <w:r>
        <w:rPr>
          <w:rFonts w:ascii="宋体" w:hAnsi="宋体" w:cs="Microsoft Sans Serif"/>
          <w:kern w:val="0"/>
          <w:szCs w:val="21"/>
          <w:u w:val="single"/>
        </w:rPr>
        <w:t>5000</w:t>
      </w:r>
      <w:r>
        <w:rPr>
          <w:rFonts w:ascii="宋体" w:hAnsi="宋体" w:cs="Microsoft Sans Serif" w:hint="eastAsia"/>
          <w:kern w:val="0"/>
          <w:szCs w:val="21"/>
          <w:u w:val="single"/>
        </w:rPr>
        <w:t>～</w:t>
      </w:r>
      <w:r>
        <w:rPr>
          <w:rFonts w:ascii="宋体" w:hAnsi="宋体" w:cs="Microsoft Sans Serif"/>
          <w:kern w:val="0"/>
          <w:szCs w:val="21"/>
          <w:u w:val="single"/>
        </w:rPr>
        <w:t>50000</w:t>
      </w:r>
      <w:r>
        <w:rPr>
          <w:rFonts w:ascii="宋体" w:hAnsi="宋体" w:cs="Microsoft Sans Serif" w:hint="eastAsia"/>
          <w:kern w:val="0"/>
          <w:szCs w:val="21"/>
          <w:u w:val="single"/>
        </w:rPr>
        <w:t>）元</w:t>
      </w:r>
      <w:r>
        <w:rPr>
          <w:rFonts w:ascii="宋体" w:hAnsi="宋体" w:cs="Microsoft Sans Serif"/>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计算逾期竣工违约金，累计违约金上限：</w:t>
      </w:r>
      <w:r>
        <w:rPr>
          <w:rFonts w:ascii="宋体" w:hAnsi="宋体" w:cs="Microsoft Sans Serif"/>
          <w:kern w:val="0"/>
          <w:szCs w:val="21"/>
          <w:u w:val="single"/>
        </w:rPr>
        <w:t xml:space="preserve">       </w:t>
      </w:r>
      <w:r>
        <w:rPr>
          <w:rFonts w:ascii="宋体" w:hAnsi="宋体" w:cs="Microsoft Sans Serif" w:hint="eastAsia"/>
          <w:kern w:val="0"/>
          <w:szCs w:val="21"/>
        </w:rPr>
        <w:t>万元（不超过签约合同价的</w:t>
      </w:r>
      <w:r>
        <w:rPr>
          <w:rFonts w:ascii="宋体" w:hAnsi="宋体" w:cs="Microsoft Sans Serif"/>
          <w:kern w:val="0"/>
          <w:szCs w:val="21"/>
        </w:rPr>
        <w:t>3%</w:t>
      </w:r>
      <w:r>
        <w:rPr>
          <w:rFonts w:ascii="宋体" w:hAnsi="宋体" w:cs="Microsoft Sans Serif" w:hint="eastAsia"/>
          <w:kern w:val="0"/>
          <w:szCs w:val="21"/>
        </w:rPr>
        <w:t>）</w:t>
      </w:r>
      <w:r>
        <w:rPr>
          <w:rFonts w:ascii="宋体" w:hAnsi="宋体" w:cs="Microsoft Sans Serif" w:hint="eastAsia"/>
          <w:kern w:val="0"/>
          <w:szCs w:val="21"/>
          <w:lang w:val="zh-CN"/>
        </w:rPr>
        <w:t>；</w:t>
      </w:r>
      <w:r>
        <w:rPr>
          <w:rFonts w:ascii="宋体" w:hAnsi="宋体" w:cs="Microsoft Sans Serif" w:hint="eastAsia"/>
          <w:kern w:val="0"/>
          <w:szCs w:val="21"/>
        </w:rPr>
        <w:t>承包人支付逾期竣工违约金后，不免除承包人继续完成工程及修补缺陷的义务。</w:t>
      </w:r>
    </w:p>
    <w:p w14:paraId="51465DE4"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7</w:t>
      </w:r>
      <w:r>
        <w:rPr>
          <w:rFonts w:ascii="宋体" w:hAnsi="宋体" w:cs="Microsoft Sans Serif" w:hint="eastAsia"/>
          <w:kern w:val="0"/>
          <w:szCs w:val="21"/>
        </w:rPr>
        <w:t>）承包人在缺陷责任期及保修期内，未能在合理期限对工程缺陷进行修复，或拒绝按发包人要求进行修复的违约责任：按照发包人修复缺陷费用的</w:t>
      </w:r>
      <w:r>
        <w:rPr>
          <w:rFonts w:ascii="宋体" w:hAnsi="宋体" w:cs="Microsoft Sans Serif"/>
          <w:kern w:val="0"/>
          <w:szCs w:val="21"/>
          <w:u w:val="single"/>
        </w:rPr>
        <w:t xml:space="preserve">  </w:t>
      </w:r>
      <w:r>
        <w:rPr>
          <w:rFonts w:ascii="宋体" w:hAnsi="宋体" w:cs="Microsoft Sans Serif" w:hint="eastAsia"/>
          <w:kern w:val="0"/>
          <w:szCs w:val="21"/>
          <w:u w:val="single"/>
        </w:rPr>
        <w:t>（</w:t>
      </w:r>
      <w:r>
        <w:rPr>
          <w:rFonts w:ascii="宋体" w:hAnsi="宋体" w:cs="Microsoft Sans Serif"/>
          <w:kern w:val="0"/>
          <w:szCs w:val="21"/>
          <w:u w:val="single"/>
        </w:rPr>
        <w:t>0.5</w:t>
      </w:r>
      <w:r>
        <w:rPr>
          <w:rFonts w:ascii="宋体" w:hAnsi="宋体" w:cs="Microsoft Sans Serif" w:hint="eastAsia"/>
          <w:kern w:val="0"/>
          <w:szCs w:val="21"/>
          <w:u w:val="single"/>
        </w:rPr>
        <w:t>～</w:t>
      </w:r>
      <w:r>
        <w:rPr>
          <w:rFonts w:ascii="宋体" w:hAnsi="宋体" w:cs="Microsoft Sans Serif"/>
          <w:kern w:val="0"/>
          <w:szCs w:val="21"/>
          <w:u w:val="single"/>
        </w:rPr>
        <w:t>2</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rPr>
        <w:t>支付违约金。</w:t>
      </w:r>
    </w:p>
    <w:p w14:paraId="138CE25A"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8</w:t>
      </w:r>
      <w:r>
        <w:rPr>
          <w:rFonts w:ascii="宋体" w:hAnsi="宋体" w:cs="Microsoft Sans Serif" w:hint="eastAsia"/>
          <w:kern w:val="0"/>
          <w:szCs w:val="21"/>
        </w:rPr>
        <w:t>）承包人明确表示或者以其行为表明不履行合同主要义务的违约责任：按签约合同价的</w:t>
      </w:r>
      <w:r>
        <w:rPr>
          <w:rFonts w:ascii="宋体" w:hAnsi="宋体" w:cs="Microsoft Sans Serif"/>
          <w:kern w:val="0"/>
          <w:szCs w:val="21"/>
          <w:u w:val="single"/>
        </w:rPr>
        <w:t xml:space="preserve">  </w:t>
      </w:r>
      <w:r>
        <w:rPr>
          <w:rFonts w:ascii="宋体" w:hAnsi="宋体" w:cs="Microsoft Sans Serif" w:hint="eastAsia"/>
          <w:kern w:val="0"/>
          <w:szCs w:val="21"/>
          <w:u w:val="single"/>
        </w:rPr>
        <w:t>（</w:t>
      </w:r>
      <w:r>
        <w:rPr>
          <w:rFonts w:ascii="宋体" w:hAnsi="宋体" w:cs="Microsoft Sans Serif"/>
          <w:kern w:val="0"/>
          <w:szCs w:val="21"/>
          <w:u w:val="single"/>
        </w:rPr>
        <w:t>5</w:t>
      </w:r>
      <w:r>
        <w:rPr>
          <w:rFonts w:ascii="宋体" w:hAnsi="宋体" w:cs="Microsoft Sans Serif" w:hint="eastAsia"/>
          <w:kern w:val="0"/>
          <w:szCs w:val="21"/>
          <w:u w:val="single"/>
        </w:rPr>
        <w:t>～</w:t>
      </w:r>
      <w:r>
        <w:rPr>
          <w:rFonts w:ascii="宋体" w:hAnsi="宋体" w:cs="Microsoft Sans Serif"/>
          <w:kern w:val="0"/>
          <w:szCs w:val="21"/>
          <w:u w:val="single"/>
        </w:rPr>
        <w:t>10</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rPr>
        <w:t>支付违约金。</w:t>
      </w:r>
    </w:p>
    <w:p w14:paraId="1ED4471A"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9</w:t>
      </w:r>
      <w:r>
        <w:rPr>
          <w:rFonts w:ascii="宋体" w:hAnsi="宋体" w:cs="Microsoft Sans Serif" w:hint="eastAsia"/>
          <w:kern w:val="0"/>
          <w:szCs w:val="21"/>
        </w:rPr>
        <w:t>）承包人未能按照合同约定履行其他义务的违约责任：按</w:t>
      </w:r>
      <w:r>
        <w:rPr>
          <w:rFonts w:ascii="宋体" w:hAnsi="宋体" w:cs="Microsoft Sans Serif" w:hint="eastAsia"/>
          <w:kern w:val="0"/>
          <w:szCs w:val="21"/>
          <w:u w:val="single"/>
        </w:rPr>
        <w:t>（</w:t>
      </w:r>
      <w:r>
        <w:rPr>
          <w:rFonts w:ascii="宋体" w:hAnsi="宋体" w:cs="Microsoft Sans Serif"/>
          <w:kern w:val="0"/>
          <w:szCs w:val="21"/>
          <w:u w:val="single"/>
        </w:rPr>
        <w:t>500</w:t>
      </w:r>
      <w:r>
        <w:rPr>
          <w:rFonts w:ascii="宋体" w:hAnsi="宋体" w:cs="Microsoft Sans Serif" w:hint="eastAsia"/>
          <w:kern w:val="0"/>
          <w:szCs w:val="21"/>
          <w:u w:val="single"/>
        </w:rPr>
        <w:t>～</w:t>
      </w:r>
      <w:r>
        <w:rPr>
          <w:rFonts w:ascii="宋体" w:hAnsi="宋体" w:cs="Microsoft Sans Serif"/>
          <w:kern w:val="0"/>
          <w:szCs w:val="21"/>
          <w:u w:val="single"/>
        </w:rPr>
        <w:t>5000</w:t>
      </w:r>
      <w:r>
        <w:rPr>
          <w:rFonts w:ascii="宋体" w:hAnsi="宋体" w:cs="Microsoft Sans Serif" w:hint="eastAsia"/>
          <w:kern w:val="0"/>
          <w:szCs w:val="21"/>
          <w:u w:val="single"/>
        </w:rPr>
        <w:t>）元</w:t>
      </w:r>
      <w:r>
        <w:rPr>
          <w:rFonts w:ascii="宋体" w:hAnsi="宋体" w:cs="Microsoft Sans Serif"/>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14:paraId="50B870F5"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10</w:t>
      </w:r>
      <w:r>
        <w:rPr>
          <w:rFonts w:ascii="宋体" w:hAnsi="宋体" w:cs="Microsoft Sans Serif" w:hint="eastAsia"/>
          <w:kern w:val="0"/>
          <w:szCs w:val="21"/>
        </w:rPr>
        <w:t>）承包人未能按期开工的违约责任：按合同价</w:t>
      </w:r>
      <w:r>
        <w:rPr>
          <w:rFonts w:ascii="宋体" w:hAnsi="宋体" w:cs="Microsoft Sans Serif"/>
          <w:kern w:val="0"/>
          <w:szCs w:val="21"/>
          <w:u w:val="single"/>
        </w:rPr>
        <w:t>0.2</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支付违约金，本项违约金累计限额为签约合同价的</w:t>
      </w:r>
      <w:r>
        <w:rPr>
          <w:rFonts w:ascii="宋体" w:hAnsi="宋体" w:cs="Microsoft Sans Serif"/>
          <w:kern w:val="0"/>
          <w:szCs w:val="21"/>
          <w:u w:val="single"/>
        </w:rPr>
        <w:t xml:space="preserve"> 1 %</w:t>
      </w:r>
      <w:r>
        <w:rPr>
          <w:rFonts w:ascii="宋体" w:hAnsi="宋体" w:cs="Microsoft Sans Serif" w:hint="eastAsia"/>
          <w:kern w:val="0"/>
          <w:szCs w:val="21"/>
        </w:rPr>
        <w:t>。</w:t>
      </w:r>
    </w:p>
    <w:p w14:paraId="4ED24FE7"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11</w:t>
      </w:r>
      <w:r>
        <w:rPr>
          <w:rFonts w:ascii="宋体" w:hAnsi="宋体" w:cs="Microsoft Sans Serif" w:hint="eastAsia"/>
          <w:kern w:val="0"/>
          <w:szCs w:val="21"/>
        </w:rPr>
        <w:t>）承包人未按经审定的施工组织设计配备或更换关键施工设备的违约责任：按</w:t>
      </w:r>
      <w:r>
        <w:rPr>
          <w:rFonts w:ascii="宋体" w:hAnsi="宋体" w:cs="Microsoft Sans Serif"/>
          <w:kern w:val="0"/>
          <w:szCs w:val="21"/>
          <w:u w:val="single"/>
        </w:rPr>
        <w:t xml:space="preserve">  </w:t>
      </w:r>
      <w:r>
        <w:rPr>
          <w:rFonts w:ascii="宋体" w:hAnsi="宋体" w:cs="Microsoft Sans Serif" w:hint="eastAsia"/>
          <w:kern w:val="0"/>
          <w:szCs w:val="21"/>
          <w:u w:val="single"/>
        </w:rPr>
        <w:t>（</w:t>
      </w:r>
      <w:r>
        <w:rPr>
          <w:rFonts w:ascii="宋体" w:hAnsi="宋体" w:cs="Microsoft Sans Serif"/>
          <w:kern w:val="0"/>
          <w:szCs w:val="21"/>
          <w:u w:val="single"/>
        </w:rPr>
        <w:t>5000</w:t>
      </w:r>
      <w:r>
        <w:rPr>
          <w:rFonts w:ascii="宋体" w:hAnsi="宋体" w:cs="Microsoft Sans Serif" w:hint="eastAsia"/>
          <w:kern w:val="0"/>
          <w:szCs w:val="21"/>
          <w:u w:val="single"/>
        </w:rPr>
        <w:t>～</w:t>
      </w:r>
      <w:r>
        <w:rPr>
          <w:rFonts w:ascii="宋体" w:hAnsi="宋体" w:cs="Microsoft Sans Serif"/>
          <w:kern w:val="0"/>
          <w:szCs w:val="21"/>
          <w:u w:val="single"/>
        </w:rPr>
        <w:t>50000</w:t>
      </w:r>
      <w:r>
        <w:rPr>
          <w:rFonts w:ascii="宋体" w:hAnsi="宋体" w:cs="Microsoft Sans Serif" w:hint="eastAsia"/>
          <w:kern w:val="0"/>
          <w:szCs w:val="21"/>
          <w:u w:val="single"/>
        </w:rPr>
        <w:t>）元</w:t>
      </w:r>
      <w:r>
        <w:rPr>
          <w:rFonts w:ascii="宋体" w:hAnsi="宋体" w:cs="Microsoft Sans Serif"/>
          <w:kern w:val="0"/>
          <w:szCs w:val="21"/>
          <w:u w:val="single"/>
        </w:rPr>
        <w:t>/</w:t>
      </w:r>
      <w:r>
        <w:rPr>
          <w:rFonts w:ascii="宋体" w:hAnsi="宋体" w:cs="Microsoft Sans Serif" w:hint="eastAsia"/>
          <w:kern w:val="0"/>
          <w:szCs w:val="21"/>
          <w:u w:val="single"/>
        </w:rPr>
        <w:t>台·次</w:t>
      </w:r>
      <w:r>
        <w:rPr>
          <w:rFonts w:ascii="宋体" w:hAnsi="宋体" w:cs="Microsoft Sans Serif" w:hint="eastAsia"/>
          <w:kern w:val="0"/>
          <w:szCs w:val="21"/>
        </w:rPr>
        <w:t>支付违约金。</w:t>
      </w:r>
    </w:p>
    <w:p w14:paraId="75503625"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12</w:t>
      </w:r>
      <w:r>
        <w:rPr>
          <w:rFonts w:ascii="宋体" w:hAnsi="宋体" w:cs="Microsoft Sans Serif" w:hint="eastAsia"/>
          <w:kern w:val="0"/>
          <w:szCs w:val="21"/>
        </w:rPr>
        <w:t>）承包人有安全问题或有违反安全管理规章制度情况的违约责任：根据具体情节，按签约合同价的</w:t>
      </w:r>
      <w:r>
        <w:rPr>
          <w:rFonts w:ascii="宋体" w:hAnsi="宋体" w:cs="Microsoft Sans Serif"/>
          <w:kern w:val="0"/>
          <w:szCs w:val="21"/>
          <w:u w:val="single"/>
        </w:rPr>
        <w:t>0.5</w:t>
      </w:r>
      <w:r>
        <w:rPr>
          <w:rFonts w:ascii="宋体" w:hAnsi="宋体" w:cs="Microsoft Sans Serif" w:hint="eastAsia"/>
          <w:kern w:val="0"/>
          <w:szCs w:val="21"/>
          <w:u w:val="single"/>
        </w:rPr>
        <w:t>‰～</w:t>
      </w:r>
      <w:r>
        <w:rPr>
          <w:rFonts w:ascii="宋体" w:hAnsi="宋体" w:cs="Microsoft Sans Serif"/>
          <w:kern w:val="0"/>
          <w:szCs w:val="21"/>
          <w:u w:val="single"/>
        </w:rPr>
        <w:t>4</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支付违约金（累计不超过签约合同价的</w:t>
      </w:r>
      <w:r>
        <w:rPr>
          <w:rFonts w:ascii="宋体" w:hAnsi="宋体" w:cs="Microsoft Sans Serif"/>
          <w:kern w:val="0"/>
          <w:szCs w:val="21"/>
        </w:rPr>
        <w:t>1%</w:t>
      </w:r>
      <w:r>
        <w:rPr>
          <w:rFonts w:ascii="宋体" w:hAnsi="宋体" w:cs="Microsoft Sans Serif" w:hint="eastAsia"/>
          <w:kern w:val="0"/>
          <w:szCs w:val="21"/>
        </w:rPr>
        <w:t>，详见附件</w:t>
      </w:r>
      <w:r>
        <w:rPr>
          <w:rFonts w:ascii="宋体" w:hAnsi="宋体" w:cs="Microsoft Sans Serif"/>
          <w:kern w:val="0"/>
          <w:szCs w:val="21"/>
        </w:rPr>
        <w:t>9</w:t>
      </w:r>
      <w:r>
        <w:rPr>
          <w:rFonts w:ascii="宋体" w:hAnsi="宋体" w:cs="Microsoft Sans Serif" w:hint="eastAsia"/>
          <w:kern w:val="0"/>
          <w:szCs w:val="21"/>
        </w:rPr>
        <w:t>安全管理协议）。</w:t>
      </w:r>
    </w:p>
    <w:p w14:paraId="213A127E"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13</w:t>
      </w:r>
      <w:r>
        <w:rPr>
          <w:rFonts w:ascii="宋体" w:hAnsi="宋体" w:cs="Microsoft Sans Serif" w:hint="eastAsia"/>
          <w:kern w:val="0"/>
          <w:szCs w:val="21"/>
        </w:rPr>
        <w:t>）承包人拖欠其工人或所雇人员工资或报酬，导致其工人或所雇人员向有关部门投诉、控告、检举或以聚集等方式讨要工资或报酬的违约责任：根据具体情节，按违约金额</w:t>
      </w:r>
      <w:r>
        <w:rPr>
          <w:rFonts w:ascii="宋体" w:hAnsi="宋体" w:cs="Microsoft Sans Serif"/>
          <w:kern w:val="0"/>
          <w:szCs w:val="21"/>
          <w:u w:val="single"/>
        </w:rPr>
        <w:t xml:space="preserve">  </w:t>
      </w:r>
      <w:r>
        <w:rPr>
          <w:rFonts w:ascii="宋体" w:hAnsi="宋体" w:cs="Microsoft Sans Serif" w:hint="eastAsia"/>
          <w:kern w:val="0"/>
          <w:szCs w:val="21"/>
          <w:u w:val="single"/>
        </w:rPr>
        <w:t>（</w:t>
      </w:r>
      <w:r>
        <w:rPr>
          <w:rFonts w:ascii="宋体" w:hAnsi="宋体" w:cs="Microsoft Sans Serif"/>
          <w:kern w:val="0"/>
          <w:szCs w:val="21"/>
          <w:u w:val="single"/>
        </w:rPr>
        <w:t>50000</w:t>
      </w:r>
      <w:r>
        <w:rPr>
          <w:rFonts w:ascii="宋体" w:hAnsi="宋体" w:cs="Microsoft Sans Serif" w:hint="eastAsia"/>
          <w:kern w:val="0"/>
          <w:szCs w:val="21"/>
          <w:u w:val="single"/>
        </w:rPr>
        <w:t>～</w:t>
      </w:r>
      <w:r>
        <w:rPr>
          <w:rFonts w:ascii="宋体" w:hAnsi="宋体" w:cs="Microsoft Sans Serif"/>
          <w:kern w:val="0"/>
          <w:szCs w:val="21"/>
          <w:u w:val="single"/>
        </w:rPr>
        <w:t>200000</w:t>
      </w:r>
      <w:r>
        <w:rPr>
          <w:rFonts w:ascii="宋体" w:hAnsi="宋体" w:cs="Microsoft Sans Serif" w:hint="eastAsia"/>
          <w:kern w:val="0"/>
          <w:szCs w:val="21"/>
          <w:u w:val="single"/>
        </w:rPr>
        <w:t>）元</w:t>
      </w:r>
      <w:r>
        <w:rPr>
          <w:rFonts w:ascii="宋体" w:hAnsi="宋体" w:cs="Microsoft Sans Serif"/>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14:paraId="4BE438B9"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14</w:t>
      </w:r>
      <w:r>
        <w:rPr>
          <w:rFonts w:ascii="宋体" w:hAnsi="宋体" w:cs="Microsoft Sans Serif" w:hint="eastAsia"/>
          <w:kern w:val="0"/>
          <w:szCs w:val="21"/>
        </w:rPr>
        <w:t>）承包人不配合发包人、监理人及发包人委托的工程造价咨询服务单位结算审核的违约责任：根据具体情节，按</w:t>
      </w:r>
      <w:r>
        <w:rPr>
          <w:rFonts w:ascii="宋体" w:hAnsi="宋体" w:cs="Microsoft Sans Serif"/>
          <w:kern w:val="0"/>
          <w:szCs w:val="21"/>
          <w:u w:val="single"/>
        </w:rPr>
        <w:t xml:space="preserve">  </w:t>
      </w:r>
      <w:r>
        <w:rPr>
          <w:rFonts w:ascii="宋体" w:hAnsi="宋体" w:cs="Microsoft Sans Serif" w:hint="eastAsia"/>
          <w:kern w:val="0"/>
          <w:szCs w:val="21"/>
          <w:u w:val="single"/>
        </w:rPr>
        <w:t>（</w:t>
      </w:r>
      <w:r>
        <w:rPr>
          <w:rFonts w:ascii="宋体" w:hAnsi="宋体" w:cs="Microsoft Sans Serif"/>
          <w:kern w:val="0"/>
          <w:szCs w:val="21"/>
          <w:u w:val="single"/>
        </w:rPr>
        <w:t>10000</w:t>
      </w:r>
      <w:r>
        <w:rPr>
          <w:rFonts w:ascii="宋体" w:hAnsi="宋体" w:cs="Microsoft Sans Serif" w:hint="eastAsia"/>
          <w:kern w:val="0"/>
          <w:szCs w:val="21"/>
          <w:u w:val="single"/>
        </w:rPr>
        <w:t>～</w:t>
      </w:r>
      <w:r>
        <w:rPr>
          <w:rFonts w:ascii="宋体" w:hAnsi="宋体" w:cs="Microsoft Sans Serif"/>
          <w:kern w:val="0"/>
          <w:szCs w:val="21"/>
          <w:u w:val="single"/>
        </w:rPr>
        <w:t>100000</w:t>
      </w:r>
      <w:r>
        <w:rPr>
          <w:rFonts w:ascii="宋体" w:hAnsi="宋体" w:cs="Microsoft Sans Serif" w:hint="eastAsia"/>
          <w:kern w:val="0"/>
          <w:szCs w:val="21"/>
          <w:u w:val="single"/>
        </w:rPr>
        <w:t>）元</w:t>
      </w:r>
      <w:r>
        <w:rPr>
          <w:rFonts w:ascii="宋体" w:hAnsi="宋体" w:cs="Microsoft Sans Serif"/>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14:paraId="0D60FFF4"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15</w:t>
      </w:r>
      <w:r>
        <w:rPr>
          <w:rFonts w:ascii="宋体" w:hAnsi="宋体" w:cs="Microsoft Sans Serif" w:hint="eastAsia"/>
          <w:kern w:val="0"/>
          <w:szCs w:val="21"/>
        </w:rPr>
        <w:t>）承包人未按合同约定移交全部和部分工程的违约责任：由承包人承担工程照管、成品保护、保管等与工程有关的各种费用，并按结算金额或违约部分结算金额的</w:t>
      </w:r>
      <w:r>
        <w:rPr>
          <w:rFonts w:ascii="宋体" w:hAnsi="宋体" w:cs="Microsoft Sans Serif"/>
          <w:kern w:val="0"/>
          <w:szCs w:val="21"/>
          <w:u w:val="single"/>
        </w:rPr>
        <w:t>0.5</w:t>
      </w:r>
      <w:r>
        <w:rPr>
          <w:rFonts w:ascii="宋体" w:hAnsi="宋体" w:cs="Microsoft Sans Serif" w:hint="eastAsia"/>
          <w:kern w:val="0"/>
          <w:szCs w:val="21"/>
          <w:u w:val="single"/>
        </w:rPr>
        <w:t>～</w:t>
      </w:r>
      <w:r>
        <w:rPr>
          <w:rFonts w:ascii="宋体" w:hAnsi="宋体" w:cs="Microsoft Sans Serif"/>
          <w:kern w:val="0"/>
          <w:szCs w:val="21"/>
          <w:u w:val="single"/>
        </w:rPr>
        <w:t>1</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5D47F8F3"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szCs w:val="21"/>
        </w:rPr>
        <w:t>（</w:t>
      </w:r>
      <w:r>
        <w:rPr>
          <w:rFonts w:ascii="宋体" w:hAnsi="宋体" w:cs="Microsoft Sans Serif"/>
          <w:szCs w:val="21"/>
        </w:rPr>
        <w:t>16</w:t>
      </w:r>
      <w:r>
        <w:rPr>
          <w:rFonts w:ascii="宋体" w:hAnsi="宋体" w:cs="Microsoft Sans Serif" w:hint="eastAsia"/>
          <w:szCs w:val="21"/>
        </w:rPr>
        <w:t>）承包人未按合同约定购买保险的违约责任：除按</w:t>
      </w:r>
      <w:r>
        <w:rPr>
          <w:rFonts w:ascii="宋体" w:hAnsi="宋体" w:cs="Microsoft Sans Serif"/>
          <w:szCs w:val="21"/>
        </w:rPr>
        <w:t>18.6.2</w:t>
      </w:r>
      <w:r>
        <w:rPr>
          <w:rFonts w:ascii="宋体" w:hAnsi="宋体" w:cs="Microsoft Sans Serif" w:hint="eastAsia"/>
          <w:szCs w:val="21"/>
        </w:rPr>
        <w:t>项约定执行外，每延迟</w:t>
      </w:r>
      <w:r>
        <w:rPr>
          <w:rFonts w:ascii="宋体" w:hAnsi="宋体" w:cs="Microsoft Sans Serif"/>
          <w:szCs w:val="21"/>
        </w:rPr>
        <w:t>1</w:t>
      </w:r>
      <w:r>
        <w:rPr>
          <w:rFonts w:ascii="宋体" w:hAnsi="宋体" w:cs="Microsoft Sans Serif" w:hint="eastAsia"/>
          <w:szCs w:val="21"/>
        </w:rPr>
        <w:t>天，按</w:t>
      </w:r>
      <w:r>
        <w:rPr>
          <w:rFonts w:ascii="宋体" w:hAnsi="宋体" w:cs="Microsoft Sans Serif"/>
          <w:szCs w:val="21"/>
          <w:u w:val="single"/>
        </w:rPr>
        <w:t>500</w:t>
      </w:r>
      <w:r>
        <w:rPr>
          <w:rFonts w:ascii="宋体" w:hAnsi="宋体" w:cs="Microsoft Sans Serif" w:hint="eastAsia"/>
          <w:szCs w:val="21"/>
          <w:u w:val="single"/>
        </w:rPr>
        <w:t>元</w:t>
      </w:r>
      <w:r>
        <w:rPr>
          <w:rFonts w:ascii="宋体" w:hAnsi="宋体" w:cs="Microsoft Sans Serif"/>
          <w:szCs w:val="21"/>
          <w:u w:val="single"/>
        </w:rPr>
        <w:t>/</w:t>
      </w:r>
      <w:r>
        <w:rPr>
          <w:rFonts w:ascii="宋体" w:hAnsi="宋体" w:cs="Microsoft Sans Serif" w:hint="eastAsia"/>
          <w:szCs w:val="21"/>
          <w:u w:val="single"/>
        </w:rPr>
        <w:t>天</w:t>
      </w:r>
      <w:r>
        <w:rPr>
          <w:rFonts w:ascii="宋体" w:hAnsi="宋体" w:cs="Microsoft Sans Serif" w:hint="eastAsia"/>
          <w:szCs w:val="21"/>
        </w:rPr>
        <w:t>支付违约金。</w:t>
      </w:r>
    </w:p>
    <w:p w14:paraId="2D265CCB"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17</w:t>
      </w:r>
      <w:r>
        <w:rPr>
          <w:rFonts w:ascii="宋体" w:hAnsi="宋体" w:cs="Microsoft Sans Serif" w:hint="eastAsia"/>
          <w:kern w:val="0"/>
          <w:szCs w:val="21"/>
        </w:rPr>
        <w:t>）发生第</w:t>
      </w:r>
      <w:r>
        <w:rPr>
          <w:rFonts w:ascii="宋体" w:hAnsi="宋体" w:cs="Microsoft Sans Serif"/>
          <w:kern w:val="0"/>
          <w:szCs w:val="21"/>
        </w:rPr>
        <w:t>16.2.1</w:t>
      </w:r>
      <w:r>
        <w:rPr>
          <w:rFonts w:ascii="宋体" w:hAnsi="宋体" w:cs="Microsoft Sans Serif" w:hint="eastAsia"/>
          <w:kern w:val="0"/>
          <w:szCs w:val="21"/>
        </w:rPr>
        <w:t>项（</w:t>
      </w:r>
      <w:r>
        <w:rPr>
          <w:rFonts w:ascii="宋体" w:hAnsi="宋体" w:cs="Microsoft Sans Serif"/>
          <w:kern w:val="0"/>
          <w:szCs w:val="21"/>
        </w:rPr>
        <w:t>11</w:t>
      </w:r>
      <w:r>
        <w:rPr>
          <w:rFonts w:ascii="宋体" w:hAnsi="宋体" w:cs="Microsoft Sans Serif" w:hint="eastAsia"/>
          <w:kern w:val="0"/>
          <w:szCs w:val="21"/>
        </w:rPr>
        <w:t>）目、</w:t>
      </w:r>
      <w:r>
        <w:rPr>
          <w:rFonts w:ascii="宋体" w:hAnsi="宋体" w:cs="Microsoft Sans Serif"/>
          <w:kern w:val="0"/>
          <w:szCs w:val="21"/>
        </w:rPr>
        <w:t>16.2.1</w:t>
      </w:r>
      <w:r>
        <w:rPr>
          <w:rFonts w:ascii="宋体" w:hAnsi="宋体" w:cs="Microsoft Sans Serif" w:hint="eastAsia"/>
          <w:kern w:val="0"/>
          <w:szCs w:val="21"/>
        </w:rPr>
        <w:t>项（</w:t>
      </w:r>
      <w:r>
        <w:rPr>
          <w:rFonts w:ascii="宋体" w:hAnsi="宋体" w:cs="Microsoft Sans Serif"/>
          <w:kern w:val="0"/>
          <w:szCs w:val="21"/>
        </w:rPr>
        <w:t>12</w:t>
      </w:r>
      <w:r>
        <w:rPr>
          <w:rFonts w:ascii="宋体" w:hAnsi="宋体" w:cs="Microsoft Sans Serif" w:hint="eastAsia"/>
          <w:kern w:val="0"/>
          <w:szCs w:val="21"/>
        </w:rPr>
        <w:t>）目、</w:t>
      </w:r>
      <w:r>
        <w:rPr>
          <w:rFonts w:ascii="宋体" w:hAnsi="宋体" w:cs="Microsoft Sans Serif"/>
          <w:kern w:val="0"/>
          <w:szCs w:val="21"/>
        </w:rPr>
        <w:t>16.2.1</w:t>
      </w:r>
      <w:r>
        <w:rPr>
          <w:rFonts w:ascii="宋体" w:hAnsi="宋体" w:cs="Microsoft Sans Serif" w:hint="eastAsia"/>
          <w:kern w:val="0"/>
          <w:szCs w:val="21"/>
        </w:rPr>
        <w:t>项（</w:t>
      </w:r>
      <w:r>
        <w:rPr>
          <w:rFonts w:ascii="宋体" w:hAnsi="宋体" w:cs="Microsoft Sans Serif"/>
          <w:kern w:val="0"/>
          <w:szCs w:val="21"/>
        </w:rPr>
        <w:t>13</w:t>
      </w:r>
      <w:r>
        <w:rPr>
          <w:rFonts w:ascii="宋体" w:hAnsi="宋体" w:cs="Microsoft Sans Serif" w:hint="eastAsia"/>
          <w:kern w:val="0"/>
          <w:szCs w:val="21"/>
        </w:rPr>
        <w:t>）目违约情形的违约责任：除承担由此增加的费用和工期延误的责任，承包人应向发包人支付违约金：</w:t>
      </w:r>
    </w:p>
    <w:p w14:paraId="33C29B68"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1</w:t>
      </w:r>
      <w:r>
        <w:rPr>
          <w:rFonts w:ascii="宋体" w:hAnsi="宋体" w:cs="Microsoft Sans Serif" w:hint="eastAsia"/>
          <w:kern w:val="0"/>
          <w:szCs w:val="21"/>
        </w:rPr>
        <w:t>）项目经理违约承担方式和计算方法：对于第</w:t>
      </w:r>
      <w:r>
        <w:rPr>
          <w:rFonts w:ascii="宋体" w:hAnsi="宋体" w:cs="Microsoft Sans Serif"/>
          <w:kern w:val="0"/>
          <w:szCs w:val="21"/>
        </w:rPr>
        <w:t>16.2.1</w:t>
      </w:r>
      <w:r>
        <w:rPr>
          <w:rFonts w:ascii="宋体" w:hAnsi="宋体" w:cs="Microsoft Sans Serif" w:hint="eastAsia"/>
          <w:kern w:val="0"/>
          <w:szCs w:val="21"/>
        </w:rPr>
        <w:t>项（</w:t>
      </w:r>
      <w:r>
        <w:rPr>
          <w:rFonts w:ascii="宋体" w:hAnsi="宋体" w:cs="Microsoft Sans Serif"/>
          <w:kern w:val="0"/>
          <w:szCs w:val="21"/>
        </w:rPr>
        <w:t>11</w:t>
      </w:r>
      <w:r>
        <w:rPr>
          <w:rFonts w:ascii="宋体" w:hAnsi="宋体" w:cs="Microsoft Sans Serif" w:hint="eastAsia"/>
          <w:kern w:val="0"/>
          <w:szCs w:val="21"/>
        </w:rPr>
        <w:t>）目的情形，每发现一次，根据具体情节，按</w:t>
      </w:r>
      <w:r>
        <w:rPr>
          <w:rFonts w:ascii="宋体" w:hAnsi="宋体" w:cs="Microsoft Sans Serif"/>
          <w:kern w:val="0"/>
          <w:szCs w:val="21"/>
          <w:u w:val="single"/>
        </w:rPr>
        <w:t>1000</w:t>
      </w:r>
      <w:r>
        <w:rPr>
          <w:rFonts w:ascii="宋体" w:hAnsi="宋体" w:cs="Microsoft Sans Serif" w:hint="eastAsia"/>
          <w:kern w:val="0"/>
          <w:szCs w:val="21"/>
          <w:u w:val="single"/>
        </w:rPr>
        <w:t>～</w:t>
      </w:r>
      <w:r>
        <w:rPr>
          <w:rFonts w:ascii="宋体" w:hAnsi="宋体" w:cs="Microsoft Sans Serif"/>
          <w:kern w:val="0"/>
          <w:szCs w:val="21"/>
          <w:u w:val="single"/>
        </w:rPr>
        <w:t>30000</w:t>
      </w:r>
      <w:r>
        <w:rPr>
          <w:rFonts w:ascii="宋体" w:hAnsi="宋体" w:cs="Microsoft Sans Serif" w:hint="eastAsia"/>
          <w:kern w:val="0"/>
          <w:szCs w:val="21"/>
          <w:u w:val="single"/>
        </w:rPr>
        <w:t>元</w:t>
      </w:r>
      <w:r>
        <w:rPr>
          <w:rFonts w:ascii="宋体" w:hAnsi="宋体" w:cs="Microsoft Sans Serif"/>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计算违约金；项目经理不按承诺到岗的（</w:t>
      </w:r>
      <w:r>
        <w:rPr>
          <w:rFonts w:ascii="宋体" w:hAnsi="宋体" w:cs="Microsoft Sans Serif"/>
          <w:kern w:val="0"/>
          <w:szCs w:val="21"/>
        </w:rPr>
        <w:t>3.2.3</w:t>
      </w:r>
      <w:r>
        <w:rPr>
          <w:rFonts w:ascii="宋体" w:hAnsi="宋体" w:cs="Microsoft Sans Serif" w:hint="eastAsia"/>
          <w:kern w:val="0"/>
          <w:szCs w:val="21"/>
        </w:rPr>
        <w:t>项约定的情形除外），按履约保证金的</w:t>
      </w:r>
      <w:r>
        <w:rPr>
          <w:rFonts w:ascii="宋体" w:hAnsi="宋体" w:cs="Microsoft Sans Serif" w:hint="eastAsia"/>
          <w:kern w:val="0"/>
          <w:szCs w:val="21"/>
          <w:u w:val="single"/>
        </w:rPr>
        <w:t>（</w:t>
      </w:r>
      <w:r>
        <w:rPr>
          <w:rFonts w:ascii="宋体" w:hAnsi="宋体" w:cs="Microsoft Sans Serif"/>
          <w:kern w:val="0"/>
          <w:szCs w:val="21"/>
          <w:u w:val="single"/>
        </w:rPr>
        <w:t>50</w:t>
      </w:r>
      <w:r>
        <w:rPr>
          <w:rFonts w:ascii="宋体" w:hAnsi="宋体" w:cs="Microsoft Sans Serif" w:hint="eastAsia"/>
          <w:kern w:val="0"/>
          <w:szCs w:val="21"/>
          <w:u w:val="single"/>
        </w:rPr>
        <w:t>～</w:t>
      </w:r>
      <w:r>
        <w:rPr>
          <w:rFonts w:ascii="宋体" w:hAnsi="宋体" w:cs="Microsoft Sans Serif"/>
          <w:kern w:val="0"/>
          <w:szCs w:val="21"/>
          <w:u w:val="single"/>
        </w:rPr>
        <w:t>100</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rPr>
        <w:t>支付违约金，并解除合同；擅自更换项目经理的，按签约合同价的</w:t>
      </w:r>
      <w:r>
        <w:rPr>
          <w:rFonts w:ascii="宋体" w:hAnsi="宋体" w:cs="Microsoft Sans Serif" w:hint="eastAsia"/>
          <w:kern w:val="0"/>
          <w:szCs w:val="21"/>
          <w:u w:val="single"/>
        </w:rPr>
        <w:t>（</w:t>
      </w:r>
      <w:r>
        <w:rPr>
          <w:rFonts w:ascii="宋体" w:hAnsi="宋体" w:cs="Microsoft Sans Serif"/>
          <w:kern w:val="0"/>
          <w:szCs w:val="21"/>
          <w:u w:val="single"/>
        </w:rPr>
        <w:t>0.5</w:t>
      </w:r>
      <w:r>
        <w:rPr>
          <w:rFonts w:ascii="宋体" w:hAnsi="宋体" w:cs="Microsoft Sans Serif" w:hint="eastAsia"/>
          <w:kern w:val="0"/>
          <w:szCs w:val="21"/>
          <w:u w:val="single"/>
        </w:rPr>
        <w:t>～</w:t>
      </w:r>
      <w:r>
        <w:rPr>
          <w:rFonts w:ascii="宋体" w:hAnsi="宋体" w:cs="Microsoft Sans Serif"/>
          <w:kern w:val="0"/>
          <w:szCs w:val="21"/>
          <w:u w:val="single"/>
        </w:rPr>
        <w:t>3</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kern w:val="0"/>
          <w:szCs w:val="21"/>
          <w:u w:val="single"/>
        </w:rPr>
        <w:t>20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kern w:val="0"/>
          <w:szCs w:val="21"/>
          <w:u w:val="single"/>
        </w:rPr>
        <w:t>200</w:t>
      </w:r>
      <w:r>
        <w:rPr>
          <w:rFonts w:ascii="宋体" w:hAnsi="宋体" w:cs="Microsoft Sans Serif" w:hint="eastAsia"/>
          <w:kern w:val="0"/>
          <w:szCs w:val="21"/>
          <w:u w:val="single"/>
        </w:rPr>
        <w:t>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w:t>
      </w:r>
      <w:r>
        <w:rPr>
          <w:rFonts w:ascii="宋体" w:hAnsi="宋体" w:cs="Microsoft Sans Serif"/>
          <w:kern w:val="0"/>
          <w:szCs w:val="21"/>
          <w:u w:val="single"/>
        </w:rPr>
        <w:t>0.5</w:t>
      </w:r>
      <w:r>
        <w:rPr>
          <w:rFonts w:ascii="宋体" w:hAnsi="宋体" w:cs="Microsoft Sans Serif" w:hint="eastAsia"/>
          <w:kern w:val="0"/>
          <w:szCs w:val="21"/>
          <w:u w:val="single"/>
        </w:rPr>
        <w:t>～</w:t>
      </w:r>
      <w:r>
        <w:rPr>
          <w:rFonts w:ascii="宋体" w:hAnsi="宋体" w:cs="Microsoft Sans Serif"/>
          <w:kern w:val="0"/>
          <w:szCs w:val="21"/>
          <w:u w:val="single"/>
        </w:rPr>
        <w:t>3</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kern w:val="0"/>
          <w:szCs w:val="21"/>
          <w:u w:val="single"/>
        </w:rPr>
        <w:t>20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kern w:val="0"/>
          <w:szCs w:val="21"/>
          <w:u w:val="single"/>
        </w:rPr>
        <w:t>200</w:t>
      </w:r>
      <w:r>
        <w:rPr>
          <w:rFonts w:ascii="宋体" w:hAnsi="宋体" w:cs="Microsoft Sans Serif" w:hint="eastAsia"/>
          <w:kern w:val="0"/>
          <w:szCs w:val="21"/>
          <w:u w:val="single"/>
        </w:rPr>
        <w:t>万</w:t>
      </w:r>
      <w:r>
        <w:rPr>
          <w:rFonts w:ascii="宋体" w:hAnsi="宋体" w:cs="Microsoft Sans Serif" w:hint="eastAsia"/>
          <w:kern w:val="0"/>
          <w:szCs w:val="21"/>
        </w:rPr>
        <w:t>。</w:t>
      </w:r>
    </w:p>
    <w:p w14:paraId="4BD0BF72"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kern w:val="0"/>
          <w:szCs w:val="21"/>
        </w:rPr>
        <w:t>2</w:t>
      </w:r>
      <w:r>
        <w:rPr>
          <w:rFonts w:ascii="宋体" w:hAnsi="宋体" w:cs="Microsoft Sans Serif" w:hint="eastAsia"/>
          <w:kern w:val="0"/>
          <w:szCs w:val="21"/>
        </w:rPr>
        <w:t>）主要技术负责人违约承担方式和计算方法：对于第</w:t>
      </w:r>
      <w:r>
        <w:rPr>
          <w:rFonts w:ascii="宋体" w:hAnsi="宋体" w:cs="Microsoft Sans Serif"/>
          <w:kern w:val="0"/>
          <w:szCs w:val="21"/>
        </w:rPr>
        <w:t>16.2.1</w:t>
      </w:r>
      <w:r>
        <w:rPr>
          <w:rFonts w:ascii="宋体" w:hAnsi="宋体" w:cs="Microsoft Sans Serif" w:hint="eastAsia"/>
          <w:kern w:val="0"/>
          <w:szCs w:val="21"/>
        </w:rPr>
        <w:t>项（</w:t>
      </w:r>
      <w:r>
        <w:rPr>
          <w:rFonts w:ascii="宋体" w:hAnsi="宋体" w:cs="Microsoft Sans Serif"/>
          <w:kern w:val="0"/>
          <w:szCs w:val="21"/>
        </w:rPr>
        <w:t>12</w:t>
      </w:r>
      <w:r>
        <w:rPr>
          <w:rFonts w:ascii="宋体" w:hAnsi="宋体" w:cs="Microsoft Sans Serif" w:hint="eastAsia"/>
          <w:kern w:val="0"/>
          <w:szCs w:val="21"/>
        </w:rPr>
        <w:t>）目的六种情形，每发现一次，</w:t>
      </w:r>
      <w:r>
        <w:rPr>
          <w:rFonts w:ascii="宋体" w:hAnsi="宋体" w:cs="Microsoft Sans Serif" w:hint="eastAsia"/>
          <w:kern w:val="0"/>
          <w:szCs w:val="21"/>
        </w:rPr>
        <w:lastRenderedPageBreak/>
        <w:t>根据具体情节，按</w:t>
      </w:r>
      <w:r>
        <w:rPr>
          <w:rFonts w:ascii="宋体" w:hAnsi="宋体" w:cs="Microsoft Sans Serif"/>
          <w:kern w:val="0"/>
          <w:szCs w:val="21"/>
          <w:u w:val="single"/>
        </w:rPr>
        <w:t>1000</w:t>
      </w:r>
      <w:r>
        <w:rPr>
          <w:rFonts w:ascii="宋体" w:hAnsi="宋体" w:cs="Microsoft Sans Serif" w:hint="eastAsia"/>
          <w:kern w:val="0"/>
          <w:szCs w:val="21"/>
          <w:u w:val="single"/>
        </w:rPr>
        <w:t>～</w:t>
      </w:r>
      <w:r>
        <w:rPr>
          <w:rFonts w:ascii="宋体" w:hAnsi="宋体" w:cs="Microsoft Sans Serif"/>
          <w:kern w:val="0"/>
          <w:szCs w:val="21"/>
          <w:u w:val="single"/>
        </w:rPr>
        <w:t>30000</w:t>
      </w:r>
      <w:r>
        <w:rPr>
          <w:rFonts w:ascii="宋体" w:hAnsi="宋体" w:cs="Microsoft Sans Serif" w:hint="eastAsia"/>
          <w:kern w:val="0"/>
          <w:szCs w:val="21"/>
          <w:u w:val="single"/>
        </w:rPr>
        <w:t>元</w:t>
      </w:r>
      <w:r>
        <w:rPr>
          <w:rFonts w:ascii="宋体" w:hAnsi="宋体" w:cs="Microsoft Sans Serif"/>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计算违约金；擅自更换主要技术负责人的，按签约合同价的</w:t>
      </w:r>
      <w:r>
        <w:rPr>
          <w:rFonts w:ascii="宋体" w:hAnsi="宋体" w:cs="Microsoft Sans Serif" w:hint="eastAsia"/>
          <w:kern w:val="0"/>
          <w:szCs w:val="21"/>
          <w:u w:val="single"/>
        </w:rPr>
        <w:t>（</w:t>
      </w:r>
      <w:r>
        <w:rPr>
          <w:rFonts w:ascii="宋体" w:hAnsi="宋体" w:cs="Microsoft Sans Serif"/>
          <w:kern w:val="0"/>
          <w:szCs w:val="21"/>
          <w:u w:val="single"/>
        </w:rPr>
        <w:t>0.5</w:t>
      </w:r>
      <w:r>
        <w:rPr>
          <w:rFonts w:ascii="宋体" w:hAnsi="宋体" w:cs="Microsoft Sans Serif" w:hint="eastAsia"/>
          <w:kern w:val="0"/>
          <w:szCs w:val="21"/>
          <w:u w:val="single"/>
        </w:rPr>
        <w:t>～</w:t>
      </w:r>
      <w:r>
        <w:rPr>
          <w:rFonts w:ascii="宋体" w:hAnsi="宋体" w:cs="Microsoft Sans Serif"/>
          <w:kern w:val="0"/>
          <w:szCs w:val="21"/>
          <w:u w:val="single"/>
        </w:rPr>
        <w:t>2</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kern w:val="0"/>
          <w:szCs w:val="21"/>
          <w:u w:val="single"/>
        </w:rPr>
        <w:t>10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kern w:val="0"/>
          <w:szCs w:val="21"/>
          <w:u w:val="single"/>
        </w:rPr>
        <w:t>100</w:t>
      </w:r>
      <w:r>
        <w:rPr>
          <w:rFonts w:ascii="宋体" w:hAnsi="宋体" w:cs="Microsoft Sans Serif" w:hint="eastAsia"/>
          <w:kern w:val="0"/>
          <w:szCs w:val="21"/>
          <w:u w:val="single"/>
        </w:rPr>
        <w:t>万</w:t>
      </w:r>
      <w:r>
        <w:rPr>
          <w:rFonts w:ascii="宋体" w:hAnsi="宋体" w:cs="Microsoft Sans Serif" w:hint="eastAsia"/>
          <w:kern w:val="0"/>
          <w:szCs w:val="21"/>
        </w:rPr>
        <w:t>。</w:t>
      </w:r>
    </w:p>
    <w:p w14:paraId="224D4A03" w14:textId="77777777" w:rsidR="00F40C42" w:rsidRDefault="00000000">
      <w:pPr>
        <w:snapToGrid w:val="0"/>
        <w:spacing w:line="360" w:lineRule="auto"/>
        <w:ind w:firstLineChars="200" w:firstLine="420"/>
        <w:jc w:val="left"/>
        <w:rPr>
          <w:rFonts w:ascii="宋体"/>
          <w:szCs w:val="21"/>
        </w:rPr>
      </w:pPr>
      <w:r>
        <w:rPr>
          <w:rFonts w:ascii="宋体" w:hAnsi="宋体" w:cs="Microsoft Sans Serif"/>
          <w:kern w:val="0"/>
          <w:szCs w:val="21"/>
        </w:rPr>
        <w:t>3</w:t>
      </w:r>
      <w:r>
        <w:rPr>
          <w:rFonts w:ascii="宋体" w:hAnsi="宋体" w:cs="Microsoft Sans Serif" w:hint="eastAsia"/>
          <w:kern w:val="0"/>
          <w:szCs w:val="21"/>
        </w:rPr>
        <w:t>）主要施工管理人违约承担方式和计算方法：对于第</w:t>
      </w:r>
      <w:r>
        <w:rPr>
          <w:rFonts w:ascii="宋体" w:hAnsi="宋体" w:cs="Microsoft Sans Serif"/>
          <w:kern w:val="0"/>
          <w:szCs w:val="21"/>
        </w:rPr>
        <w:t>16.2.1</w:t>
      </w:r>
      <w:r>
        <w:rPr>
          <w:rFonts w:ascii="宋体" w:hAnsi="宋体" w:cs="Microsoft Sans Serif" w:hint="eastAsia"/>
          <w:kern w:val="0"/>
          <w:szCs w:val="21"/>
        </w:rPr>
        <w:t>项（</w:t>
      </w:r>
      <w:r>
        <w:rPr>
          <w:rFonts w:ascii="宋体" w:hAnsi="宋体" w:cs="Microsoft Sans Serif"/>
          <w:kern w:val="0"/>
          <w:szCs w:val="21"/>
        </w:rPr>
        <w:t>13</w:t>
      </w:r>
      <w:r>
        <w:rPr>
          <w:rFonts w:ascii="宋体" w:hAnsi="宋体" w:cs="Microsoft Sans Serif" w:hint="eastAsia"/>
          <w:kern w:val="0"/>
          <w:szCs w:val="21"/>
        </w:rPr>
        <w:t>）目的五种情形，每发现一次，根据具体情节，按</w:t>
      </w:r>
      <w:r>
        <w:rPr>
          <w:rFonts w:ascii="宋体" w:hAnsi="宋体" w:cs="Microsoft Sans Serif"/>
          <w:kern w:val="0"/>
          <w:szCs w:val="21"/>
          <w:u w:val="single"/>
        </w:rPr>
        <w:t>500</w:t>
      </w:r>
      <w:r>
        <w:rPr>
          <w:rFonts w:ascii="宋体" w:hAnsi="宋体" w:cs="Microsoft Sans Serif" w:hint="eastAsia"/>
          <w:kern w:val="0"/>
          <w:szCs w:val="21"/>
          <w:u w:val="single"/>
        </w:rPr>
        <w:t>～</w:t>
      </w:r>
      <w:r>
        <w:rPr>
          <w:rFonts w:ascii="宋体" w:hAnsi="宋体" w:cs="Microsoft Sans Serif"/>
          <w:kern w:val="0"/>
          <w:szCs w:val="21"/>
          <w:u w:val="single"/>
        </w:rPr>
        <w:t>10000</w:t>
      </w:r>
      <w:r>
        <w:rPr>
          <w:rFonts w:ascii="宋体" w:hAnsi="宋体" w:cs="Microsoft Sans Serif" w:hint="eastAsia"/>
          <w:kern w:val="0"/>
          <w:szCs w:val="21"/>
          <w:u w:val="single"/>
        </w:rPr>
        <w:t>元</w:t>
      </w:r>
      <w:r>
        <w:rPr>
          <w:rFonts w:ascii="宋体" w:hAnsi="宋体" w:cs="Microsoft Sans Serif"/>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计算违约金；擅自更换主要技术负责人的，按签约合同价的</w:t>
      </w:r>
      <w:r>
        <w:rPr>
          <w:rFonts w:ascii="宋体" w:hAnsi="宋体" w:cs="Microsoft Sans Serif" w:hint="eastAsia"/>
          <w:kern w:val="0"/>
          <w:szCs w:val="21"/>
          <w:u w:val="single"/>
        </w:rPr>
        <w:t>（</w:t>
      </w:r>
      <w:r>
        <w:rPr>
          <w:rFonts w:ascii="宋体" w:hAnsi="宋体" w:cs="Microsoft Sans Serif"/>
          <w:kern w:val="0"/>
          <w:szCs w:val="21"/>
          <w:u w:val="single"/>
        </w:rPr>
        <w:t>0.5</w:t>
      </w:r>
      <w:r>
        <w:rPr>
          <w:rFonts w:ascii="宋体" w:hAnsi="宋体" w:cs="Microsoft Sans Serif" w:hint="eastAsia"/>
          <w:kern w:val="0"/>
          <w:szCs w:val="21"/>
          <w:u w:val="single"/>
        </w:rPr>
        <w:t>～</w:t>
      </w:r>
      <w:r>
        <w:rPr>
          <w:rFonts w:ascii="宋体" w:hAnsi="宋体" w:cs="Microsoft Sans Serif"/>
          <w:kern w:val="0"/>
          <w:szCs w:val="21"/>
          <w:u w:val="single"/>
        </w:rPr>
        <w:t>1</w:t>
      </w:r>
      <w:r>
        <w:rPr>
          <w:rFonts w:ascii="宋体" w:hAnsi="宋体" w:cs="Microsoft Sans Serif" w:hint="eastAsia"/>
          <w:kern w:val="0"/>
          <w:szCs w:val="21"/>
          <w:u w:val="single"/>
        </w:rPr>
        <w:t>）</w:t>
      </w:r>
      <w:r>
        <w:rPr>
          <w:rFonts w:ascii="宋体" w:hAnsi="宋体" w:cs="Microsoft Sans Serif"/>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支付违约金，累计不超过</w:t>
      </w:r>
      <w:r>
        <w:rPr>
          <w:rFonts w:ascii="宋体" w:hAnsi="宋体" w:cs="Microsoft Sans Serif"/>
          <w:kern w:val="0"/>
          <w:szCs w:val="21"/>
          <w:u w:val="single"/>
        </w:rPr>
        <w:t>50</w:t>
      </w:r>
      <w:r>
        <w:rPr>
          <w:rFonts w:ascii="宋体" w:hAnsi="宋体" w:cs="Microsoft Sans Serif" w:hint="eastAsia"/>
          <w:kern w:val="0"/>
          <w:szCs w:val="21"/>
          <w:u w:val="single"/>
        </w:rPr>
        <w:t>万</w:t>
      </w:r>
      <w:r>
        <w:rPr>
          <w:rFonts w:ascii="宋体" w:hAnsi="宋体" w:cs="Microsoft Sans Serif" w:hint="eastAsia"/>
          <w:kern w:val="0"/>
          <w:szCs w:val="21"/>
        </w:rPr>
        <w:t>。</w:t>
      </w:r>
    </w:p>
    <w:p w14:paraId="0A1D2784"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18</w:t>
      </w:r>
      <w:r>
        <w:rPr>
          <w:rFonts w:ascii="宋体" w:hAnsi="宋体" w:cs="Microsoft Sans Serif" w:hint="eastAsia"/>
          <w:kern w:val="0"/>
          <w:szCs w:val="21"/>
        </w:rPr>
        <w:t>）合同另有约定的，按照其约定。</w:t>
      </w:r>
    </w:p>
    <w:p w14:paraId="1B819EF0"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szCs w:val="21"/>
        </w:rPr>
        <w:t>应当由承包人向发包人支付的违约金，发包人可直接提取届时有效的履约担保相应金额，不足部分由承包人支付；若发包人提取履约担保相应金额，则承包人应在提取后</w:t>
      </w:r>
      <w:r>
        <w:rPr>
          <w:rFonts w:ascii="宋体" w:hAnsi="宋体" w:cs="Microsoft Sans Serif"/>
          <w:szCs w:val="21"/>
        </w:rPr>
        <w:t>7</w:t>
      </w:r>
      <w:r>
        <w:rPr>
          <w:rFonts w:ascii="宋体" w:hAnsi="宋体" w:cs="Microsoft Sans Serif" w:hint="eastAsia"/>
          <w:szCs w:val="21"/>
        </w:rPr>
        <w:t>日内补足或提交合同约定的履约担保的金额，否则按专用合同第</w:t>
      </w:r>
      <w:r>
        <w:rPr>
          <w:rFonts w:ascii="宋体" w:hAnsi="宋体" w:cs="Microsoft Sans Serif"/>
          <w:kern w:val="0"/>
          <w:szCs w:val="21"/>
        </w:rPr>
        <w:t>16.2.2</w:t>
      </w:r>
      <w:r>
        <w:rPr>
          <w:rFonts w:ascii="宋体" w:hAnsi="宋体" w:cs="Microsoft Sans Serif" w:hint="eastAsia"/>
          <w:kern w:val="0"/>
          <w:szCs w:val="21"/>
        </w:rPr>
        <w:t>项第（</w:t>
      </w:r>
      <w:r>
        <w:rPr>
          <w:rFonts w:ascii="宋体" w:hAnsi="宋体" w:cs="Microsoft Sans Serif"/>
          <w:kern w:val="0"/>
          <w:szCs w:val="21"/>
        </w:rPr>
        <w:t>1</w:t>
      </w:r>
      <w:r>
        <w:rPr>
          <w:rFonts w:ascii="宋体" w:hAnsi="宋体" w:cs="Microsoft Sans Serif" w:hint="eastAsia"/>
          <w:kern w:val="0"/>
          <w:szCs w:val="21"/>
        </w:rPr>
        <w:t>）目承担违约责任</w:t>
      </w:r>
      <w:r>
        <w:rPr>
          <w:rFonts w:ascii="宋体" w:hAnsi="宋体" w:cs="Microsoft Sans Serif" w:hint="eastAsia"/>
          <w:szCs w:val="21"/>
        </w:rPr>
        <w:t>，并从应付或到期应付给承包人的任何款项中或采用其他方法，扣除该违约金。</w:t>
      </w:r>
    </w:p>
    <w:p w14:paraId="56BB2890"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szCs w:val="21"/>
        </w:rPr>
        <w:t>承包人必须及时纠正违约行为并采取积极措施，满足合同要求，自行承担与纠正违约行为有关的人身伤亡、罚款、索赔、损失补偿、诉讼费用及其他一切责任，工期不予顺延</w:t>
      </w:r>
      <w:r>
        <w:rPr>
          <w:rFonts w:ascii="宋体" w:hAnsi="宋体" w:cs="Microsoft Sans Serif" w:hint="eastAsia"/>
          <w:kern w:val="0"/>
          <w:szCs w:val="21"/>
        </w:rPr>
        <w:t>，承担由此给</w:t>
      </w:r>
      <w:r>
        <w:rPr>
          <w:rFonts w:ascii="宋体" w:hAnsi="宋体" w:cs="Microsoft Sans Serif" w:hint="eastAsia"/>
          <w:szCs w:val="21"/>
        </w:rPr>
        <w:t>发包人造成的经济损失。</w:t>
      </w:r>
    </w:p>
    <w:p w14:paraId="6510122C" w14:textId="77777777" w:rsidR="00F40C42" w:rsidRDefault="00000000">
      <w:pPr>
        <w:snapToGrid w:val="0"/>
        <w:spacing w:line="360" w:lineRule="auto"/>
        <w:ind w:firstLineChars="200" w:firstLine="420"/>
        <w:jc w:val="left"/>
        <w:rPr>
          <w:rFonts w:ascii="宋体" w:cs="Microsoft Sans Serif"/>
          <w:kern w:val="0"/>
          <w:szCs w:val="21"/>
        </w:rPr>
      </w:pPr>
      <w:r>
        <w:rPr>
          <w:rFonts w:ascii="宋体" w:hAnsi="宋体" w:cs="Microsoft Sans Serif" w:hint="eastAsia"/>
          <w:szCs w:val="21"/>
        </w:rPr>
        <w:t>承包人承担承包范围的工程质量、安全、环保责任，因承包人原因引起的质量、安全、环保等事故由承包人承担相应的法律后果。</w:t>
      </w:r>
    </w:p>
    <w:p w14:paraId="34961779"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kern w:val="0"/>
          <w:szCs w:val="21"/>
        </w:rPr>
        <w:t xml:space="preserve">16.2.3 </w:t>
      </w:r>
      <w:r>
        <w:rPr>
          <w:rFonts w:ascii="宋体" w:hAnsi="宋体" w:cs="Microsoft Sans Serif" w:hint="eastAsia"/>
          <w:kern w:val="0"/>
          <w:szCs w:val="21"/>
        </w:rPr>
        <w:t>因承包人违约解除合同</w:t>
      </w:r>
    </w:p>
    <w:p w14:paraId="7D0F4F99"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因承包人违约并致使合同目的不能实现的，发包人有权解除合同：</w:t>
      </w:r>
    </w:p>
    <w:p w14:paraId="4F6DAE32" w14:textId="77777777" w:rsidR="00F40C42" w:rsidRDefault="00000000">
      <w:pPr>
        <w:pStyle w:val="110"/>
        <w:spacing w:line="360" w:lineRule="auto"/>
        <w:jc w:val="left"/>
        <w:rPr>
          <w:rFonts w:ascii="宋体" w:cs="Microsoft Sans Serif"/>
          <w:kern w:val="0"/>
          <w:sz w:val="21"/>
          <w:szCs w:val="21"/>
        </w:rPr>
      </w:pPr>
      <w:r>
        <w:rPr>
          <w:rFonts w:ascii="宋体" w:hAnsi="宋体" w:cs="Microsoft Sans Serif" w:hint="eastAsia"/>
          <w:kern w:val="0"/>
          <w:sz w:val="21"/>
          <w:szCs w:val="21"/>
        </w:rPr>
        <w:t>（</w:t>
      </w:r>
      <w:r>
        <w:rPr>
          <w:rFonts w:ascii="宋体" w:hAnsi="宋体" w:cs="Microsoft Sans Serif"/>
          <w:kern w:val="0"/>
          <w:sz w:val="21"/>
          <w:szCs w:val="21"/>
        </w:rPr>
        <w:t>1</w:t>
      </w:r>
      <w:r>
        <w:rPr>
          <w:rFonts w:ascii="宋体" w:hAnsi="宋体" w:cs="Microsoft Sans Serif" w:hint="eastAsia"/>
          <w:kern w:val="0"/>
          <w:sz w:val="21"/>
          <w:szCs w:val="21"/>
        </w:rPr>
        <w:t>）未按合同约定延迟提供履约担保、质量保证金超过</w:t>
      </w:r>
      <w:r>
        <w:rPr>
          <w:rFonts w:ascii="宋体" w:hAnsi="宋体" w:cs="Microsoft Sans Serif"/>
          <w:kern w:val="0"/>
          <w:sz w:val="21"/>
          <w:szCs w:val="21"/>
        </w:rPr>
        <w:t>14</w:t>
      </w:r>
      <w:r>
        <w:rPr>
          <w:rFonts w:ascii="宋体" w:hAnsi="宋体" w:cs="Microsoft Sans Serif" w:hint="eastAsia"/>
          <w:kern w:val="0"/>
          <w:sz w:val="21"/>
          <w:szCs w:val="21"/>
        </w:rPr>
        <w:t>天的；</w:t>
      </w:r>
    </w:p>
    <w:p w14:paraId="3DC099B1" w14:textId="77777777" w:rsidR="00F40C42" w:rsidRDefault="00000000">
      <w:pPr>
        <w:pStyle w:val="110"/>
        <w:spacing w:line="360" w:lineRule="auto"/>
        <w:jc w:val="left"/>
        <w:rPr>
          <w:rFonts w:ascii="宋体" w:cs="Microsoft Sans Serif"/>
          <w:kern w:val="0"/>
          <w:sz w:val="21"/>
          <w:szCs w:val="21"/>
        </w:rPr>
      </w:pPr>
      <w:r>
        <w:rPr>
          <w:rFonts w:ascii="宋体" w:hAnsi="宋体" w:cs="Microsoft Sans Serif" w:hint="eastAsia"/>
          <w:kern w:val="0"/>
          <w:sz w:val="21"/>
          <w:szCs w:val="21"/>
        </w:rPr>
        <w:t>（</w:t>
      </w:r>
      <w:r>
        <w:rPr>
          <w:rFonts w:ascii="宋体" w:hAnsi="宋体" w:cs="Microsoft Sans Serif"/>
          <w:kern w:val="0"/>
          <w:sz w:val="21"/>
          <w:szCs w:val="21"/>
        </w:rPr>
        <w:t>2</w:t>
      </w:r>
      <w:r>
        <w:rPr>
          <w:rFonts w:ascii="宋体" w:hAnsi="宋体" w:cs="Microsoft Sans Serif" w:hint="eastAsia"/>
          <w:kern w:val="0"/>
          <w:sz w:val="21"/>
          <w:szCs w:val="21"/>
        </w:rPr>
        <w:t>）未按合同约定购买保险且经催告后超过</w:t>
      </w:r>
      <w:r>
        <w:rPr>
          <w:rFonts w:ascii="宋体" w:hAnsi="宋体" w:cs="Microsoft Sans Serif"/>
          <w:kern w:val="0"/>
          <w:sz w:val="21"/>
          <w:szCs w:val="21"/>
        </w:rPr>
        <w:t>56</w:t>
      </w:r>
      <w:r>
        <w:rPr>
          <w:rFonts w:ascii="宋体" w:hAnsi="宋体" w:cs="Microsoft Sans Serif" w:hint="eastAsia"/>
          <w:kern w:val="0"/>
          <w:sz w:val="21"/>
          <w:szCs w:val="21"/>
        </w:rPr>
        <w:t>天的；</w:t>
      </w:r>
    </w:p>
    <w:p w14:paraId="20D4F9DD" w14:textId="77777777" w:rsidR="00F40C42" w:rsidRDefault="00000000">
      <w:pPr>
        <w:pStyle w:val="110"/>
        <w:spacing w:line="360" w:lineRule="auto"/>
        <w:jc w:val="left"/>
        <w:rPr>
          <w:rFonts w:ascii="宋体" w:cs="Microsoft Sans Serif"/>
          <w:kern w:val="0"/>
          <w:sz w:val="21"/>
          <w:szCs w:val="21"/>
        </w:rPr>
      </w:pPr>
      <w:r>
        <w:rPr>
          <w:rFonts w:ascii="宋体" w:hAnsi="宋体" w:cs="Microsoft Sans Serif" w:hint="eastAsia"/>
          <w:kern w:val="0"/>
          <w:sz w:val="21"/>
          <w:szCs w:val="21"/>
        </w:rPr>
        <w:t>（</w:t>
      </w:r>
      <w:r>
        <w:rPr>
          <w:rFonts w:ascii="宋体" w:hAnsi="宋体" w:cs="Microsoft Sans Serif"/>
          <w:kern w:val="0"/>
          <w:sz w:val="21"/>
          <w:szCs w:val="21"/>
        </w:rPr>
        <w:t>3</w:t>
      </w:r>
      <w:r>
        <w:rPr>
          <w:rFonts w:ascii="宋体" w:hAnsi="宋体" w:cs="Microsoft Sans Serif" w:hint="eastAsia"/>
          <w:kern w:val="0"/>
          <w:sz w:val="21"/>
          <w:szCs w:val="21"/>
        </w:rPr>
        <w:t>）因承包人原因导致开工时间累计延误超过</w:t>
      </w:r>
      <w:r>
        <w:rPr>
          <w:rFonts w:ascii="宋体" w:hAnsi="宋体" w:cs="Microsoft Sans Serif"/>
          <w:kern w:val="0"/>
          <w:sz w:val="21"/>
          <w:szCs w:val="21"/>
        </w:rPr>
        <w:t>56</w:t>
      </w:r>
      <w:r>
        <w:rPr>
          <w:rFonts w:ascii="宋体" w:hAnsi="宋体" w:cs="Microsoft Sans Serif" w:hint="eastAsia"/>
          <w:kern w:val="0"/>
          <w:sz w:val="21"/>
          <w:szCs w:val="21"/>
        </w:rPr>
        <w:t>天的；</w:t>
      </w:r>
    </w:p>
    <w:p w14:paraId="25824F9B" w14:textId="77777777" w:rsidR="00F40C42" w:rsidRDefault="00000000">
      <w:pPr>
        <w:pStyle w:val="110"/>
        <w:spacing w:line="360" w:lineRule="auto"/>
        <w:jc w:val="left"/>
        <w:rPr>
          <w:rFonts w:ascii="宋体" w:cs="Microsoft Sans Serif"/>
          <w:kern w:val="0"/>
          <w:sz w:val="21"/>
          <w:szCs w:val="21"/>
        </w:rPr>
      </w:pPr>
      <w:r>
        <w:rPr>
          <w:rFonts w:ascii="宋体" w:hAnsi="宋体" w:cs="Microsoft Sans Serif" w:hint="eastAsia"/>
          <w:kern w:val="0"/>
          <w:sz w:val="21"/>
          <w:szCs w:val="21"/>
        </w:rPr>
        <w:t>（</w:t>
      </w:r>
      <w:r>
        <w:rPr>
          <w:rFonts w:ascii="宋体" w:hAnsi="宋体" w:cs="Microsoft Sans Serif"/>
          <w:kern w:val="0"/>
          <w:sz w:val="21"/>
          <w:szCs w:val="21"/>
        </w:rPr>
        <w:t>4</w:t>
      </w:r>
      <w:r>
        <w:rPr>
          <w:rFonts w:ascii="宋体" w:hAnsi="宋体" w:cs="Microsoft Sans Serif" w:hint="eastAsia"/>
          <w:kern w:val="0"/>
          <w:sz w:val="21"/>
          <w:szCs w:val="21"/>
        </w:rPr>
        <w:t>）因承包人原因导致工期延误超过</w:t>
      </w:r>
      <w:r>
        <w:rPr>
          <w:rFonts w:ascii="宋体" w:hAnsi="宋体" w:cs="Microsoft Sans Serif"/>
          <w:kern w:val="0"/>
          <w:sz w:val="21"/>
          <w:szCs w:val="21"/>
        </w:rPr>
        <w:t>90</w:t>
      </w:r>
      <w:r>
        <w:rPr>
          <w:rFonts w:ascii="宋体" w:hAnsi="宋体" w:cs="Microsoft Sans Serif" w:hint="eastAsia"/>
          <w:kern w:val="0"/>
          <w:sz w:val="21"/>
          <w:szCs w:val="21"/>
        </w:rPr>
        <w:t>天的；</w:t>
      </w:r>
    </w:p>
    <w:p w14:paraId="1334A941" w14:textId="77777777" w:rsidR="00F40C42" w:rsidRDefault="00000000">
      <w:pPr>
        <w:pStyle w:val="110"/>
        <w:spacing w:line="360" w:lineRule="auto"/>
        <w:jc w:val="left"/>
        <w:rPr>
          <w:rFonts w:ascii="宋体" w:cs="Microsoft Sans Serif"/>
          <w:kern w:val="0"/>
          <w:sz w:val="21"/>
          <w:szCs w:val="21"/>
        </w:rPr>
      </w:pPr>
      <w:r>
        <w:rPr>
          <w:rFonts w:ascii="宋体" w:hAnsi="宋体" w:cs="Microsoft Sans Serif" w:hint="eastAsia"/>
          <w:kern w:val="0"/>
          <w:sz w:val="21"/>
          <w:szCs w:val="21"/>
        </w:rPr>
        <w:t>（</w:t>
      </w:r>
      <w:r>
        <w:rPr>
          <w:rFonts w:ascii="宋体" w:hAnsi="宋体" w:cs="Microsoft Sans Serif"/>
          <w:kern w:val="0"/>
          <w:sz w:val="21"/>
          <w:szCs w:val="21"/>
        </w:rPr>
        <w:t>5</w:t>
      </w:r>
      <w:r>
        <w:rPr>
          <w:rFonts w:ascii="宋体" w:hAnsi="宋体" w:cs="Microsoft Sans Serif" w:hint="eastAsia"/>
          <w:kern w:val="0"/>
          <w:sz w:val="21"/>
          <w:szCs w:val="21"/>
        </w:rPr>
        <w:t>）发生第</w:t>
      </w:r>
      <w:r>
        <w:rPr>
          <w:rFonts w:ascii="宋体" w:hAnsi="宋体" w:cs="Microsoft Sans Serif"/>
          <w:kern w:val="0"/>
          <w:sz w:val="21"/>
          <w:szCs w:val="21"/>
        </w:rPr>
        <w:t>21.2</w:t>
      </w:r>
      <w:r>
        <w:rPr>
          <w:rFonts w:ascii="宋体" w:hAnsi="宋体" w:cs="Microsoft Sans Serif" w:hint="eastAsia"/>
          <w:kern w:val="0"/>
          <w:sz w:val="21"/>
          <w:szCs w:val="21"/>
        </w:rPr>
        <w:t>款〔退出机制〕约定的情形的；</w:t>
      </w:r>
    </w:p>
    <w:p w14:paraId="664DE213" w14:textId="77777777" w:rsidR="00F40C42" w:rsidRDefault="00000000">
      <w:pPr>
        <w:pStyle w:val="110"/>
        <w:spacing w:line="360" w:lineRule="auto"/>
        <w:jc w:val="left"/>
        <w:rPr>
          <w:rFonts w:ascii="宋体" w:cs="Microsoft Sans Serif"/>
          <w:kern w:val="0"/>
          <w:sz w:val="21"/>
          <w:szCs w:val="21"/>
        </w:rPr>
      </w:pPr>
      <w:r>
        <w:rPr>
          <w:rFonts w:ascii="宋体" w:hAnsi="宋体" w:cs="Microsoft Sans Serif" w:hint="eastAsia"/>
          <w:kern w:val="0"/>
          <w:sz w:val="21"/>
          <w:szCs w:val="21"/>
        </w:rPr>
        <w:t>（</w:t>
      </w:r>
      <w:r>
        <w:rPr>
          <w:rFonts w:ascii="宋体" w:hAnsi="宋体" w:cs="Microsoft Sans Serif"/>
          <w:kern w:val="0"/>
          <w:sz w:val="21"/>
          <w:szCs w:val="21"/>
        </w:rPr>
        <w:t>6</w:t>
      </w:r>
      <w:r>
        <w:rPr>
          <w:rFonts w:ascii="宋体" w:hAnsi="宋体" w:cs="Microsoft Sans Serif" w:hint="eastAsia"/>
          <w:kern w:val="0"/>
          <w:sz w:val="21"/>
          <w:szCs w:val="21"/>
        </w:rPr>
        <w:t>）监理人发出整改通知后，承包人在监理人限定的期限内仍不纠正违约行为的；</w:t>
      </w:r>
    </w:p>
    <w:p w14:paraId="54E6ED56" w14:textId="77777777" w:rsidR="00F40C42" w:rsidRDefault="00000000">
      <w:pPr>
        <w:pStyle w:val="110"/>
        <w:spacing w:line="360" w:lineRule="auto"/>
        <w:jc w:val="left"/>
        <w:rPr>
          <w:rFonts w:ascii="宋体" w:cs="Microsoft Sans Serif"/>
          <w:kern w:val="0"/>
          <w:sz w:val="21"/>
          <w:szCs w:val="21"/>
        </w:rPr>
      </w:pPr>
      <w:r>
        <w:rPr>
          <w:rFonts w:ascii="宋体" w:hAnsi="宋体" w:cs="Microsoft Sans Serif" w:hint="eastAsia"/>
          <w:kern w:val="0"/>
          <w:sz w:val="21"/>
          <w:szCs w:val="21"/>
        </w:rPr>
        <w:t>（</w:t>
      </w:r>
      <w:r>
        <w:rPr>
          <w:rFonts w:ascii="宋体" w:hAnsi="宋体" w:cs="Microsoft Sans Serif"/>
          <w:kern w:val="0"/>
          <w:sz w:val="21"/>
          <w:szCs w:val="21"/>
        </w:rPr>
        <w:t>7</w:t>
      </w:r>
      <w:r>
        <w:rPr>
          <w:rFonts w:ascii="宋体" w:hAnsi="宋体" w:cs="Microsoft Sans Serif" w:hint="eastAsia"/>
          <w:kern w:val="0"/>
          <w:sz w:val="21"/>
          <w:szCs w:val="21"/>
        </w:rPr>
        <w:t>）承包人进入清算或者严重资不抵债且无法履行合同的；</w:t>
      </w:r>
    </w:p>
    <w:p w14:paraId="3A2BCE70"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8</w:t>
      </w:r>
      <w:r>
        <w:rPr>
          <w:rFonts w:ascii="宋体" w:hAnsi="宋体" w:cs="Microsoft Sans Serif" w:hint="eastAsia"/>
          <w:kern w:val="0"/>
          <w:szCs w:val="21"/>
        </w:rPr>
        <w:t>）违反适用法律而被相关政府部门依法吊销营业执照、责令停业、清算或宣布破产、责令关闭的；</w:t>
      </w:r>
    </w:p>
    <w:p w14:paraId="3D9B827E"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9</w:t>
      </w:r>
      <w:r>
        <w:rPr>
          <w:rFonts w:ascii="宋体" w:hAnsi="宋体" w:cs="Microsoft Sans Serif" w:hint="eastAsia"/>
          <w:kern w:val="0"/>
          <w:szCs w:val="21"/>
        </w:rPr>
        <w:t>）承包人未履行合同项下的义务构成对合同的实质性违约，并且在收到发包人要求说明其违约并予以补救的通知后</w:t>
      </w:r>
      <w:r>
        <w:rPr>
          <w:rFonts w:ascii="宋体" w:hAnsi="宋体" w:cs="Microsoft Sans Serif"/>
          <w:kern w:val="0"/>
          <w:szCs w:val="21"/>
        </w:rPr>
        <w:t>56</w:t>
      </w:r>
      <w:r>
        <w:rPr>
          <w:rFonts w:ascii="宋体" w:hAnsi="宋体" w:cs="Microsoft Sans Serif" w:hint="eastAsia"/>
          <w:kern w:val="0"/>
          <w:szCs w:val="21"/>
        </w:rPr>
        <w:t>天内仍未能补救该实质性违约的；</w:t>
      </w:r>
    </w:p>
    <w:p w14:paraId="11E9F385" w14:textId="77777777" w:rsidR="00F40C42" w:rsidRDefault="00000000">
      <w:pPr>
        <w:pStyle w:val="110"/>
        <w:spacing w:line="360" w:lineRule="auto"/>
        <w:jc w:val="left"/>
        <w:rPr>
          <w:rFonts w:ascii="宋体" w:cs="Microsoft Sans Serif"/>
          <w:kern w:val="0"/>
          <w:sz w:val="21"/>
          <w:szCs w:val="21"/>
        </w:rPr>
      </w:pPr>
      <w:r>
        <w:rPr>
          <w:rFonts w:ascii="宋体" w:hAnsi="宋体" w:cs="Microsoft Sans Serif" w:hint="eastAsia"/>
          <w:kern w:val="0"/>
          <w:sz w:val="21"/>
          <w:szCs w:val="21"/>
        </w:rPr>
        <w:t>（</w:t>
      </w:r>
      <w:r>
        <w:rPr>
          <w:rFonts w:ascii="宋体" w:hAnsi="宋体" w:cs="Microsoft Sans Serif"/>
          <w:kern w:val="0"/>
          <w:sz w:val="21"/>
          <w:szCs w:val="21"/>
        </w:rPr>
        <w:t>10</w:t>
      </w:r>
      <w:r>
        <w:rPr>
          <w:rFonts w:ascii="宋体" w:hAnsi="宋体" w:cs="Microsoft Sans Serif" w:hint="eastAsia"/>
          <w:kern w:val="0"/>
          <w:sz w:val="21"/>
          <w:szCs w:val="21"/>
        </w:rPr>
        <w:t>）合同约定其他情况的，发包人有权解除合同的。</w:t>
      </w:r>
    </w:p>
    <w:p w14:paraId="572FDD54"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kern w:val="0"/>
          <w:szCs w:val="21"/>
        </w:rPr>
        <w:t>16.2.4</w:t>
      </w:r>
      <w:r>
        <w:rPr>
          <w:rFonts w:ascii="宋体" w:hAnsi="宋体" w:cs="Microsoft Sans Serif" w:hint="eastAsia"/>
          <w:kern w:val="0"/>
          <w:szCs w:val="21"/>
        </w:rPr>
        <w:t>因承包人违约解除合同后的处理</w:t>
      </w:r>
    </w:p>
    <w:p w14:paraId="624AB934"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因承包人违约导致合同解除的，合同当事人应在合同解除后</w:t>
      </w:r>
      <w:r>
        <w:rPr>
          <w:rFonts w:ascii="宋体" w:hAnsi="宋体" w:cs="Microsoft Sans Serif"/>
          <w:kern w:val="0"/>
          <w:szCs w:val="21"/>
        </w:rPr>
        <w:t>56</w:t>
      </w:r>
      <w:r>
        <w:rPr>
          <w:rFonts w:ascii="宋体" w:hAnsi="宋体" w:cs="Microsoft Sans Serif" w:hint="eastAsia"/>
          <w:kern w:val="0"/>
          <w:szCs w:val="21"/>
        </w:rPr>
        <w:t>天内完成估价、付款和清算，并按以下约定执行：</w:t>
      </w:r>
    </w:p>
    <w:p w14:paraId="67AFE9FD"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1</w:t>
      </w:r>
      <w:r>
        <w:rPr>
          <w:rFonts w:ascii="宋体" w:hAnsi="宋体" w:cs="Microsoft Sans Serif" w:hint="eastAsia"/>
          <w:kern w:val="0"/>
          <w:szCs w:val="21"/>
        </w:rPr>
        <w:t>）合同解除后，按第</w:t>
      </w:r>
      <w:r>
        <w:rPr>
          <w:rFonts w:ascii="宋体" w:hAnsi="宋体" w:cs="Microsoft Sans Serif"/>
          <w:kern w:val="0"/>
          <w:szCs w:val="21"/>
        </w:rPr>
        <w:t>14.2</w:t>
      </w:r>
      <w:r>
        <w:rPr>
          <w:rFonts w:ascii="宋体" w:hAnsi="宋体" w:cs="Microsoft Sans Serif" w:hint="eastAsia"/>
          <w:kern w:val="0"/>
          <w:szCs w:val="21"/>
        </w:rPr>
        <w:t>款结算审定方式确定承包人实际完成工作对应的合同价款，以及承包</w:t>
      </w:r>
      <w:r>
        <w:rPr>
          <w:rFonts w:ascii="宋体" w:hAnsi="宋体" w:cs="Microsoft Sans Serif" w:hint="eastAsia"/>
          <w:kern w:val="0"/>
          <w:szCs w:val="21"/>
        </w:rPr>
        <w:lastRenderedPageBreak/>
        <w:t>人已提供的材料、工程设备、施工设备和临时工程等的价值；</w:t>
      </w:r>
    </w:p>
    <w:p w14:paraId="62B0708A"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2</w:t>
      </w:r>
      <w:r>
        <w:rPr>
          <w:rFonts w:ascii="宋体" w:hAnsi="宋体" w:cs="Microsoft Sans Serif" w:hint="eastAsia"/>
          <w:kern w:val="0"/>
          <w:szCs w:val="21"/>
        </w:rPr>
        <w:t>）合同解除后，承包人应支付违约金；</w:t>
      </w:r>
    </w:p>
    <w:p w14:paraId="25DA51F9"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3</w:t>
      </w:r>
      <w:r>
        <w:rPr>
          <w:rFonts w:ascii="宋体" w:hAnsi="宋体" w:cs="Microsoft Sans Serif" w:hint="eastAsia"/>
          <w:kern w:val="0"/>
          <w:szCs w:val="21"/>
        </w:rPr>
        <w:t>）合同解除后，赔偿因解除合同给发包人造成的损失；</w:t>
      </w:r>
    </w:p>
    <w:p w14:paraId="43879041"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w:t>
      </w:r>
      <w:r>
        <w:rPr>
          <w:rFonts w:ascii="宋体" w:hAnsi="宋体" w:cs="Microsoft Sans Serif"/>
          <w:kern w:val="0"/>
          <w:szCs w:val="21"/>
        </w:rPr>
        <w:t>4</w:t>
      </w:r>
      <w:r>
        <w:rPr>
          <w:rFonts w:ascii="宋体" w:hAnsi="宋体" w:cs="Microsoft Sans Serif" w:hint="eastAsia"/>
          <w:kern w:val="0"/>
          <w:szCs w:val="21"/>
        </w:rPr>
        <w:t>）合同解除后，承包人应按照发包人要求和监理人的指示完成现场的清理和撤离。</w:t>
      </w:r>
    </w:p>
    <w:p w14:paraId="42B5DC70" w14:textId="21C42DFF" w:rsidR="00F40C42" w:rsidRDefault="00000000">
      <w:pPr>
        <w:spacing w:line="360" w:lineRule="auto"/>
        <w:ind w:firstLineChars="200" w:firstLine="420"/>
        <w:jc w:val="left"/>
        <w:rPr>
          <w:rFonts w:ascii="宋体"/>
          <w:szCs w:val="21"/>
        </w:rPr>
      </w:pPr>
      <w:r>
        <w:rPr>
          <w:rFonts w:ascii="宋体" w:hAnsi="宋体" w:cs="Microsoft Sans Serif" w:hint="eastAsia"/>
          <w:kern w:val="0"/>
          <w:szCs w:val="21"/>
        </w:rPr>
        <w:t>（</w:t>
      </w:r>
      <w:r>
        <w:rPr>
          <w:rFonts w:ascii="宋体" w:hAnsi="宋体" w:cs="Microsoft Sans Serif"/>
          <w:kern w:val="0"/>
          <w:szCs w:val="21"/>
        </w:rPr>
        <w:t>5</w:t>
      </w:r>
      <w:r>
        <w:rPr>
          <w:rFonts w:ascii="宋体" w:hAnsi="宋体" w:cs="Microsoft Sans Serif" w:hint="eastAsia"/>
          <w:kern w:val="0"/>
          <w:szCs w:val="21"/>
        </w:rPr>
        <w:t>）</w:t>
      </w:r>
      <w:r>
        <w:rPr>
          <w:rFonts w:ascii="宋体" w:hAnsi="宋体" w:cs="Microsoft Sans Serif"/>
          <w:kern w:val="0"/>
          <w:szCs w:val="21"/>
          <w:u w:val="single"/>
        </w:rPr>
        <w:t xml:space="preserve">     </w:t>
      </w:r>
      <w:r w:rsidR="008E061D">
        <w:rPr>
          <w:rFonts w:ascii="宋体" w:hAnsi="宋体" w:cs="Microsoft Sans Serif"/>
          <w:kern w:val="0"/>
          <w:szCs w:val="21"/>
          <w:u w:val="single"/>
        </w:rPr>
        <w:t>/</w:t>
      </w:r>
      <w:r>
        <w:rPr>
          <w:rFonts w:ascii="宋体" w:hAnsi="宋体" w:cs="Microsoft Sans Serif"/>
          <w:kern w:val="0"/>
          <w:szCs w:val="21"/>
          <w:u w:val="single"/>
        </w:rPr>
        <w:t xml:space="preserve">   </w:t>
      </w:r>
      <w:r>
        <w:rPr>
          <w:rFonts w:ascii="宋体" w:hAnsi="宋体" w:cs="Microsoft Sans Serif" w:hint="eastAsia"/>
          <w:kern w:val="0"/>
          <w:szCs w:val="21"/>
        </w:rPr>
        <w:t>。</w:t>
      </w:r>
    </w:p>
    <w:p w14:paraId="55D691D3"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因承包人违约解除合同的，发包人有权暂停对承包人的付款，查清各项付款和已扣款项。发包人和承包人未能就合同解除后的清算和款项支付达成一致的，按照第</w:t>
      </w:r>
      <w:r>
        <w:rPr>
          <w:rFonts w:ascii="宋体" w:hAnsi="宋体" w:cs="Microsoft Sans Serif"/>
          <w:kern w:val="0"/>
          <w:szCs w:val="21"/>
        </w:rPr>
        <w:t>20</w:t>
      </w:r>
      <w:r>
        <w:rPr>
          <w:rFonts w:ascii="宋体" w:hAnsi="宋体" w:cs="Microsoft Sans Serif" w:hint="eastAsia"/>
          <w:kern w:val="0"/>
          <w:szCs w:val="21"/>
        </w:rPr>
        <w:t>条〔争议解决〕的约定处理。</w:t>
      </w:r>
    </w:p>
    <w:p w14:paraId="23A51D07" w14:textId="77777777" w:rsidR="00F40C42" w:rsidRDefault="00000000">
      <w:pPr>
        <w:spacing w:line="360" w:lineRule="auto"/>
        <w:ind w:firstLineChars="200" w:firstLine="420"/>
        <w:jc w:val="left"/>
        <w:rPr>
          <w:rFonts w:ascii="宋体" w:cs="Microsoft Sans Serif"/>
          <w:kern w:val="0"/>
          <w:szCs w:val="21"/>
        </w:rPr>
      </w:pPr>
      <w:r>
        <w:rPr>
          <w:rFonts w:ascii="宋体" w:hAnsi="宋体" w:cs="Microsoft Sans Serif" w:hint="eastAsia"/>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10575310"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17. </w:t>
      </w:r>
      <w:r>
        <w:rPr>
          <w:rFonts w:hint="eastAsia"/>
          <w:kern w:val="2"/>
          <w:sz w:val="21"/>
          <w:szCs w:val="21"/>
        </w:rPr>
        <w:t>不可抗力</w:t>
      </w:r>
    </w:p>
    <w:p w14:paraId="011A452A"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17.1 </w:t>
      </w:r>
      <w:r>
        <w:rPr>
          <w:rFonts w:hint="eastAsia"/>
          <w:sz w:val="21"/>
          <w:szCs w:val="21"/>
        </w:rPr>
        <w:t>不可抗力的确认</w:t>
      </w:r>
    </w:p>
    <w:p w14:paraId="67DC0025"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除通用合同条款约定的不可抗力事件之外，视为不可抗力的其他情形：</w:t>
      </w:r>
    </w:p>
    <w:p w14:paraId="7DFE8BDE"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）洪水、火山爆发、山崩、山体滑坡、泥石流、龙卷风、隧道内不可预测的突发性地质灾害等自然灾害；</w:t>
      </w:r>
    </w:p>
    <w:p w14:paraId="2948B5B1"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）骚乱、戒严、封锁、禁运、恐怖行为、等社会行为，但承包人或其分包人派遣与雇佣的人员由于合同工程施工原因引起的除外；</w:t>
      </w:r>
    </w:p>
    <w:p w14:paraId="656F0C75"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）不能合理预见的重大交通阻滞、停运、交通事故，非双方责任引起的火灾、爆炸、船舶撞击等情形；</w:t>
      </w:r>
    </w:p>
    <w:p w14:paraId="703DD771"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）化学或放射性污染或核辐射；</w:t>
      </w:r>
    </w:p>
    <w:p w14:paraId="0F7EFC52"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）环保治理等政府行为导致项目停工的。</w:t>
      </w:r>
    </w:p>
    <w:p w14:paraId="177E871E"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17.3 </w:t>
      </w:r>
      <w:r>
        <w:rPr>
          <w:rFonts w:hint="eastAsia"/>
          <w:sz w:val="21"/>
          <w:szCs w:val="21"/>
        </w:rPr>
        <w:t>不可抗力后果的承担</w:t>
      </w:r>
    </w:p>
    <w:p w14:paraId="6C125B0B"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17.3.1 </w:t>
      </w:r>
      <w:r>
        <w:rPr>
          <w:rFonts w:ascii="宋体" w:hAnsi="宋体" w:hint="eastAsia"/>
          <w:szCs w:val="21"/>
        </w:rPr>
        <w:t>不可抗力引起的后果及造成的损失由合同当事人按照法律规定及合同约定各自承担。不可抗力发生前已完成的工程应当按照合同约定进行计量支付。</w:t>
      </w:r>
    </w:p>
    <w:p w14:paraId="173BAA56"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17.3.2 </w:t>
      </w:r>
      <w:r>
        <w:rPr>
          <w:rFonts w:ascii="宋体" w:hAnsi="宋体" w:hint="eastAsia"/>
          <w:szCs w:val="21"/>
        </w:rPr>
        <w:t>不可抗力导致的人员伤亡、财产损失、费用增加和（或）工期延误等后果，由合同当事人按以下原则承担：</w:t>
      </w:r>
    </w:p>
    <w:p w14:paraId="67026A19"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）永久工程、已运至施工现场的施工材料和工程设备的损坏，以及因工程损坏造成的第三方人</w:t>
      </w:r>
      <w:r>
        <w:rPr>
          <w:rFonts w:ascii="宋体" w:hAnsi="宋体" w:hint="eastAsia"/>
          <w:szCs w:val="21"/>
        </w:rPr>
        <w:lastRenderedPageBreak/>
        <w:t>员伤亡和财产损失由发包人承担；</w:t>
      </w:r>
    </w:p>
    <w:p w14:paraId="62AD3E83"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）承包人施工设备的损坏由承包人承担；</w:t>
      </w:r>
    </w:p>
    <w:p w14:paraId="2B4403FA"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）发包人和承包人承担各自人员伤亡和财产的损失；</w:t>
      </w:r>
    </w:p>
    <w:p w14:paraId="6B59663C"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）因不可抗力影响承包人履行合同约定的义务，已经引起或将引起工期延误的，应当顺延工期，由此导致承包人停工的费用损失由发包人和承包人合理共担，停工期间必须支付的工人工资由发包人承担；</w:t>
      </w:r>
    </w:p>
    <w:p w14:paraId="5FB3F286"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）因不可抗力引起或将引起工期延误，发包人要求赶工的，由此增加的赶工费用由发包人承担；</w:t>
      </w:r>
    </w:p>
    <w:p w14:paraId="156BD9B8"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6</w:t>
      </w:r>
      <w:r>
        <w:rPr>
          <w:rFonts w:ascii="宋体" w:hAnsi="宋体" w:hint="eastAsia"/>
          <w:szCs w:val="21"/>
        </w:rPr>
        <w:t>）承包人在停工期间按照发包人要求照管、清理和修复工程的费用由发包人承担；</w:t>
      </w:r>
    </w:p>
    <w:p w14:paraId="658C35EB"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7</w:t>
      </w:r>
      <w:r>
        <w:rPr>
          <w:rFonts w:ascii="宋体" w:hAnsi="宋体" w:hint="eastAsia"/>
          <w:szCs w:val="21"/>
        </w:rPr>
        <w:t>）不可抗力事件发生后，合同当事人均应采取措施尽量避免和减少损失的扩大，任何一方当事人没有采取有效措施导致损失扩大的，应对扩大的损失承担责任。</w:t>
      </w:r>
    </w:p>
    <w:p w14:paraId="68D46171"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17.4 </w:t>
      </w:r>
      <w:r>
        <w:rPr>
          <w:rFonts w:hint="eastAsia"/>
          <w:sz w:val="21"/>
          <w:szCs w:val="21"/>
        </w:rPr>
        <w:t>因不可抗力解除合同</w:t>
      </w:r>
    </w:p>
    <w:p w14:paraId="36AB0C2F"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合同解除后，发包人应在商定或确定发包人应支付款项后</w:t>
      </w:r>
      <w:r>
        <w:rPr>
          <w:rFonts w:ascii="宋体" w:hAnsi="宋体"/>
          <w:szCs w:val="21"/>
          <w:u w:val="single"/>
        </w:rPr>
        <w:t>28</w:t>
      </w:r>
      <w:r>
        <w:rPr>
          <w:rFonts w:ascii="宋体" w:hAnsi="宋体" w:hint="eastAsia"/>
          <w:szCs w:val="21"/>
        </w:rPr>
        <w:t>天内完成款项的支付。</w:t>
      </w:r>
    </w:p>
    <w:p w14:paraId="5AFF42A3"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18. </w:t>
      </w:r>
      <w:r>
        <w:rPr>
          <w:rFonts w:hint="eastAsia"/>
          <w:kern w:val="2"/>
          <w:sz w:val="21"/>
          <w:szCs w:val="21"/>
        </w:rPr>
        <w:t>保险</w:t>
      </w:r>
    </w:p>
    <w:p w14:paraId="0DAC3FB5"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18.1 </w:t>
      </w:r>
      <w:r>
        <w:rPr>
          <w:rFonts w:hint="eastAsia"/>
          <w:sz w:val="21"/>
          <w:szCs w:val="21"/>
        </w:rPr>
        <w:t>工程保险</w:t>
      </w:r>
    </w:p>
    <w:p w14:paraId="2414CA16"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关于工程保险的特别约定：发包人应投保</w:t>
      </w:r>
      <w:r>
        <w:rPr>
          <w:rFonts w:ascii="宋体" w:hAnsi="宋体" w:hint="eastAsia"/>
          <w:szCs w:val="21"/>
          <w:u w:val="single"/>
        </w:rPr>
        <w:t>建筑工程一切险或安装工程一切险</w:t>
      </w:r>
      <w:r>
        <w:rPr>
          <w:rFonts w:ascii="宋体" w:hAnsi="宋体" w:hint="eastAsia"/>
          <w:szCs w:val="21"/>
        </w:rPr>
        <w:t>；发包人委托承包人投保的，因投保产生的保险费和其他相关费用由发包人承担。</w:t>
      </w:r>
    </w:p>
    <w:p w14:paraId="4C9984D5"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18.3 </w:t>
      </w:r>
      <w:r>
        <w:rPr>
          <w:rFonts w:hint="eastAsia"/>
          <w:sz w:val="21"/>
          <w:szCs w:val="21"/>
        </w:rPr>
        <w:t>其他保险</w:t>
      </w:r>
    </w:p>
    <w:p w14:paraId="3889CD39"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关于其他保险的约定：</w:t>
      </w:r>
      <w:r>
        <w:rPr>
          <w:rFonts w:ascii="宋体" w:hAnsi="宋体"/>
          <w:szCs w:val="21"/>
          <w:u w:val="single"/>
        </w:rPr>
        <w:t xml:space="preserve">    /    </w:t>
      </w:r>
      <w:r>
        <w:rPr>
          <w:rFonts w:ascii="宋体" w:hAnsi="宋体" w:hint="eastAsia"/>
          <w:szCs w:val="21"/>
        </w:rPr>
        <w:t>。</w:t>
      </w:r>
    </w:p>
    <w:p w14:paraId="1992E87D"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承包人是否应为其施工设备等办理财产保险：</w:t>
      </w:r>
      <w:r>
        <w:rPr>
          <w:rFonts w:ascii="宋体" w:hAnsi="宋体"/>
          <w:szCs w:val="21"/>
          <w:u w:val="single"/>
        </w:rPr>
        <w:t xml:space="preserve">    /    </w:t>
      </w:r>
      <w:r>
        <w:rPr>
          <w:rFonts w:ascii="宋体" w:hAnsi="宋体" w:hint="eastAsia"/>
          <w:szCs w:val="21"/>
        </w:rPr>
        <w:t>。</w:t>
      </w:r>
    </w:p>
    <w:p w14:paraId="33EDC2A7"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安全生产责任险：</w:t>
      </w:r>
      <w:r>
        <w:rPr>
          <w:rFonts w:ascii="宋体" w:hAnsi="宋体" w:hint="eastAsia"/>
          <w:szCs w:val="21"/>
          <w:u w:val="single"/>
        </w:rPr>
        <w:t>承包人应按《重庆市人民政府办公厅关于在高危行业领域强制推行安全生产责任保险的实施意见》（渝府办法〔</w:t>
      </w:r>
      <w:r>
        <w:rPr>
          <w:rFonts w:ascii="宋体" w:hAnsi="宋体"/>
          <w:szCs w:val="21"/>
          <w:u w:val="single"/>
        </w:rPr>
        <w:t>2017</w:t>
      </w:r>
      <w:r>
        <w:rPr>
          <w:rFonts w:ascii="宋体" w:hAnsi="宋体" w:hint="eastAsia"/>
          <w:szCs w:val="21"/>
          <w:u w:val="single"/>
        </w:rPr>
        <w:t>〕</w:t>
      </w:r>
      <w:r>
        <w:rPr>
          <w:rFonts w:ascii="宋体" w:hAnsi="宋体"/>
          <w:szCs w:val="21"/>
          <w:u w:val="single"/>
        </w:rPr>
        <w:t>182</w:t>
      </w:r>
      <w:r>
        <w:rPr>
          <w:rFonts w:ascii="宋体" w:hAnsi="宋体" w:hint="eastAsia"/>
          <w:szCs w:val="21"/>
          <w:u w:val="single"/>
        </w:rPr>
        <w:t>号）的要求办理安全生产责任保险</w:t>
      </w:r>
      <w:r>
        <w:rPr>
          <w:rFonts w:ascii="宋体" w:hAnsi="宋体" w:hint="eastAsia"/>
          <w:szCs w:val="21"/>
        </w:rPr>
        <w:t>。</w:t>
      </w:r>
    </w:p>
    <w:p w14:paraId="43513FD5"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18.7 </w:t>
      </w:r>
      <w:r>
        <w:rPr>
          <w:rFonts w:hint="eastAsia"/>
          <w:sz w:val="21"/>
          <w:szCs w:val="21"/>
        </w:rPr>
        <w:t>通知义务</w:t>
      </w:r>
    </w:p>
    <w:p w14:paraId="1F0AACF1"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关于变更保险合同时的通知义务的约定：</w:t>
      </w:r>
      <w:r>
        <w:rPr>
          <w:rFonts w:ascii="宋体" w:hAnsi="宋体" w:hint="eastAsia"/>
          <w:szCs w:val="21"/>
          <w:u w:val="single"/>
        </w:rPr>
        <w:t>按通用合同条款执行</w:t>
      </w:r>
      <w:r>
        <w:rPr>
          <w:rFonts w:ascii="宋体" w:hAnsi="宋体" w:hint="eastAsia"/>
          <w:szCs w:val="21"/>
        </w:rPr>
        <w:t>。</w:t>
      </w:r>
    </w:p>
    <w:p w14:paraId="779955DD"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18.8 </w:t>
      </w:r>
      <w:r>
        <w:rPr>
          <w:rFonts w:hint="eastAsia"/>
          <w:sz w:val="21"/>
          <w:szCs w:val="21"/>
        </w:rPr>
        <w:t>其他</w:t>
      </w:r>
    </w:p>
    <w:p w14:paraId="508007F4"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18.8.1 </w:t>
      </w:r>
      <w:r>
        <w:rPr>
          <w:rFonts w:ascii="宋体" w:hAnsi="宋体" w:hint="eastAsia"/>
          <w:szCs w:val="21"/>
        </w:rPr>
        <w:t>工程开工日前，承包人向发包人提交各项生效的保险证据和保险单副本。未按本项约定提交的，每延后</w:t>
      </w:r>
      <w:r>
        <w:rPr>
          <w:rFonts w:ascii="宋体" w:hAnsi="宋体"/>
          <w:szCs w:val="21"/>
        </w:rPr>
        <w:t>1</w:t>
      </w:r>
      <w:r>
        <w:rPr>
          <w:rFonts w:ascii="宋体" w:hAnsi="宋体" w:hint="eastAsia"/>
          <w:szCs w:val="21"/>
        </w:rPr>
        <w:t>天，承包人按</w:t>
      </w:r>
      <w:r>
        <w:rPr>
          <w:rFonts w:ascii="宋体" w:hAnsi="宋体"/>
          <w:szCs w:val="21"/>
        </w:rPr>
        <w:t>500</w:t>
      </w:r>
      <w:r>
        <w:rPr>
          <w:rFonts w:ascii="宋体" w:hAnsi="宋体" w:hint="eastAsia"/>
          <w:szCs w:val="21"/>
        </w:rPr>
        <w:t>元</w:t>
      </w:r>
      <w:r>
        <w:rPr>
          <w:rFonts w:ascii="宋体" w:hAnsi="宋体"/>
          <w:szCs w:val="21"/>
        </w:rPr>
        <w:t>/</w:t>
      </w:r>
      <w:r>
        <w:rPr>
          <w:rFonts w:ascii="宋体" w:hAnsi="宋体" w:hint="eastAsia"/>
          <w:szCs w:val="21"/>
        </w:rPr>
        <w:t>天支付违约金。</w:t>
      </w:r>
    </w:p>
    <w:p w14:paraId="5ABE0178" w14:textId="77777777" w:rsidR="00F40C42" w:rsidRDefault="00000000">
      <w:pPr>
        <w:spacing w:line="360" w:lineRule="auto"/>
        <w:ind w:rightChars="50" w:right="105" w:firstLineChars="200" w:firstLine="420"/>
        <w:jc w:val="left"/>
        <w:rPr>
          <w:rFonts w:ascii="宋体"/>
          <w:szCs w:val="21"/>
        </w:rPr>
      </w:pPr>
      <w:r>
        <w:rPr>
          <w:rFonts w:ascii="宋体" w:hAnsi="宋体"/>
          <w:szCs w:val="21"/>
        </w:rPr>
        <w:t xml:space="preserve">18.8.2 </w:t>
      </w:r>
      <w:r>
        <w:rPr>
          <w:rFonts w:ascii="宋体" w:hAnsi="宋体" w:hint="eastAsia"/>
          <w:szCs w:val="21"/>
        </w:rPr>
        <w:t>承包人保险赔偿金不足以补偿发包人损失时，差额由承包人负责补足。</w:t>
      </w:r>
    </w:p>
    <w:p w14:paraId="464B2CAA"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19. </w:t>
      </w:r>
      <w:r>
        <w:rPr>
          <w:rFonts w:hint="eastAsia"/>
          <w:kern w:val="2"/>
          <w:sz w:val="21"/>
          <w:szCs w:val="21"/>
        </w:rPr>
        <w:t>索赔</w:t>
      </w:r>
    </w:p>
    <w:p w14:paraId="4CFD47F4"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19.1 </w:t>
      </w:r>
      <w:r>
        <w:rPr>
          <w:rFonts w:hint="eastAsia"/>
          <w:sz w:val="21"/>
          <w:szCs w:val="21"/>
        </w:rPr>
        <w:t>承包人的索赔</w:t>
      </w:r>
    </w:p>
    <w:p w14:paraId="2BBE3F72" w14:textId="77777777" w:rsidR="00F40C42" w:rsidRDefault="00000000">
      <w:pPr>
        <w:autoSpaceDE w:val="0"/>
        <w:autoSpaceDN w:val="0"/>
        <w:spacing w:line="360" w:lineRule="auto"/>
        <w:ind w:rightChars="50" w:right="105" w:firstLineChars="200" w:firstLine="420"/>
        <w:jc w:val="left"/>
        <w:rPr>
          <w:rFonts w:ascii="宋体"/>
          <w:szCs w:val="21"/>
        </w:rPr>
      </w:pPr>
      <w:r>
        <w:rPr>
          <w:rFonts w:ascii="宋体" w:hAnsi="宋体" w:hint="eastAsia"/>
          <w:szCs w:val="21"/>
        </w:rPr>
        <w:lastRenderedPageBreak/>
        <w:t>根据合同约定，承包人认为有权得到追加付款和（或）延长工期的，应按以下程序向发包人提出索赔：</w:t>
      </w:r>
    </w:p>
    <w:p w14:paraId="3C94D028" w14:textId="77777777" w:rsidR="00F40C42" w:rsidRDefault="00000000">
      <w:pPr>
        <w:autoSpaceDE w:val="0"/>
        <w:autoSpaceDN w:val="0"/>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）承包人应在索赔事件发生后</w:t>
      </w:r>
      <w:r>
        <w:rPr>
          <w:rFonts w:ascii="宋体" w:hAnsi="宋体"/>
          <w:szCs w:val="21"/>
        </w:rPr>
        <w:t>28</w:t>
      </w:r>
      <w:r>
        <w:rPr>
          <w:rFonts w:ascii="宋体" w:hAnsi="宋体" w:hint="eastAsia"/>
          <w:szCs w:val="21"/>
        </w:rPr>
        <w:t>天内，向监理人递交索赔意向通知书，并说明发生索赔事件的事由；承包人未在前述</w:t>
      </w:r>
      <w:r>
        <w:rPr>
          <w:rFonts w:ascii="宋体" w:hAnsi="宋体"/>
          <w:szCs w:val="21"/>
        </w:rPr>
        <w:t>28</w:t>
      </w:r>
      <w:r>
        <w:rPr>
          <w:rFonts w:ascii="宋体" w:hAnsi="宋体" w:hint="eastAsia"/>
          <w:szCs w:val="21"/>
        </w:rPr>
        <w:t>天内发出索赔意向通知书的，丧失要求追加付款和（或）延长工期的权利；</w:t>
      </w:r>
    </w:p>
    <w:p w14:paraId="34025CE8" w14:textId="77777777" w:rsidR="00F40C42" w:rsidRDefault="00000000">
      <w:pPr>
        <w:autoSpaceDE w:val="0"/>
        <w:autoSpaceDN w:val="0"/>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）承包人应在发出索赔意向通知书后</w:t>
      </w:r>
      <w:r>
        <w:rPr>
          <w:rFonts w:ascii="宋体" w:hAnsi="宋体"/>
          <w:szCs w:val="21"/>
        </w:rPr>
        <w:t>28</w:t>
      </w:r>
      <w:r>
        <w:rPr>
          <w:rFonts w:ascii="宋体" w:hAnsi="宋体" w:hint="eastAsia"/>
          <w:szCs w:val="21"/>
        </w:rPr>
        <w:t>天内，向监理人正式递交索赔报告；索赔报告应详细说明索赔理由以及要求追加的付款金额和（或）延长的工期，并附必要的记录和证明材料；</w:t>
      </w:r>
    </w:p>
    <w:p w14:paraId="59B309F8" w14:textId="77777777" w:rsidR="00F40C42" w:rsidRDefault="00000000">
      <w:pPr>
        <w:autoSpaceDE w:val="0"/>
        <w:autoSpaceDN w:val="0"/>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）索赔事件具有持续影响的，承包人应按监理人要求的合理时间间隔继续递交延续索赔通知，说明持续影响的实际情况和记录，列出累计的追加付款金额和（或）工期延长天数；</w:t>
      </w:r>
    </w:p>
    <w:p w14:paraId="44925931" w14:textId="77777777" w:rsidR="00F40C42" w:rsidRDefault="00000000">
      <w:pPr>
        <w:autoSpaceDE w:val="0"/>
        <w:autoSpaceDN w:val="0"/>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）在索赔事件影响结束后</w:t>
      </w:r>
      <w:r>
        <w:rPr>
          <w:rFonts w:ascii="宋体" w:hAnsi="宋体"/>
          <w:szCs w:val="21"/>
        </w:rPr>
        <w:t>28</w:t>
      </w:r>
      <w:r>
        <w:rPr>
          <w:rFonts w:ascii="宋体" w:hAnsi="宋体" w:hint="eastAsia"/>
          <w:szCs w:val="21"/>
        </w:rPr>
        <w:t>天内，承包人应向监理人递交最终索赔报告，说明最终要求索赔的追加付款金额和（或）延长的工期，并附必要的记录和证明材料。</w:t>
      </w:r>
    </w:p>
    <w:p w14:paraId="3B8905CD"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19.2 </w:t>
      </w:r>
      <w:r>
        <w:rPr>
          <w:rFonts w:hint="eastAsia"/>
          <w:sz w:val="21"/>
          <w:szCs w:val="21"/>
        </w:rPr>
        <w:t>对承包人索赔的处理</w:t>
      </w:r>
    </w:p>
    <w:p w14:paraId="12B05C46" w14:textId="77777777" w:rsidR="00F40C42" w:rsidRDefault="00000000">
      <w:pPr>
        <w:autoSpaceDE w:val="0"/>
        <w:autoSpaceDN w:val="0"/>
        <w:spacing w:line="360" w:lineRule="auto"/>
        <w:ind w:rightChars="50" w:right="105" w:firstLineChars="200" w:firstLine="420"/>
        <w:jc w:val="left"/>
        <w:rPr>
          <w:rFonts w:ascii="宋体"/>
          <w:szCs w:val="21"/>
        </w:rPr>
      </w:pPr>
      <w:r>
        <w:rPr>
          <w:rFonts w:ascii="宋体" w:hAnsi="宋体" w:hint="eastAsia"/>
          <w:szCs w:val="21"/>
        </w:rPr>
        <w:t>对承包人索赔的处理如下：</w:t>
      </w:r>
    </w:p>
    <w:p w14:paraId="12D091E5" w14:textId="77777777" w:rsidR="00F40C42" w:rsidRDefault="00000000">
      <w:pPr>
        <w:autoSpaceDE w:val="0"/>
        <w:autoSpaceDN w:val="0"/>
        <w:spacing w:line="360" w:lineRule="auto"/>
        <w:ind w:rightChars="50" w:right="105" w:firstLineChars="200" w:firstLine="420"/>
        <w:jc w:val="left"/>
        <w:rPr>
          <w:rFonts w:ascii="宋体"/>
          <w:szCs w:val="21"/>
          <w:u w:val="single"/>
        </w:rPr>
      </w:pPr>
      <w:r>
        <w:rPr>
          <w:rFonts w:ascii="宋体" w:hAnsi="宋体" w:hint="eastAsia"/>
          <w:szCs w:val="21"/>
          <w:u w:val="single"/>
        </w:rPr>
        <w:t>（</w:t>
      </w:r>
      <w:r>
        <w:rPr>
          <w:rFonts w:ascii="宋体" w:hAnsi="宋体"/>
          <w:szCs w:val="21"/>
          <w:u w:val="single"/>
        </w:rPr>
        <w:t>1</w:t>
      </w:r>
      <w:r>
        <w:rPr>
          <w:rFonts w:ascii="宋体" w:hAnsi="宋体" w:hint="eastAsia"/>
          <w:szCs w:val="21"/>
          <w:u w:val="single"/>
        </w:rPr>
        <w:t>）监理人应在收到索赔报告后</w:t>
      </w:r>
      <w:r>
        <w:rPr>
          <w:rFonts w:ascii="宋体" w:hAnsi="宋体"/>
          <w:szCs w:val="21"/>
          <w:u w:val="single"/>
        </w:rPr>
        <w:t>14</w:t>
      </w:r>
      <w:r>
        <w:rPr>
          <w:rFonts w:ascii="宋体" w:hAnsi="宋体" w:hint="eastAsia"/>
          <w:szCs w:val="21"/>
          <w:u w:val="single"/>
        </w:rPr>
        <w:t>天内完成审查并报送发包人。监理人对索赔报告存在异议的，有权要求承包人提交全部原始记录副本</w:t>
      </w:r>
      <w:r>
        <w:rPr>
          <w:rFonts w:ascii="宋体" w:hAnsi="宋体" w:hint="eastAsia"/>
          <w:szCs w:val="21"/>
        </w:rPr>
        <w:t>；</w:t>
      </w:r>
    </w:p>
    <w:p w14:paraId="6679B4F6" w14:textId="77777777" w:rsidR="00F40C42" w:rsidRDefault="00000000">
      <w:pPr>
        <w:autoSpaceDE w:val="0"/>
        <w:autoSpaceDN w:val="0"/>
        <w:spacing w:line="360" w:lineRule="auto"/>
        <w:ind w:rightChars="50" w:right="105" w:firstLineChars="200" w:firstLine="420"/>
        <w:jc w:val="left"/>
        <w:rPr>
          <w:rFonts w:ascii="宋体"/>
          <w:szCs w:val="21"/>
          <w:u w:val="single"/>
        </w:rPr>
      </w:pPr>
      <w:r>
        <w:rPr>
          <w:rFonts w:ascii="宋体" w:hAnsi="宋体" w:hint="eastAsia"/>
          <w:szCs w:val="21"/>
          <w:u w:val="single"/>
        </w:rPr>
        <w:t>（</w:t>
      </w:r>
      <w:r>
        <w:rPr>
          <w:rFonts w:ascii="宋体" w:hAnsi="宋体"/>
          <w:szCs w:val="21"/>
          <w:u w:val="single"/>
        </w:rPr>
        <w:t>2</w:t>
      </w:r>
      <w:r>
        <w:rPr>
          <w:rFonts w:ascii="宋体" w:hAnsi="宋体" w:hint="eastAsia"/>
          <w:szCs w:val="21"/>
          <w:u w:val="single"/>
        </w:rPr>
        <w:t>）发包人应在监理人收到索赔报告或有关索赔的进一步证明材料后的</w:t>
      </w:r>
      <w:r>
        <w:rPr>
          <w:rFonts w:ascii="宋体" w:hAnsi="宋体"/>
          <w:szCs w:val="21"/>
          <w:u w:val="single"/>
        </w:rPr>
        <w:t>28</w:t>
      </w:r>
      <w:r>
        <w:rPr>
          <w:rFonts w:ascii="宋体" w:hAnsi="宋体" w:hint="eastAsia"/>
          <w:szCs w:val="21"/>
          <w:u w:val="single"/>
        </w:rPr>
        <w:t>天内，由监理人向承包人出具经发包人签认的索赔处理结果。发包人逾期未答复的，承包人应以书面形式催告发包人，经承包人三次（每次间隔不少于</w:t>
      </w:r>
      <w:r>
        <w:rPr>
          <w:rFonts w:ascii="宋体" w:hAnsi="宋体"/>
          <w:szCs w:val="21"/>
          <w:u w:val="single"/>
        </w:rPr>
        <w:t>3</w:t>
      </w:r>
      <w:r>
        <w:rPr>
          <w:rFonts w:ascii="宋体" w:hAnsi="宋体" w:hint="eastAsia"/>
          <w:szCs w:val="21"/>
          <w:u w:val="single"/>
        </w:rPr>
        <w:t>天）书面催告后，发包人仍未按期限答复的，则视为认可承包人的索赔要求</w:t>
      </w:r>
      <w:r>
        <w:rPr>
          <w:rFonts w:ascii="宋体" w:hAnsi="宋体" w:hint="eastAsia"/>
          <w:szCs w:val="21"/>
        </w:rPr>
        <w:t>；</w:t>
      </w:r>
    </w:p>
    <w:p w14:paraId="6620391A" w14:textId="77777777" w:rsidR="00F40C42" w:rsidRDefault="00000000">
      <w:pPr>
        <w:autoSpaceDE w:val="0"/>
        <w:autoSpaceDN w:val="0"/>
        <w:spacing w:line="360" w:lineRule="auto"/>
        <w:ind w:rightChars="50" w:right="105" w:firstLineChars="200" w:firstLine="420"/>
        <w:jc w:val="left"/>
        <w:rPr>
          <w:rFonts w:ascii="宋体"/>
          <w:szCs w:val="21"/>
          <w:u w:val="single"/>
        </w:rPr>
      </w:pPr>
      <w:r>
        <w:rPr>
          <w:rFonts w:ascii="宋体" w:hAnsi="宋体" w:hint="eastAsia"/>
          <w:szCs w:val="21"/>
          <w:u w:val="single"/>
        </w:rPr>
        <w:t>（</w:t>
      </w:r>
      <w:r>
        <w:rPr>
          <w:rFonts w:ascii="宋体" w:hAnsi="宋体"/>
          <w:szCs w:val="21"/>
          <w:u w:val="single"/>
        </w:rPr>
        <w:t>3</w:t>
      </w:r>
      <w:r>
        <w:rPr>
          <w:rFonts w:ascii="宋体" w:hAnsi="宋体" w:hint="eastAsia"/>
          <w:szCs w:val="21"/>
          <w:u w:val="single"/>
        </w:rPr>
        <w:t>）承包人接受索赔处理结果的，索赔款项在当期进度款中进行支付；承包人不接受索赔处理结果的，按照第</w:t>
      </w:r>
      <w:r>
        <w:rPr>
          <w:rFonts w:ascii="宋体" w:hAnsi="宋体"/>
          <w:szCs w:val="21"/>
          <w:u w:val="single"/>
        </w:rPr>
        <w:t>20</w:t>
      </w:r>
      <w:r>
        <w:rPr>
          <w:rFonts w:ascii="宋体" w:hAnsi="宋体" w:hint="eastAsia"/>
          <w:szCs w:val="21"/>
          <w:u w:val="single"/>
        </w:rPr>
        <w:t>条〔争议解决〕约定处理</w:t>
      </w:r>
      <w:r>
        <w:rPr>
          <w:rFonts w:ascii="宋体" w:hAnsi="宋体" w:hint="eastAsia"/>
          <w:szCs w:val="21"/>
        </w:rPr>
        <w:t>；</w:t>
      </w:r>
    </w:p>
    <w:p w14:paraId="7D3B7E52" w14:textId="77777777" w:rsidR="00F40C42" w:rsidRDefault="00000000">
      <w:pPr>
        <w:autoSpaceDE w:val="0"/>
        <w:autoSpaceDN w:val="0"/>
        <w:spacing w:line="360" w:lineRule="auto"/>
        <w:ind w:rightChars="50" w:right="105" w:firstLineChars="200" w:firstLine="420"/>
        <w:jc w:val="left"/>
        <w:rPr>
          <w:rFonts w:ascii="宋体"/>
          <w:szCs w:val="21"/>
          <w:u w:val="single"/>
        </w:rPr>
      </w:pPr>
      <w:r>
        <w:rPr>
          <w:rFonts w:ascii="宋体" w:hAnsi="宋体" w:hint="eastAsia"/>
          <w:szCs w:val="21"/>
          <w:u w:val="single"/>
        </w:rPr>
        <w:t>（</w:t>
      </w:r>
      <w:r>
        <w:rPr>
          <w:rFonts w:ascii="宋体" w:hAnsi="宋体"/>
          <w:szCs w:val="21"/>
          <w:u w:val="single"/>
        </w:rPr>
        <w:t>4</w:t>
      </w:r>
      <w:r>
        <w:rPr>
          <w:rFonts w:ascii="宋体" w:hAnsi="宋体" w:hint="eastAsia"/>
          <w:szCs w:val="21"/>
          <w:u w:val="single"/>
        </w:rPr>
        <w:t>）工期延误的关键线路按照经监理人、发包人审批同意的施工组织设计计算</w:t>
      </w:r>
      <w:r>
        <w:rPr>
          <w:rFonts w:ascii="宋体" w:hAnsi="宋体" w:hint="eastAsia"/>
          <w:szCs w:val="21"/>
        </w:rPr>
        <w:t>。</w:t>
      </w:r>
    </w:p>
    <w:p w14:paraId="6E6A14DC" w14:textId="77777777" w:rsidR="00F40C42" w:rsidRDefault="00000000">
      <w:pPr>
        <w:pStyle w:val="5"/>
        <w:spacing w:beforeAutospacing="0" w:afterAutospacing="0" w:line="360" w:lineRule="auto"/>
        <w:ind w:firstLineChars="200" w:firstLine="422"/>
        <w:rPr>
          <w:sz w:val="21"/>
          <w:szCs w:val="21"/>
        </w:rPr>
      </w:pPr>
      <w:r>
        <w:rPr>
          <w:sz w:val="21"/>
          <w:szCs w:val="21"/>
        </w:rPr>
        <w:t>19.3</w:t>
      </w:r>
      <w:r>
        <w:rPr>
          <w:rFonts w:hint="eastAsia"/>
          <w:sz w:val="21"/>
          <w:szCs w:val="21"/>
        </w:rPr>
        <w:t>发包人的索赔</w:t>
      </w:r>
    </w:p>
    <w:p w14:paraId="76AF2C89" w14:textId="77777777" w:rsidR="00F40C42" w:rsidRDefault="00000000">
      <w:pPr>
        <w:autoSpaceDE w:val="0"/>
        <w:autoSpaceDN w:val="0"/>
        <w:spacing w:line="360" w:lineRule="auto"/>
        <w:ind w:rightChars="50" w:right="105" w:firstLineChars="200" w:firstLine="420"/>
        <w:jc w:val="left"/>
        <w:rPr>
          <w:rFonts w:ascii="宋体"/>
          <w:szCs w:val="21"/>
        </w:rPr>
      </w:pPr>
      <w:r>
        <w:rPr>
          <w:rFonts w:ascii="宋体" w:hAnsi="宋体" w:hint="eastAsia"/>
          <w:szCs w:val="21"/>
        </w:rPr>
        <w:t>根据合同约定，发包人认为有权得到赔付金额和（或）延长缺陷责任期的，监理人应向承包人发出通知并附有详细的证明。</w:t>
      </w:r>
    </w:p>
    <w:p w14:paraId="394C8446" w14:textId="77777777" w:rsidR="00F40C42" w:rsidRDefault="00000000">
      <w:pPr>
        <w:autoSpaceDE w:val="0"/>
        <w:autoSpaceDN w:val="0"/>
        <w:spacing w:line="360" w:lineRule="auto"/>
        <w:ind w:rightChars="50" w:right="105" w:firstLineChars="200" w:firstLine="420"/>
        <w:jc w:val="left"/>
        <w:rPr>
          <w:rFonts w:ascii="宋体"/>
          <w:szCs w:val="21"/>
          <w:u w:val="single"/>
        </w:rPr>
      </w:pPr>
      <w:r>
        <w:rPr>
          <w:rFonts w:ascii="宋体" w:hAnsi="宋体" w:hint="eastAsia"/>
          <w:szCs w:val="21"/>
        </w:rPr>
        <w:t>发包人应在索赔事件发生后</w:t>
      </w:r>
      <w:r>
        <w:rPr>
          <w:rFonts w:ascii="宋体" w:hAnsi="宋体"/>
          <w:szCs w:val="21"/>
        </w:rPr>
        <w:t>28</w:t>
      </w:r>
      <w:r>
        <w:rPr>
          <w:rFonts w:ascii="宋体" w:hAnsi="宋体" w:hint="eastAsia"/>
          <w:szCs w:val="21"/>
        </w:rPr>
        <w:t>天内通过监理人向承包人提出索赔意向通知书，发包人未在前述</w:t>
      </w:r>
      <w:r>
        <w:rPr>
          <w:rFonts w:ascii="宋体" w:hAnsi="宋体"/>
          <w:szCs w:val="21"/>
        </w:rPr>
        <w:t>28</w:t>
      </w:r>
      <w:r>
        <w:rPr>
          <w:rFonts w:ascii="宋体" w:hAnsi="宋体" w:hint="eastAsia"/>
          <w:szCs w:val="21"/>
        </w:rPr>
        <w:t>天内发出索赔意向通知书的，丧失要求赔付金额和（或）延长缺陷责任期的权利。发包人应在发出索赔意向通知书后</w:t>
      </w:r>
      <w:r>
        <w:rPr>
          <w:rFonts w:ascii="宋体" w:hAnsi="宋体"/>
          <w:szCs w:val="21"/>
        </w:rPr>
        <w:t>28</w:t>
      </w:r>
      <w:r>
        <w:rPr>
          <w:rFonts w:ascii="宋体" w:hAnsi="宋体" w:hint="eastAsia"/>
          <w:szCs w:val="21"/>
        </w:rPr>
        <w:t>天内，通过监理人向承包人正式递交索赔报告；索赔事件具有持续影响的，发包人应在索赔事件影响结束后</w:t>
      </w:r>
      <w:r>
        <w:rPr>
          <w:rFonts w:ascii="宋体" w:hAnsi="宋体"/>
          <w:szCs w:val="21"/>
        </w:rPr>
        <w:t>28</w:t>
      </w:r>
      <w:r>
        <w:rPr>
          <w:rFonts w:ascii="宋体" w:hAnsi="宋体" w:hint="eastAsia"/>
          <w:szCs w:val="21"/>
        </w:rPr>
        <w:t>天内，通过监理人向承包人正式递交最终索赔报告。</w:t>
      </w:r>
    </w:p>
    <w:p w14:paraId="477B38B0"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19.4 </w:t>
      </w:r>
      <w:r>
        <w:rPr>
          <w:rFonts w:hint="eastAsia"/>
          <w:sz w:val="21"/>
          <w:szCs w:val="21"/>
        </w:rPr>
        <w:t>对发包人索赔的处理</w:t>
      </w:r>
    </w:p>
    <w:p w14:paraId="5D3A87CF" w14:textId="77777777" w:rsidR="00F40C42" w:rsidRDefault="00000000">
      <w:pPr>
        <w:autoSpaceDE w:val="0"/>
        <w:autoSpaceDN w:val="0"/>
        <w:spacing w:line="360" w:lineRule="auto"/>
        <w:ind w:rightChars="50" w:right="105" w:firstLineChars="200" w:firstLine="420"/>
        <w:jc w:val="left"/>
        <w:rPr>
          <w:rFonts w:ascii="宋体"/>
          <w:kern w:val="0"/>
          <w:szCs w:val="21"/>
        </w:rPr>
      </w:pPr>
      <w:r>
        <w:rPr>
          <w:rFonts w:ascii="宋体" w:hAnsi="宋体" w:hint="eastAsia"/>
          <w:kern w:val="0"/>
          <w:szCs w:val="21"/>
        </w:rPr>
        <w:t>对发包人索赔的处理如下：</w:t>
      </w:r>
    </w:p>
    <w:p w14:paraId="2979022B" w14:textId="77777777" w:rsidR="00F40C42" w:rsidRDefault="00000000">
      <w:pPr>
        <w:autoSpaceDE w:val="0"/>
        <w:autoSpaceDN w:val="0"/>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）承包人收到发包人提交的索赔报告后，应及时审查索赔报告的内容、查验发包人证明材料；</w:t>
      </w:r>
    </w:p>
    <w:p w14:paraId="2254E9AA" w14:textId="77777777" w:rsidR="00F40C42" w:rsidRDefault="00000000">
      <w:pPr>
        <w:autoSpaceDE w:val="0"/>
        <w:autoSpaceDN w:val="0"/>
        <w:spacing w:line="360" w:lineRule="auto"/>
        <w:ind w:rightChars="50" w:right="105" w:firstLineChars="200" w:firstLine="420"/>
        <w:jc w:val="left"/>
        <w:rPr>
          <w:rFonts w:ascii="宋体"/>
          <w:szCs w:val="21"/>
        </w:rPr>
      </w:pPr>
      <w:r>
        <w:rPr>
          <w:rFonts w:ascii="宋体" w:hAnsi="宋体" w:hint="eastAsia"/>
          <w:szCs w:val="21"/>
        </w:rPr>
        <w:lastRenderedPageBreak/>
        <w:t>（</w:t>
      </w:r>
      <w:r>
        <w:rPr>
          <w:rFonts w:ascii="宋体" w:hAnsi="宋体"/>
          <w:szCs w:val="21"/>
        </w:rPr>
        <w:t>2</w:t>
      </w:r>
      <w:r>
        <w:rPr>
          <w:rFonts w:ascii="宋体" w:hAnsi="宋体" w:hint="eastAsia"/>
          <w:szCs w:val="21"/>
        </w:rPr>
        <w:t>）承包人应在收到索赔报告或有关索赔的进一步证明材料后</w:t>
      </w:r>
      <w:r>
        <w:rPr>
          <w:rFonts w:ascii="宋体" w:hAnsi="宋体"/>
          <w:szCs w:val="21"/>
        </w:rPr>
        <w:t>28</w:t>
      </w:r>
      <w:r>
        <w:rPr>
          <w:rFonts w:ascii="宋体" w:hAnsi="宋体" w:hint="eastAsia"/>
          <w:szCs w:val="21"/>
        </w:rPr>
        <w:t>天内，将索赔处理结果答复发包人。如果承包人未在上述期限内作出答复的，监理人应以书面形式催告承包人，经监理人三次书面催告后，承包人仍未按期限答复的，则视为对发包人索赔要求的认可；</w:t>
      </w:r>
    </w:p>
    <w:p w14:paraId="2E94E185" w14:textId="77777777" w:rsidR="00F40C42" w:rsidRDefault="00000000">
      <w:pPr>
        <w:autoSpaceDE w:val="0"/>
        <w:autoSpaceDN w:val="0"/>
        <w:spacing w:line="360" w:lineRule="auto"/>
        <w:ind w:rightChars="50" w:right="105" w:firstLineChars="200" w:firstLine="420"/>
        <w:jc w:val="left"/>
        <w:rPr>
          <w:rFonts w:ascii="宋体"/>
          <w:szCs w:val="21"/>
          <w:u w:val="single"/>
        </w:rPr>
      </w:pPr>
      <w:r>
        <w:rPr>
          <w:rFonts w:ascii="宋体" w:hAnsi="宋体" w:hint="eastAsia"/>
          <w:szCs w:val="21"/>
        </w:rPr>
        <w:t>（</w:t>
      </w:r>
      <w:r>
        <w:rPr>
          <w:rFonts w:ascii="宋体" w:hAnsi="宋体"/>
          <w:szCs w:val="21"/>
        </w:rPr>
        <w:t>3</w:t>
      </w:r>
      <w:r>
        <w:rPr>
          <w:rFonts w:ascii="宋体" w:hAnsi="宋体" w:hint="eastAsia"/>
          <w:szCs w:val="21"/>
        </w:rPr>
        <w:t>）承包人接受索赔处理结果的，发包人可从应支付给承包人的合同价款中扣除赔付的金额或延长缺陷责任期；发包人不接受索赔处理结果的，按第</w:t>
      </w:r>
      <w:r>
        <w:rPr>
          <w:rFonts w:ascii="宋体" w:hAnsi="宋体"/>
          <w:szCs w:val="21"/>
        </w:rPr>
        <w:t>20</w:t>
      </w:r>
      <w:r>
        <w:rPr>
          <w:rFonts w:ascii="宋体" w:hAnsi="宋体" w:hint="eastAsia"/>
          <w:szCs w:val="21"/>
        </w:rPr>
        <w:t>条〔争议解决〕约定处理。</w:t>
      </w:r>
    </w:p>
    <w:p w14:paraId="209C7F17" w14:textId="77777777" w:rsidR="00F40C42" w:rsidRDefault="00000000">
      <w:pPr>
        <w:pStyle w:val="5"/>
        <w:spacing w:beforeAutospacing="0" w:afterAutospacing="0" w:line="360" w:lineRule="auto"/>
        <w:ind w:firstLineChars="200" w:firstLine="422"/>
        <w:rPr>
          <w:sz w:val="21"/>
          <w:szCs w:val="21"/>
        </w:rPr>
      </w:pPr>
      <w:r>
        <w:rPr>
          <w:sz w:val="21"/>
          <w:szCs w:val="21"/>
        </w:rPr>
        <w:t xml:space="preserve">19.5 </w:t>
      </w:r>
      <w:r>
        <w:rPr>
          <w:rFonts w:hint="eastAsia"/>
          <w:sz w:val="21"/>
          <w:szCs w:val="21"/>
        </w:rPr>
        <w:t>提出索赔的期限</w:t>
      </w:r>
    </w:p>
    <w:p w14:paraId="2EC44BAE" w14:textId="77777777" w:rsidR="00F40C42" w:rsidRDefault="00000000">
      <w:pPr>
        <w:autoSpaceDE w:val="0"/>
        <w:autoSpaceDN w:val="0"/>
        <w:spacing w:line="360" w:lineRule="auto"/>
        <w:ind w:rightChars="50" w:right="105" w:firstLineChars="200" w:firstLine="420"/>
        <w:jc w:val="left"/>
        <w:rPr>
          <w:rFonts w:ascii="宋体"/>
          <w:szCs w:val="21"/>
        </w:rPr>
      </w:pPr>
      <w:r>
        <w:rPr>
          <w:rFonts w:ascii="宋体" w:hAnsi="宋体" w:hint="eastAsia"/>
          <w:szCs w:val="21"/>
        </w:rPr>
        <w:t>任一索赔事件发生后</w:t>
      </w:r>
      <w:r>
        <w:rPr>
          <w:rFonts w:ascii="宋体" w:hAnsi="宋体"/>
          <w:szCs w:val="21"/>
        </w:rPr>
        <w:t>28</w:t>
      </w:r>
      <w:r>
        <w:rPr>
          <w:rFonts w:ascii="宋体" w:hAnsi="宋体" w:hint="eastAsia"/>
          <w:szCs w:val="21"/>
        </w:rPr>
        <w:t>天内，承包人</w:t>
      </w:r>
      <w:r>
        <w:rPr>
          <w:rFonts w:ascii="宋体" w:hAnsi="宋体"/>
          <w:szCs w:val="21"/>
        </w:rPr>
        <w:t>/</w:t>
      </w:r>
      <w:r>
        <w:rPr>
          <w:rFonts w:ascii="宋体" w:hAnsi="宋体" w:hint="eastAsia"/>
          <w:szCs w:val="21"/>
        </w:rPr>
        <w:t>发包人未向对方发出索赔意向通知书的，视为其已放弃索赔权，无权再就该索赔事项提出任何索赔。</w:t>
      </w:r>
    </w:p>
    <w:p w14:paraId="3B982023"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20. </w:t>
      </w:r>
      <w:r>
        <w:rPr>
          <w:rFonts w:hint="eastAsia"/>
          <w:kern w:val="2"/>
          <w:sz w:val="21"/>
          <w:szCs w:val="21"/>
        </w:rPr>
        <w:t>争议解决</w:t>
      </w:r>
    </w:p>
    <w:p w14:paraId="40E16F9D" w14:textId="7D27A1DC" w:rsidR="00F40C42" w:rsidRDefault="00000000">
      <w:pPr>
        <w:pStyle w:val="5"/>
        <w:spacing w:beforeAutospacing="0" w:afterAutospacing="0" w:line="360" w:lineRule="auto"/>
        <w:ind w:firstLineChars="200" w:firstLine="422"/>
        <w:rPr>
          <w:sz w:val="21"/>
          <w:szCs w:val="21"/>
        </w:rPr>
      </w:pPr>
      <w:r>
        <w:rPr>
          <w:sz w:val="21"/>
          <w:szCs w:val="21"/>
        </w:rPr>
        <w:t>20.</w:t>
      </w:r>
      <w:r w:rsidR="008E061D">
        <w:rPr>
          <w:sz w:val="21"/>
          <w:szCs w:val="21"/>
        </w:rPr>
        <w:t>1</w:t>
      </w:r>
      <w:r>
        <w:rPr>
          <w:sz w:val="21"/>
          <w:szCs w:val="21"/>
        </w:rPr>
        <w:t xml:space="preserve"> </w:t>
      </w:r>
      <w:r>
        <w:rPr>
          <w:rFonts w:hint="eastAsia"/>
          <w:sz w:val="21"/>
          <w:szCs w:val="21"/>
        </w:rPr>
        <w:t>仲裁或诉讼</w:t>
      </w:r>
    </w:p>
    <w:p w14:paraId="2383BCA5" w14:textId="7E29C5D5" w:rsidR="00F40C42" w:rsidRDefault="00000000">
      <w:pPr>
        <w:spacing w:line="360" w:lineRule="auto"/>
        <w:ind w:rightChars="50" w:right="105" w:firstLineChars="200" w:firstLine="420"/>
        <w:jc w:val="left"/>
        <w:rPr>
          <w:rFonts w:ascii="宋体"/>
          <w:szCs w:val="21"/>
        </w:rPr>
      </w:pPr>
      <w:r>
        <w:rPr>
          <w:rFonts w:ascii="宋体" w:hAnsi="宋体" w:hint="eastAsia"/>
          <w:szCs w:val="21"/>
        </w:rPr>
        <w:t>因合同及合同有关事项发生的争议，按下列第</w:t>
      </w:r>
      <w:r>
        <w:rPr>
          <w:rFonts w:ascii="宋体" w:hAnsi="宋体"/>
          <w:szCs w:val="21"/>
          <w:u w:val="single"/>
        </w:rPr>
        <w:t xml:space="preserve">  </w:t>
      </w:r>
      <w:r w:rsidR="00922EC5">
        <w:rPr>
          <w:rFonts w:ascii="宋体" w:hAnsi="宋体" w:hint="eastAsia"/>
          <w:szCs w:val="21"/>
          <w:u w:val="single"/>
        </w:rPr>
        <w:t>（2）</w:t>
      </w:r>
      <w:r>
        <w:rPr>
          <w:rFonts w:ascii="宋体" w:hAnsi="宋体"/>
          <w:szCs w:val="21"/>
          <w:u w:val="single"/>
        </w:rPr>
        <w:t xml:space="preserve"> </w:t>
      </w:r>
      <w:r>
        <w:rPr>
          <w:rFonts w:ascii="宋体" w:hAnsi="宋体" w:hint="eastAsia"/>
          <w:szCs w:val="21"/>
        </w:rPr>
        <w:t>种方式解决：</w:t>
      </w:r>
    </w:p>
    <w:p w14:paraId="0FE8BAEB"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）向</w:t>
      </w:r>
      <w:r>
        <w:rPr>
          <w:rFonts w:ascii="宋体" w:hAnsi="宋体"/>
          <w:szCs w:val="21"/>
          <w:u w:val="single"/>
        </w:rPr>
        <w:t xml:space="preserve">                     </w:t>
      </w:r>
      <w:r>
        <w:rPr>
          <w:rFonts w:ascii="宋体" w:hAnsi="宋体" w:hint="eastAsia"/>
          <w:szCs w:val="21"/>
        </w:rPr>
        <w:t>仲裁委员会申请仲裁；</w:t>
      </w:r>
    </w:p>
    <w:p w14:paraId="6E578CF4" w14:textId="6F33607C"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）向</w:t>
      </w:r>
      <w:r>
        <w:rPr>
          <w:rFonts w:ascii="宋体" w:hAnsi="宋体"/>
          <w:szCs w:val="21"/>
          <w:u w:val="single"/>
        </w:rPr>
        <w:t xml:space="preserve">  </w:t>
      </w:r>
      <w:r w:rsidR="00922EC5">
        <w:rPr>
          <w:rFonts w:ascii="宋体" w:hAnsi="宋体" w:hint="eastAsia"/>
          <w:szCs w:val="21"/>
          <w:u w:val="single"/>
        </w:rPr>
        <w:t>工程所在地</w:t>
      </w:r>
      <w:r>
        <w:rPr>
          <w:rFonts w:ascii="宋体" w:hAnsi="宋体"/>
          <w:szCs w:val="21"/>
          <w:u w:val="single"/>
        </w:rPr>
        <w:t xml:space="preserve">  </w:t>
      </w:r>
      <w:r>
        <w:rPr>
          <w:rFonts w:ascii="宋体" w:hAnsi="宋体" w:hint="eastAsia"/>
          <w:szCs w:val="21"/>
        </w:rPr>
        <w:t>人民法院起诉。</w:t>
      </w:r>
    </w:p>
    <w:p w14:paraId="2FC766B3" w14:textId="77777777"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21. </w:t>
      </w:r>
      <w:r>
        <w:rPr>
          <w:rFonts w:hint="eastAsia"/>
          <w:kern w:val="2"/>
          <w:sz w:val="21"/>
          <w:szCs w:val="21"/>
        </w:rPr>
        <w:t>补充条款</w:t>
      </w:r>
    </w:p>
    <w:p w14:paraId="0FBBB6D3" w14:textId="77777777" w:rsidR="00F40C42" w:rsidRDefault="00000000">
      <w:pPr>
        <w:pStyle w:val="5"/>
        <w:spacing w:beforeAutospacing="0" w:afterAutospacing="0" w:line="360" w:lineRule="auto"/>
        <w:ind w:firstLineChars="200" w:firstLine="422"/>
        <w:rPr>
          <w:sz w:val="21"/>
          <w:szCs w:val="21"/>
        </w:rPr>
      </w:pPr>
      <w:r>
        <w:rPr>
          <w:sz w:val="21"/>
          <w:szCs w:val="21"/>
        </w:rPr>
        <w:t xml:space="preserve">21.1 </w:t>
      </w:r>
      <w:r>
        <w:rPr>
          <w:rFonts w:hint="eastAsia"/>
          <w:sz w:val="21"/>
          <w:szCs w:val="21"/>
        </w:rPr>
        <w:t>退出机制</w:t>
      </w:r>
    </w:p>
    <w:p w14:paraId="2F616F4E" w14:textId="77777777" w:rsidR="00F40C42" w:rsidRDefault="00000000">
      <w:pPr>
        <w:spacing w:line="360" w:lineRule="auto"/>
        <w:ind w:rightChars="50" w:right="105" w:firstLineChars="200" w:firstLine="420"/>
        <w:jc w:val="left"/>
        <w:rPr>
          <w:rFonts w:ascii="宋体"/>
          <w:szCs w:val="21"/>
        </w:rPr>
      </w:pPr>
      <w:r>
        <w:rPr>
          <w:rFonts w:ascii="宋体" w:hAnsi="宋体"/>
          <w:szCs w:val="21"/>
        </w:rPr>
        <w:t>21.1.1</w:t>
      </w:r>
      <w:r>
        <w:rPr>
          <w:rFonts w:ascii="宋体" w:hAnsi="宋体" w:hint="eastAsia"/>
          <w:szCs w:val="21"/>
        </w:rPr>
        <w:t>有下列情形之一的，发包人有权解除合同，亦有权兑付履约担保，并对承包人做清退出场处理</w:t>
      </w:r>
      <w:r>
        <w:rPr>
          <w:rFonts w:ascii="宋体" w:hAnsi="宋体" w:hint="eastAsia"/>
          <w:kern w:val="0"/>
          <w:szCs w:val="21"/>
        </w:rPr>
        <w:t>：</w:t>
      </w:r>
    </w:p>
    <w:p w14:paraId="47F7D515"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）因承包人原因造成较大及以上等级生产安全事故或工程质量事故的；</w:t>
      </w:r>
    </w:p>
    <w:p w14:paraId="09B666FE" w14:textId="77777777" w:rsidR="00F40C42" w:rsidRDefault="00000000">
      <w:pPr>
        <w:spacing w:line="360" w:lineRule="auto"/>
        <w:ind w:rightChars="50" w:right="105" w:firstLineChars="200" w:firstLine="420"/>
        <w:jc w:val="left"/>
        <w:rPr>
          <w:rFonts w:ascii="宋体"/>
          <w:kern w:val="0"/>
          <w:szCs w:val="21"/>
        </w:rPr>
      </w:pPr>
      <w:r>
        <w:rPr>
          <w:rFonts w:ascii="宋体" w:hAnsi="宋体" w:hint="eastAsia"/>
          <w:kern w:val="0"/>
          <w:szCs w:val="21"/>
        </w:rPr>
        <w:t>（</w:t>
      </w:r>
      <w:r>
        <w:rPr>
          <w:rFonts w:ascii="宋体" w:hAnsi="宋体"/>
          <w:kern w:val="0"/>
          <w:szCs w:val="21"/>
        </w:rPr>
        <w:t>2</w:t>
      </w:r>
      <w:r>
        <w:rPr>
          <w:rFonts w:ascii="宋体" w:hAnsi="宋体" w:hint="eastAsia"/>
          <w:kern w:val="0"/>
          <w:szCs w:val="21"/>
        </w:rPr>
        <w:t>）因承包人债权债务纠纷或其他纠纷导致工程无法正常施工的。</w:t>
      </w:r>
    </w:p>
    <w:p w14:paraId="66B4DF94" w14:textId="77777777" w:rsidR="00F40C42" w:rsidRDefault="00000000">
      <w:pPr>
        <w:pStyle w:val="a0"/>
        <w:spacing w:line="360" w:lineRule="auto"/>
        <w:ind w:firstLineChars="200" w:firstLine="420"/>
        <w:rPr>
          <w:rFonts w:ascii="宋体"/>
          <w:szCs w:val="21"/>
        </w:rPr>
      </w:pPr>
      <w:r>
        <w:rPr>
          <w:rFonts w:ascii="宋体" w:hAnsi="宋体"/>
          <w:szCs w:val="21"/>
        </w:rPr>
        <w:t>21.1.2</w:t>
      </w:r>
      <w:r>
        <w:rPr>
          <w:rFonts w:ascii="宋体" w:hAnsi="宋体" w:hint="eastAsia"/>
          <w:szCs w:val="21"/>
        </w:rPr>
        <w:t>有下列情形之一的，承包人有权解除合同，并按</w:t>
      </w:r>
      <w:r>
        <w:rPr>
          <w:rFonts w:ascii="宋体" w:hAnsi="宋体"/>
          <w:szCs w:val="21"/>
        </w:rPr>
        <w:t>16.1.4</w:t>
      </w:r>
      <w:r>
        <w:rPr>
          <w:rFonts w:ascii="宋体" w:hAnsi="宋体" w:hint="eastAsia"/>
          <w:szCs w:val="21"/>
        </w:rPr>
        <w:t>约定执行：</w:t>
      </w:r>
    </w:p>
    <w:p w14:paraId="519B1AFF" w14:textId="74798083" w:rsidR="004B0BB6" w:rsidRPr="008E061D" w:rsidRDefault="00000000" w:rsidP="008E061D">
      <w:pPr>
        <w:pStyle w:val="a0"/>
        <w:spacing w:line="360" w:lineRule="auto"/>
        <w:ind w:rightChars="50" w:right="105" w:firstLineChars="200" w:firstLine="420"/>
        <w:jc w:val="left"/>
        <w:rPr>
          <w:rFonts w:ascii="宋体" w:hint="eastAsia"/>
          <w:szCs w:val="21"/>
        </w:rPr>
      </w:pPr>
      <w:r>
        <w:rPr>
          <w:rFonts w:ascii="宋体" w:hAnsi="宋体" w:hint="eastAsia"/>
          <w:szCs w:val="21"/>
        </w:rPr>
        <w:t>（</w:t>
      </w:r>
      <w:r>
        <w:rPr>
          <w:rFonts w:ascii="宋体" w:hAnsi="宋体"/>
          <w:szCs w:val="21"/>
        </w:rPr>
        <w:t>1</w:t>
      </w:r>
      <w:r>
        <w:rPr>
          <w:rFonts w:ascii="宋体" w:hAnsi="宋体" w:hint="eastAsia"/>
          <w:szCs w:val="21"/>
        </w:rPr>
        <w:t>）因发包人征地、拆迁、补偿、审批手续等原因致使本工程延期开工超过</w:t>
      </w:r>
      <w:r>
        <w:rPr>
          <w:rFonts w:ascii="宋体" w:hAnsi="宋体"/>
          <w:szCs w:val="21"/>
        </w:rPr>
        <w:t>90</w:t>
      </w:r>
      <w:r>
        <w:rPr>
          <w:rFonts w:ascii="宋体" w:hAnsi="宋体" w:hint="eastAsia"/>
          <w:szCs w:val="21"/>
        </w:rPr>
        <w:t>天的。</w:t>
      </w:r>
    </w:p>
    <w:p w14:paraId="446CC84E" w14:textId="0699B400" w:rsidR="00F40C42" w:rsidRDefault="00000000">
      <w:pPr>
        <w:pStyle w:val="4"/>
        <w:keepNext/>
        <w:keepLines/>
        <w:spacing w:beforeLines="50" w:before="156" w:beforeAutospacing="0" w:afterLines="50" w:after="156" w:afterAutospacing="0" w:line="360" w:lineRule="auto"/>
        <w:jc w:val="both"/>
        <w:rPr>
          <w:bCs w:val="0"/>
          <w:kern w:val="2"/>
          <w:sz w:val="21"/>
          <w:szCs w:val="21"/>
        </w:rPr>
      </w:pPr>
      <w:r>
        <w:rPr>
          <w:kern w:val="2"/>
          <w:sz w:val="21"/>
          <w:szCs w:val="21"/>
        </w:rPr>
        <w:t xml:space="preserve">22. </w:t>
      </w:r>
      <w:r>
        <w:rPr>
          <w:rFonts w:hint="eastAsia"/>
          <w:kern w:val="2"/>
          <w:sz w:val="21"/>
          <w:szCs w:val="21"/>
        </w:rPr>
        <w:t>合同附件</w:t>
      </w:r>
    </w:p>
    <w:p w14:paraId="1C4D2CA2"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附件</w:t>
      </w:r>
      <w:r>
        <w:rPr>
          <w:rFonts w:ascii="宋体" w:hAnsi="宋体"/>
          <w:szCs w:val="21"/>
        </w:rPr>
        <w:t>1</w:t>
      </w:r>
      <w:r>
        <w:rPr>
          <w:rFonts w:ascii="宋体" w:hAnsi="宋体" w:hint="eastAsia"/>
          <w:szCs w:val="21"/>
        </w:rPr>
        <w:t>：工程质量保修书</w:t>
      </w:r>
    </w:p>
    <w:p w14:paraId="57B60397"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附件</w:t>
      </w:r>
      <w:r>
        <w:rPr>
          <w:rFonts w:ascii="宋体" w:hAnsi="宋体"/>
          <w:szCs w:val="21"/>
        </w:rPr>
        <w:t>2</w:t>
      </w:r>
      <w:r>
        <w:rPr>
          <w:rFonts w:ascii="宋体" w:hAnsi="宋体" w:hint="eastAsia"/>
          <w:szCs w:val="21"/>
        </w:rPr>
        <w:t>：主要建设工程文件目录</w:t>
      </w:r>
    </w:p>
    <w:p w14:paraId="7CB48F4B"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附件</w:t>
      </w:r>
      <w:r>
        <w:rPr>
          <w:rFonts w:ascii="宋体" w:hAnsi="宋体"/>
          <w:szCs w:val="21"/>
        </w:rPr>
        <w:t>3</w:t>
      </w:r>
      <w:r>
        <w:rPr>
          <w:rFonts w:ascii="宋体" w:hAnsi="宋体" w:hint="eastAsia"/>
          <w:szCs w:val="21"/>
        </w:rPr>
        <w:t>：承包人项目管理机构组成表</w:t>
      </w:r>
    </w:p>
    <w:p w14:paraId="35EA2F7A"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附件</w:t>
      </w:r>
      <w:r>
        <w:rPr>
          <w:rFonts w:ascii="宋体" w:hAnsi="宋体"/>
          <w:szCs w:val="21"/>
        </w:rPr>
        <w:t>4</w:t>
      </w:r>
      <w:r>
        <w:rPr>
          <w:rFonts w:ascii="宋体" w:hAnsi="宋体" w:hint="eastAsia"/>
          <w:szCs w:val="21"/>
        </w:rPr>
        <w:t>：履约担保</w:t>
      </w:r>
    </w:p>
    <w:p w14:paraId="742C1F47"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附件</w:t>
      </w:r>
      <w:r>
        <w:rPr>
          <w:rFonts w:ascii="宋体" w:hAnsi="宋体"/>
          <w:szCs w:val="21"/>
        </w:rPr>
        <w:t>5</w:t>
      </w:r>
      <w:r>
        <w:rPr>
          <w:rFonts w:ascii="宋体" w:hAnsi="宋体" w:hint="eastAsia"/>
          <w:szCs w:val="21"/>
        </w:rPr>
        <w:t>：专业工程暂估价表</w:t>
      </w:r>
    </w:p>
    <w:p w14:paraId="5BB8DD54"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附件</w:t>
      </w:r>
      <w:r>
        <w:rPr>
          <w:rFonts w:ascii="宋体" w:hAnsi="宋体"/>
          <w:szCs w:val="21"/>
        </w:rPr>
        <w:t>6</w:t>
      </w:r>
      <w:r>
        <w:rPr>
          <w:rFonts w:ascii="宋体" w:hAnsi="宋体" w:hint="eastAsia"/>
          <w:szCs w:val="21"/>
        </w:rPr>
        <w:t>：廉洁从业协议</w:t>
      </w:r>
    </w:p>
    <w:p w14:paraId="5E0FC724"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lastRenderedPageBreak/>
        <w:t>附件</w:t>
      </w:r>
      <w:r>
        <w:rPr>
          <w:rFonts w:ascii="宋体" w:hAnsi="宋体"/>
          <w:szCs w:val="21"/>
        </w:rPr>
        <w:t>7</w:t>
      </w:r>
      <w:r>
        <w:rPr>
          <w:rFonts w:ascii="宋体" w:hAnsi="宋体" w:hint="eastAsia"/>
          <w:szCs w:val="21"/>
        </w:rPr>
        <w:t>：安全管理协议</w:t>
      </w:r>
    </w:p>
    <w:p w14:paraId="1E5791F0" w14:textId="77777777" w:rsidR="00F40C42" w:rsidRDefault="00000000">
      <w:pPr>
        <w:spacing w:line="360" w:lineRule="auto"/>
        <w:ind w:rightChars="50" w:right="105" w:firstLineChars="200" w:firstLine="420"/>
        <w:jc w:val="left"/>
        <w:rPr>
          <w:rFonts w:ascii="宋体"/>
          <w:szCs w:val="21"/>
        </w:rPr>
      </w:pPr>
      <w:r>
        <w:rPr>
          <w:rFonts w:ascii="宋体" w:hAnsi="宋体" w:hint="eastAsia"/>
          <w:szCs w:val="21"/>
        </w:rPr>
        <w:t>附件</w:t>
      </w:r>
      <w:r>
        <w:rPr>
          <w:rFonts w:ascii="宋体" w:hAnsi="宋体"/>
          <w:szCs w:val="21"/>
        </w:rPr>
        <w:t>8</w:t>
      </w:r>
      <w:r>
        <w:rPr>
          <w:rFonts w:ascii="宋体" w:hAnsi="宋体" w:hint="eastAsia"/>
          <w:szCs w:val="21"/>
        </w:rPr>
        <w:t>：保障农民工工资支付协议</w:t>
      </w:r>
    </w:p>
    <w:p w14:paraId="20866035" w14:textId="77777777" w:rsidR="00F40C42" w:rsidRDefault="00000000">
      <w:pPr>
        <w:spacing w:line="360" w:lineRule="auto"/>
        <w:rPr>
          <w:rFonts w:ascii="宋体"/>
          <w:szCs w:val="21"/>
        </w:rPr>
      </w:pPr>
      <w:r>
        <w:rPr>
          <w:rFonts w:ascii="宋体"/>
          <w:szCs w:val="21"/>
        </w:rPr>
        <w:br w:type="page"/>
      </w:r>
      <w:r>
        <w:rPr>
          <w:rFonts w:ascii="宋体" w:hAnsi="宋体" w:hint="eastAsia"/>
          <w:szCs w:val="21"/>
        </w:rPr>
        <w:lastRenderedPageBreak/>
        <w:t>附件</w:t>
      </w:r>
      <w:r>
        <w:rPr>
          <w:rFonts w:ascii="宋体" w:hAnsi="宋体"/>
          <w:szCs w:val="21"/>
        </w:rPr>
        <w:t>1</w:t>
      </w:r>
      <w:r>
        <w:rPr>
          <w:rFonts w:ascii="宋体" w:hAnsi="宋体" w:hint="eastAsia"/>
          <w:szCs w:val="21"/>
        </w:rPr>
        <w:t>：</w:t>
      </w:r>
    </w:p>
    <w:p w14:paraId="5E2597AF" w14:textId="77777777" w:rsidR="00F40C42" w:rsidRDefault="00000000">
      <w:pPr>
        <w:spacing w:beforeLines="50" w:before="156" w:afterLines="50" w:after="156" w:line="360" w:lineRule="auto"/>
        <w:jc w:val="center"/>
        <w:rPr>
          <w:rFonts w:ascii="宋体"/>
          <w:szCs w:val="21"/>
        </w:rPr>
      </w:pPr>
      <w:r>
        <w:rPr>
          <w:rFonts w:ascii="宋体" w:hAnsi="宋体" w:hint="eastAsia"/>
          <w:szCs w:val="21"/>
        </w:rPr>
        <w:t>工程质量保修书</w:t>
      </w:r>
    </w:p>
    <w:p w14:paraId="63390AE2" w14:textId="77777777" w:rsidR="00F40C42" w:rsidRDefault="00000000">
      <w:pPr>
        <w:spacing w:line="360" w:lineRule="auto"/>
        <w:ind w:firstLineChars="200" w:firstLine="420"/>
        <w:rPr>
          <w:rFonts w:ascii="宋体"/>
          <w:szCs w:val="21"/>
          <w:u w:val="single"/>
        </w:rPr>
      </w:pPr>
      <w:r>
        <w:rPr>
          <w:rFonts w:ascii="宋体" w:hAnsi="宋体" w:hint="eastAsia"/>
          <w:szCs w:val="21"/>
        </w:rPr>
        <w:t>发包人（全称）：</w:t>
      </w:r>
      <w:r>
        <w:rPr>
          <w:rFonts w:ascii="宋体" w:hAnsi="宋体"/>
          <w:szCs w:val="21"/>
          <w:u w:val="single"/>
        </w:rPr>
        <w:t xml:space="preserve">                </w:t>
      </w:r>
    </w:p>
    <w:p w14:paraId="1E63790A" w14:textId="77777777" w:rsidR="00F40C42" w:rsidRDefault="00000000">
      <w:pPr>
        <w:spacing w:line="360" w:lineRule="auto"/>
        <w:ind w:firstLineChars="200" w:firstLine="420"/>
        <w:rPr>
          <w:rFonts w:ascii="宋体"/>
          <w:szCs w:val="21"/>
        </w:rPr>
      </w:pPr>
      <w:r>
        <w:rPr>
          <w:rFonts w:ascii="宋体" w:hAnsi="宋体" w:hint="eastAsia"/>
          <w:szCs w:val="21"/>
        </w:rPr>
        <w:t>承包人（全称）：</w:t>
      </w:r>
      <w:r>
        <w:rPr>
          <w:rFonts w:ascii="宋体" w:hAnsi="宋体"/>
          <w:szCs w:val="21"/>
          <w:u w:val="single"/>
        </w:rPr>
        <w:t xml:space="preserve">                </w:t>
      </w:r>
    </w:p>
    <w:p w14:paraId="69272E8D" w14:textId="77777777" w:rsidR="00F40C42" w:rsidRDefault="00F40C42">
      <w:pPr>
        <w:spacing w:line="360" w:lineRule="auto"/>
        <w:ind w:firstLineChars="200" w:firstLine="420"/>
        <w:rPr>
          <w:rFonts w:ascii="宋体"/>
          <w:szCs w:val="21"/>
        </w:rPr>
      </w:pPr>
    </w:p>
    <w:p w14:paraId="1F31C0B9" w14:textId="77777777" w:rsidR="00F40C42" w:rsidRDefault="00000000">
      <w:pPr>
        <w:spacing w:line="360" w:lineRule="auto"/>
        <w:ind w:firstLineChars="200" w:firstLine="420"/>
        <w:rPr>
          <w:rFonts w:ascii="宋体"/>
          <w:szCs w:val="21"/>
        </w:rPr>
      </w:pPr>
      <w:r>
        <w:rPr>
          <w:rFonts w:ascii="宋体" w:hAnsi="宋体" w:hint="eastAsia"/>
          <w:szCs w:val="21"/>
        </w:rPr>
        <w:t>发包人和承包人根据《中华人民共和国建筑法》和《建设工程质量管理条例》，经协商一致就</w:t>
      </w:r>
    </w:p>
    <w:p w14:paraId="52BB4974" w14:textId="77777777" w:rsidR="00F40C42" w:rsidRDefault="00000000">
      <w:pPr>
        <w:spacing w:line="360" w:lineRule="auto"/>
        <w:rPr>
          <w:rFonts w:ascii="宋体"/>
          <w:szCs w:val="21"/>
        </w:rPr>
      </w:pPr>
      <w:r>
        <w:rPr>
          <w:rFonts w:ascii="宋体" w:hAnsi="宋体"/>
          <w:szCs w:val="21"/>
          <w:u w:val="single"/>
        </w:rPr>
        <w:t xml:space="preserve">        </w:t>
      </w:r>
      <w:r>
        <w:rPr>
          <w:rFonts w:ascii="宋体" w:hAnsi="宋体" w:hint="eastAsia"/>
          <w:szCs w:val="21"/>
        </w:rPr>
        <w:t>（工程全称）签订工程质量保修书。</w:t>
      </w:r>
    </w:p>
    <w:p w14:paraId="75FDD595" w14:textId="77777777" w:rsidR="00F40C42" w:rsidRDefault="00000000">
      <w:pPr>
        <w:spacing w:line="360" w:lineRule="auto"/>
        <w:ind w:firstLineChars="200" w:firstLine="420"/>
        <w:rPr>
          <w:rFonts w:ascii="宋体"/>
          <w:szCs w:val="21"/>
        </w:rPr>
      </w:pPr>
      <w:r>
        <w:rPr>
          <w:rFonts w:ascii="宋体" w:hAnsi="宋体" w:hint="eastAsia"/>
          <w:szCs w:val="21"/>
        </w:rPr>
        <w:t>一、工程质量保修范围和内容</w:t>
      </w:r>
    </w:p>
    <w:p w14:paraId="25F7AB4B" w14:textId="77777777" w:rsidR="00F40C42" w:rsidRDefault="00000000">
      <w:pPr>
        <w:spacing w:line="360" w:lineRule="auto"/>
        <w:ind w:firstLineChars="200" w:firstLine="420"/>
        <w:rPr>
          <w:rFonts w:ascii="宋体"/>
          <w:szCs w:val="21"/>
        </w:rPr>
      </w:pPr>
      <w:r>
        <w:rPr>
          <w:rFonts w:ascii="宋体" w:hAnsi="宋体" w:hint="eastAsia"/>
          <w:szCs w:val="21"/>
        </w:rPr>
        <w:t>承包人在质量保修期内，按照有关法律规定和合同约定，承担工程质量保修责任。</w:t>
      </w:r>
    </w:p>
    <w:p w14:paraId="297320F5" w14:textId="77777777" w:rsidR="00F40C42" w:rsidRDefault="00000000">
      <w:pPr>
        <w:spacing w:line="360" w:lineRule="auto"/>
        <w:ind w:firstLineChars="200" w:firstLine="420"/>
        <w:rPr>
          <w:rFonts w:ascii="宋体"/>
          <w:szCs w:val="21"/>
        </w:rPr>
      </w:pPr>
      <w:r>
        <w:rPr>
          <w:rFonts w:ascii="宋体" w:hAnsi="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0C42022" w14:textId="77777777" w:rsidR="00F40C42" w:rsidRDefault="00000000">
      <w:pPr>
        <w:spacing w:line="360" w:lineRule="auto"/>
        <w:ind w:firstLineChars="200" w:firstLine="420"/>
        <w:rPr>
          <w:rFonts w:ascii="宋体"/>
          <w:szCs w:val="21"/>
        </w:rPr>
      </w:pPr>
      <w:r>
        <w:rPr>
          <w:rFonts w:ascii="宋体" w:hAnsi="宋体" w:hint="eastAsia"/>
          <w:szCs w:val="21"/>
        </w:rPr>
        <w:t>承包人承包范围内容均属质量保修范围内容；其中：</w:t>
      </w:r>
    </w:p>
    <w:p w14:paraId="3F119CFB" w14:textId="77777777" w:rsidR="00F40C42" w:rsidRDefault="00000000">
      <w:pPr>
        <w:spacing w:line="360" w:lineRule="auto"/>
        <w:ind w:firstLineChars="200" w:firstLine="420"/>
        <w:rPr>
          <w:rFonts w:ascii="宋体"/>
          <w:szCs w:val="21"/>
        </w:rPr>
      </w:pPr>
      <w:r>
        <w:rPr>
          <w:rFonts w:ascii="宋体" w:hAnsi="宋体"/>
          <w:szCs w:val="21"/>
        </w:rPr>
        <w:t>1.</w:t>
      </w:r>
      <w:r>
        <w:rPr>
          <w:rFonts w:ascii="宋体" w:hAnsi="宋体" w:hint="eastAsia"/>
          <w:szCs w:val="21"/>
        </w:rPr>
        <w:t>属于设计原因造成的质量问题，承包人负责维修，不留隐患，费用由发包人承担；</w:t>
      </w:r>
    </w:p>
    <w:p w14:paraId="21C020DA" w14:textId="77777777" w:rsidR="00F40C42" w:rsidRDefault="00000000">
      <w:pPr>
        <w:spacing w:line="360" w:lineRule="auto"/>
        <w:ind w:firstLineChars="200" w:firstLine="420"/>
        <w:rPr>
          <w:rFonts w:ascii="宋体"/>
          <w:szCs w:val="21"/>
        </w:rPr>
      </w:pPr>
      <w:r>
        <w:rPr>
          <w:rFonts w:ascii="宋体" w:hAnsi="宋体"/>
          <w:szCs w:val="21"/>
        </w:rPr>
        <w:t>2.</w:t>
      </w:r>
      <w:r>
        <w:rPr>
          <w:rFonts w:ascii="宋体" w:hAnsi="宋体" w:hint="eastAsia"/>
          <w:szCs w:val="21"/>
        </w:rPr>
        <w:t>属于施工造成的质量问题，承包人负责维修，不留隐患；</w:t>
      </w:r>
    </w:p>
    <w:p w14:paraId="62B9129A" w14:textId="77777777" w:rsidR="00F40C42" w:rsidRDefault="00000000">
      <w:pPr>
        <w:spacing w:line="360" w:lineRule="auto"/>
        <w:ind w:firstLineChars="200" w:firstLine="420"/>
        <w:rPr>
          <w:rFonts w:ascii="宋体"/>
          <w:szCs w:val="21"/>
        </w:rPr>
      </w:pPr>
      <w:r>
        <w:rPr>
          <w:rFonts w:ascii="宋体" w:hAnsi="宋体"/>
          <w:szCs w:val="21"/>
        </w:rPr>
        <w:t>3.</w:t>
      </w:r>
      <w:r>
        <w:rPr>
          <w:rFonts w:ascii="宋体" w:hAnsi="宋体" w:hint="eastAsia"/>
          <w:szCs w:val="21"/>
        </w:rPr>
        <w:t>属于业主使用不当造成的质量问题，配合抢修，费用由发包人承担。</w:t>
      </w:r>
    </w:p>
    <w:p w14:paraId="710B7BC1" w14:textId="77777777" w:rsidR="00F40C42" w:rsidRDefault="00000000">
      <w:pPr>
        <w:spacing w:line="360" w:lineRule="auto"/>
        <w:ind w:firstLineChars="200" w:firstLine="420"/>
        <w:rPr>
          <w:rFonts w:ascii="宋体"/>
          <w:szCs w:val="21"/>
        </w:rPr>
      </w:pPr>
      <w:r>
        <w:rPr>
          <w:rFonts w:ascii="宋体" w:hAnsi="宋体" w:hint="eastAsia"/>
          <w:szCs w:val="21"/>
        </w:rPr>
        <w:t>二、质量保修期</w:t>
      </w:r>
    </w:p>
    <w:p w14:paraId="609784D6" w14:textId="77777777" w:rsidR="00F40C42" w:rsidRDefault="00000000">
      <w:pPr>
        <w:spacing w:line="360" w:lineRule="auto"/>
        <w:ind w:firstLineChars="200" w:firstLine="420"/>
        <w:rPr>
          <w:rFonts w:ascii="宋体"/>
          <w:szCs w:val="21"/>
        </w:rPr>
      </w:pPr>
      <w:r>
        <w:rPr>
          <w:rFonts w:ascii="宋体" w:hAnsi="宋体" w:hint="eastAsia"/>
          <w:szCs w:val="21"/>
        </w:rPr>
        <w:t>根据《建设工程质量管理条例》及有关规定，本工程质量保修期约定如下：</w:t>
      </w:r>
    </w:p>
    <w:p w14:paraId="2FCFEAF9" w14:textId="77777777" w:rsidR="00F40C42" w:rsidRDefault="00000000">
      <w:pPr>
        <w:spacing w:line="360" w:lineRule="auto"/>
        <w:ind w:firstLineChars="200" w:firstLine="420"/>
        <w:rPr>
          <w:rFonts w:ascii="宋体"/>
          <w:szCs w:val="21"/>
        </w:rPr>
      </w:pPr>
      <w:r>
        <w:rPr>
          <w:rFonts w:ascii="宋体" w:hAnsi="宋体"/>
          <w:szCs w:val="21"/>
        </w:rPr>
        <w:t>1.</w:t>
      </w:r>
      <w:r>
        <w:rPr>
          <w:rFonts w:ascii="宋体" w:hAnsi="宋体" w:hint="eastAsia"/>
          <w:szCs w:val="21"/>
        </w:rPr>
        <w:t>基础设施工程、房屋建筑的地基基础工程和主体结构工程，为设计文件规定的该工程的合理使用年限；</w:t>
      </w:r>
    </w:p>
    <w:p w14:paraId="56761524" w14:textId="77777777" w:rsidR="00F40C42" w:rsidRDefault="00000000">
      <w:pPr>
        <w:spacing w:line="360" w:lineRule="auto"/>
        <w:ind w:firstLineChars="200" w:firstLine="420"/>
        <w:rPr>
          <w:rFonts w:ascii="宋体"/>
          <w:szCs w:val="21"/>
        </w:rPr>
      </w:pPr>
      <w:r>
        <w:rPr>
          <w:rFonts w:ascii="宋体" w:hAnsi="宋体"/>
          <w:szCs w:val="21"/>
        </w:rPr>
        <w:t>2.</w:t>
      </w:r>
      <w:r>
        <w:rPr>
          <w:rFonts w:ascii="宋体" w:hAnsi="宋体" w:hint="eastAsia"/>
          <w:szCs w:val="21"/>
        </w:rPr>
        <w:t>屋面防水工程、有防水要求的卫生间、房间和外墙面的防渗漏，为</w:t>
      </w:r>
      <w:r>
        <w:rPr>
          <w:rFonts w:ascii="宋体" w:hAnsi="宋体"/>
          <w:szCs w:val="21"/>
        </w:rPr>
        <w:t>5</w:t>
      </w:r>
      <w:r>
        <w:rPr>
          <w:rFonts w:ascii="宋体" w:hAnsi="宋体" w:hint="eastAsia"/>
          <w:szCs w:val="21"/>
        </w:rPr>
        <w:t>年；</w:t>
      </w:r>
    </w:p>
    <w:p w14:paraId="0B15F93F" w14:textId="77777777" w:rsidR="00F40C42" w:rsidRDefault="00000000">
      <w:pPr>
        <w:spacing w:line="360" w:lineRule="auto"/>
        <w:ind w:firstLineChars="200" w:firstLine="420"/>
        <w:rPr>
          <w:rFonts w:ascii="宋体"/>
          <w:szCs w:val="21"/>
        </w:rPr>
      </w:pPr>
      <w:r>
        <w:rPr>
          <w:rFonts w:ascii="宋体" w:hAnsi="宋体"/>
          <w:szCs w:val="21"/>
        </w:rPr>
        <w:t>3.</w:t>
      </w:r>
      <w:r>
        <w:rPr>
          <w:rFonts w:ascii="宋体" w:hAnsi="宋体" w:hint="eastAsia"/>
          <w:szCs w:val="21"/>
        </w:rPr>
        <w:t>供热与供冷系统，为</w:t>
      </w:r>
      <w:r>
        <w:rPr>
          <w:rFonts w:ascii="宋体" w:hAnsi="宋体"/>
          <w:szCs w:val="21"/>
        </w:rPr>
        <w:t>2</w:t>
      </w:r>
      <w:r>
        <w:rPr>
          <w:rFonts w:ascii="宋体" w:hAnsi="宋体" w:hint="eastAsia"/>
          <w:szCs w:val="21"/>
        </w:rPr>
        <w:t>个采暖期、供冷期；</w:t>
      </w:r>
    </w:p>
    <w:p w14:paraId="6507A054" w14:textId="77777777" w:rsidR="00F40C42" w:rsidRDefault="00000000">
      <w:pPr>
        <w:spacing w:line="360" w:lineRule="auto"/>
        <w:ind w:firstLineChars="200" w:firstLine="420"/>
        <w:rPr>
          <w:rFonts w:ascii="宋体"/>
          <w:szCs w:val="21"/>
        </w:rPr>
      </w:pPr>
      <w:r>
        <w:rPr>
          <w:rFonts w:ascii="宋体" w:hAnsi="宋体"/>
          <w:szCs w:val="21"/>
        </w:rPr>
        <w:t>4.</w:t>
      </w:r>
      <w:r>
        <w:rPr>
          <w:rFonts w:ascii="宋体" w:hAnsi="宋体" w:hint="eastAsia"/>
          <w:szCs w:val="21"/>
        </w:rPr>
        <w:t>电气管线、给排水管道、设备安装和装修工程，为</w:t>
      </w:r>
      <w:r>
        <w:rPr>
          <w:rFonts w:ascii="宋体" w:hAnsi="宋体"/>
          <w:szCs w:val="21"/>
        </w:rPr>
        <w:t>2</w:t>
      </w:r>
      <w:r>
        <w:rPr>
          <w:rFonts w:ascii="宋体" w:hAnsi="宋体" w:hint="eastAsia"/>
          <w:szCs w:val="21"/>
        </w:rPr>
        <w:t>年；</w:t>
      </w:r>
    </w:p>
    <w:p w14:paraId="709EAA6D" w14:textId="77777777" w:rsidR="00F40C42" w:rsidRDefault="00000000">
      <w:pPr>
        <w:spacing w:line="360" w:lineRule="auto"/>
        <w:ind w:firstLineChars="200" w:firstLine="420"/>
        <w:rPr>
          <w:rFonts w:ascii="宋体"/>
          <w:szCs w:val="21"/>
        </w:rPr>
      </w:pPr>
      <w:r>
        <w:rPr>
          <w:rFonts w:ascii="宋体" w:hAnsi="宋体"/>
          <w:szCs w:val="21"/>
        </w:rPr>
        <w:t>5.</w:t>
      </w:r>
      <w:r>
        <w:rPr>
          <w:rFonts w:ascii="宋体" w:hAnsi="宋体" w:hint="eastAsia"/>
          <w:szCs w:val="21"/>
        </w:rPr>
        <w:t>其他项目保修期限：</w:t>
      </w:r>
      <w:r>
        <w:rPr>
          <w:rFonts w:ascii="宋体" w:hAnsi="宋体"/>
          <w:szCs w:val="21"/>
        </w:rPr>
        <w:t>2</w:t>
      </w:r>
      <w:r>
        <w:rPr>
          <w:rFonts w:ascii="宋体" w:hAnsi="宋体" w:hint="eastAsia"/>
          <w:szCs w:val="21"/>
        </w:rPr>
        <w:t>年；</w:t>
      </w:r>
      <w:r>
        <w:rPr>
          <w:rFonts w:ascii="宋体" w:hAnsi="宋体"/>
          <w:i/>
          <w:szCs w:val="21"/>
        </w:rPr>
        <w:t>[</w:t>
      </w:r>
      <w:r>
        <w:rPr>
          <w:rFonts w:ascii="宋体" w:hAnsi="宋体" w:hint="eastAsia"/>
          <w:i/>
          <w:szCs w:val="21"/>
        </w:rPr>
        <w:t>提示：如有不同，根据具体情况修改</w:t>
      </w:r>
      <w:r>
        <w:rPr>
          <w:rFonts w:ascii="宋体" w:hAnsi="宋体"/>
          <w:i/>
          <w:szCs w:val="21"/>
        </w:rPr>
        <w:t>]</w:t>
      </w:r>
    </w:p>
    <w:p w14:paraId="11FD17BA" w14:textId="77777777" w:rsidR="00F40C42" w:rsidRDefault="00000000">
      <w:pPr>
        <w:spacing w:line="360" w:lineRule="auto"/>
        <w:ind w:firstLineChars="200" w:firstLine="420"/>
        <w:rPr>
          <w:rFonts w:ascii="宋体"/>
          <w:szCs w:val="21"/>
        </w:rPr>
      </w:pPr>
      <w:r>
        <w:rPr>
          <w:rFonts w:ascii="宋体" w:hAnsi="宋体" w:hint="eastAsia"/>
          <w:szCs w:val="21"/>
        </w:rPr>
        <w:t>建设工程的保修期，自工程竣工验收合格之日起计算。</w:t>
      </w:r>
    </w:p>
    <w:p w14:paraId="3584056D" w14:textId="77777777" w:rsidR="00F40C42" w:rsidRDefault="00000000">
      <w:pPr>
        <w:spacing w:line="360" w:lineRule="auto"/>
        <w:ind w:firstLineChars="200" w:firstLine="420"/>
        <w:rPr>
          <w:rFonts w:ascii="宋体"/>
          <w:szCs w:val="21"/>
        </w:rPr>
      </w:pPr>
      <w:r>
        <w:rPr>
          <w:rFonts w:ascii="宋体" w:hAnsi="宋体" w:hint="eastAsia"/>
          <w:szCs w:val="21"/>
        </w:rPr>
        <w:t>三、质量保修责任</w:t>
      </w:r>
    </w:p>
    <w:p w14:paraId="24D0EBAF" w14:textId="77777777" w:rsidR="00F40C42" w:rsidRDefault="00000000">
      <w:pPr>
        <w:spacing w:line="360" w:lineRule="auto"/>
        <w:ind w:firstLineChars="200" w:firstLine="420"/>
        <w:rPr>
          <w:rFonts w:ascii="宋体"/>
          <w:szCs w:val="21"/>
        </w:rPr>
      </w:pPr>
      <w:r>
        <w:rPr>
          <w:rFonts w:ascii="宋体" w:hAnsi="宋体"/>
          <w:szCs w:val="21"/>
        </w:rPr>
        <w:t>1.</w:t>
      </w:r>
      <w:r>
        <w:rPr>
          <w:rFonts w:ascii="宋体" w:hAnsi="宋体" w:hint="eastAsia"/>
          <w:szCs w:val="21"/>
        </w:rPr>
        <w:t>属于保修范围、内容的项目，承包人应当在接到保修通知之日起</w:t>
      </w:r>
      <w:r>
        <w:rPr>
          <w:rFonts w:ascii="宋体" w:hAnsi="宋体"/>
          <w:szCs w:val="21"/>
        </w:rPr>
        <w:t>7</w:t>
      </w:r>
      <w:r>
        <w:rPr>
          <w:rFonts w:ascii="宋体" w:hAnsi="宋体" w:hint="eastAsia"/>
          <w:szCs w:val="21"/>
        </w:rPr>
        <w:t>天内派人保修。承包人不在约定期限内派人保修的，发包人可以委托他人修理。</w:t>
      </w:r>
    </w:p>
    <w:p w14:paraId="7DEE5E2E" w14:textId="77777777" w:rsidR="00F40C42" w:rsidRDefault="00000000">
      <w:pPr>
        <w:spacing w:line="360" w:lineRule="auto"/>
        <w:ind w:firstLineChars="200" w:firstLine="420"/>
        <w:rPr>
          <w:rFonts w:ascii="宋体"/>
          <w:szCs w:val="21"/>
        </w:rPr>
      </w:pPr>
      <w:r>
        <w:rPr>
          <w:rFonts w:ascii="宋体" w:hAnsi="宋体"/>
          <w:szCs w:val="21"/>
        </w:rPr>
        <w:t>2.</w:t>
      </w:r>
      <w:r>
        <w:rPr>
          <w:rFonts w:ascii="宋体" w:hAnsi="宋体" w:hint="eastAsia"/>
          <w:szCs w:val="21"/>
        </w:rPr>
        <w:t>发生紧急事故需抢修的，承包人在接到事故通知后，应当立即到达事故现场抢修。</w:t>
      </w:r>
    </w:p>
    <w:p w14:paraId="3CA00119" w14:textId="77777777" w:rsidR="00F40C42" w:rsidRDefault="00000000">
      <w:pPr>
        <w:spacing w:line="360" w:lineRule="auto"/>
        <w:ind w:firstLineChars="200" w:firstLine="420"/>
        <w:rPr>
          <w:rFonts w:ascii="宋体"/>
          <w:szCs w:val="21"/>
        </w:rPr>
      </w:pPr>
      <w:r>
        <w:rPr>
          <w:rFonts w:ascii="宋体" w:hAnsi="宋体"/>
          <w:szCs w:val="21"/>
        </w:rPr>
        <w:lastRenderedPageBreak/>
        <w:t>3.</w:t>
      </w:r>
      <w:r>
        <w:rPr>
          <w:rFonts w:ascii="宋体" w:hAnsi="宋体" w:hint="eastAsia"/>
          <w:szCs w:val="21"/>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156F59F" w14:textId="77777777" w:rsidR="00F40C42" w:rsidRDefault="00000000">
      <w:pPr>
        <w:spacing w:line="360" w:lineRule="auto"/>
        <w:ind w:firstLineChars="200" w:firstLine="420"/>
        <w:rPr>
          <w:rFonts w:ascii="宋体"/>
          <w:szCs w:val="21"/>
        </w:rPr>
      </w:pPr>
      <w:r>
        <w:rPr>
          <w:rFonts w:ascii="宋体" w:hAnsi="宋体"/>
          <w:szCs w:val="21"/>
        </w:rPr>
        <w:t>4.</w:t>
      </w:r>
      <w:r>
        <w:rPr>
          <w:rFonts w:ascii="宋体" w:hAnsi="宋体" w:hint="eastAsia"/>
          <w:szCs w:val="21"/>
        </w:rPr>
        <w:t>质量保修完成后，由发包人组织验收。</w:t>
      </w:r>
    </w:p>
    <w:p w14:paraId="6019B0EC" w14:textId="77777777" w:rsidR="00F40C42" w:rsidRDefault="00000000">
      <w:pPr>
        <w:spacing w:line="360" w:lineRule="auto"/>
        <w:ind w:firstLineChars="200" w:firstLine="420"/>
        <w:rPr>
          <w:rFonts w:ascii="宋体"/>
          <w:szCs w:val="21"/>
        </w:rPr>
      </w:pPr>
      <w:r>
        <w:rPr>
          <w:rFonts w:ascii="宋体" w:hAnsi="宋体" w:hint="eastAsia"/>
          <w:szCs w:val="21"/>
        </w:rPr>
        <w:t>四、保修费用</w:t>
      </w:r>
    </w:p>
    <w:p w14:paraId="54A5379B" w14:textId="77777777" w:rsidR="00F40C42" w:rsidRDefault="00000000">
      <w:pPr>
        <w:spacing w:line="360" w:lineRule="auto"/>
        <w:ind w:firstLineChars="200" w:firstLine="420"/>
        <w:rPr>
          <w:rFonts w:ascii="宋体"/>
          <w:szCs w:val="21"/>
        </w:rPr>
      </w:pPr>
      <w:r>
        <w:rPr>
          <w:rFonts w:ascii="宋体" w:hAnsi="宋体" w:hint="eastAsia"/>
          <w:szCs w:val="21"/>
        </w:rPr>
        <w:t>保修费用由质量缺陷的责任方承担。</w:t>
      </w:r>
    </w:p>
    <w:p w14:paraId="61532866" w14:textId="77777777" w:rsidR="00F40C42" w:rsidRDefault="00000000">
      <w:pPr>
        <w:spacing w:line="360" w:lineRule="auto"/>
        <w:ind w:firstLineChars="200" w:firstLine="420"/>
        <w:rPr>
          <w:rFonts w:ascii="宋体"/>
          <w:szCs w:val="21"/>
        </w:rPr>
      </w:pPr>
      <w:r>
        <w:rPr>
          <w:rFonts w:ascii="宋体" w:hAnsi="宋体" w:hint="eastAsia"/>
          <w:szCs w:val="21"/>
        </w:rPr>
        <w:t>五、双方约定的其他工程质量保修事项</w:t>
      </w:r>
    </w:p>
    <w:p w14:paraId="4E41AAE5" w14:textId="77777777" w:rsidR="00F40C42" w:rsidRDefault="00000000">
      <w:pPr>
        <w:spacing w:line="360" w:lineRule="auto"/>
        <w:ind w:firstLineChars="200" w:firstLine="420"/>
        <w:rPr>
          <w:rFonts w:ascii="宋体"/>
          <w:szCs w:val="21"/>
        </w:rPr>
      </w:pPr>
      <w:r>
        <w:rPr>
          <w:rFonts w:ascii="宋体" w:hAnsi="宋体" w:hint="eastAsia"/>
          <w:szCs w:val="21"/>
          <w:u w:val="single"/>
        </w:rPr>
        <w:t>按国家相关法律和规定执行</w:t>
      </w:r>
      <w:r>
        <w:rPr>
          <w:rFonts w:ascii="宋体" w:hAnsi="宋体" w:hint="eastAsia"/>
          <w:szCs w:val="21"/>
        </w:rPr>
        <w:t>。</w:t>
      </w:r>
    </w:p>
    <w:p w14:paraId="4845E4DD" w14:textId="77777777" w:rsidR="00F40C42" w:rsidRDefault="00000000">
      <w:pPr>
        <w:spacing w:line="360" w:lineRule="auto"/>
        <w:ind w:firstLineChars="200" w:firstLine="420"/>
        <w:rPr>
          <w:rFonts w:ascii="宋体"/>
          <w:szCs w:val="21"/>
        </w:rPr>
      </w:pPr>
      <w:r>
        <w:rPr>
          <w:rFonts w:ascii="宋体" w:hAnsi="宋体" w:hint="eastAsia"/>
          <w:szCs w:val="21"/>
        </w:rPr>
        <w:t>本工程质量保修书由发包人、承包人在工程竣工验收前共同签署，作为施工合同附件，其有效期限至保修期满。</w:t>
      </w:r>
    </w:p>
    <w:p w14:paraId="3C69CBAD" w14:textId="77777777" w:rsidR="00F40C42" w:rsidRDefault="00F40C42">
      <w:pPr>
        <w:spacing w:line="360" w:lineRule="auto"/>
        <w:ind w:firstLineChars="200" w:firstLine="420"/>
        <w:rPr>
          <w:rFonts w:ascii="宋体"/>
          <w:szCs w:val="21"/>
        </w:rPr>
      </w:pPr>
    </w:p>
    <w:p w14:paraId="41B77A13" w14:textId="77777777" w:rsidR="00F40C42" w:rsidRDefault="00F40C42">
      <w:pPr>
        <w:spacing w:line="360" w:lineRule="auto"/>
        <w:ind w:firstLineChars="200" w:firstLine="420"/>
        <w:rPr>
          <w:rFonts w:ascii="宋体"/>
          <w:szCs w:val="21"/>
        </w:rPr>
      </w:pPr>
    </w:p>
    <w:p w14:paraId="36D2F6A8" w14:textId="77777777" w:rsidR="00F40C42" w:rsidRDefault="00F40C42">
      <w:pPr>
        <w:pStyle w:val="a0"/>
        <w:spacing w:line="360" w:lineRule="auto"/>
        <w:ind w:firstLineChars="200" w:firstLine="420"/>
        <w:rPr>
          <w:rFonts w:ascii="宋体"/>
          <w:szCs w:val="21"/>
        </w:rPr>
      </w:pPr>
    </w:p>
    <w:p w14:paraId="564D5702" w14:textId="77777777" w:rsidR="00F40C42" w:rsidRDefault="00000000">
      <w:pPr>
        <w:spacing w:line="360" w:lineRule="auto"/>
        <w:ind w:firstLineChars="200" w:firstLine="420"/>
        <w:rPr>
          <w:rFonts w:ascii="宋体"/>
          <w:snapToGrid w:val="0"/>
          <w:kern w:val="0"/>
          <w:szCs w:val="21"/>
        </w:rPr>
      </w:pPr>
      <w:r>
        <w:rPr>
          <w:rFonts w:ascii="宋体" w:hAnsi="宋体" w:hint="eastAsia"/>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rPr>
        <w:t>（盖单位公章）</w:t>
      </w:r>
    </w:p>
    <w:p w14:paraId="700FC89B" w14:textId="77777777" w:rsidR="00F40C42" w:rsidRDefault="00F40C42">
      <w:pPr>
        <w:spacing w:line="360" w:lineRule="auto"/>
        <w:ind w:firstLineChars="200" w:firstLine="420"/>
        <w:rPr>
          <w:rFonts w:ascii="宋体"/>
          <w:snapToGrid w:val="0"/>
          <w:kern w:val="0"/>
          <w:szCs w:val="21"/>
        </w:rPr>
      </w:pPr>
    </w:p>
    <w:p w14:paraId="288FDD31" w14:textId="77777777" w:rsidR="00F40C42" w:rsidRDefault="00F40C42">
      <w:pPr>
        <w:spacing w:line="360" w:lineRule="auto"/>
        <w:ind w:firstLineChars="200" w:firstLine="420"/>
        <w:rPr>
          <w:rFonts w:ascii="宋体"/>
          <w:snapToGrid w:val="0"/>
          <w:kern w:val="0"/>
          <w:szCs w:val="21"/>
        </w:rPr>
      </w:pPr>
    </w:p>
    <w:p w14:paraId="32257672" w14:textId="77777777" w:rsidR="00F40C42" w:rsidRDefault="00000000">
      <w:pPr>
        <w:spacing w:line="360" w:lineRule="auto"/>
        <w:ind w:firstLineChars="200" w:firstLine="420"/>
        <w:rPr>
          <w:rFonts w:ascii="宋体"/>
          <w:snapToGrid w:val="0"/>
          <w:kern w:val="0"/>
          <w:szCs w:val="21"/>
        </w:rPr>
      </w:pPr>
      <w:r>
        <w:rPr>
          <w:rFonts w:ascii="宋体" w:hAnsi="宋体" w:hint="eastAsia"/>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rPr>
        <w:t>（签字）</w:t>
      </w:r>
    </w:p>
    <w:p w14:paraId="623DBE7E" w14:textId="77777777" w:rsidR="00F40C42" w:rsidRDefault="00F40C42">
      <w:pPr>
        <w:spacing w:line="360" w:lineRule="auto"/>
        <w:ind w:firstLineChars="200" w:firstLine="420"/>
        <w:rPr>
          <w:rFonts w:ascii="宋体"/>
          <w:snapToGrid w:val="0"/>
          <w:kern w:val="0"/>
          <w:szCs w:val="21"/>
        </w:rPr>
      </w:pPr>
    </w:p>
    <w:p w14:paraId="75C1C1C2" w14:textId="77777777" w:rsidR="00F40C42" w:rsidRDefault="00F40C42">
      <w:pPr>
        <w:spacing w:line="360" w:lineRule="auto"/>
        <w:ind w:firstLineChars="200" w:firstLine="420"/>
        <w:rPr>
          <w:rFonts w:ascii="宋体"/>
          <w:snapToGrid w:val="0"/>
          <w:kern w:val="0"/>
          <w:szCs w:val="21"/>
        </w:rPr>
      </w:pPr>
    </w:p>
    <w:p w14:paraId="25333573" w14:textId="77777777" w:rsidR="00F40C42" w:rsidRDefault="00000000">
      <w:pPr>
        <w:spacing w:line="360" w:lineRule="auto"/>
        <w:ind w:firstLineChars="200" w:firstLine="420"/>
        <w:rPr>
          <w:rFonts w:ascii="宋体"/>
          <w:szCs w:val="21"/>
        </w:rPr>
      </w:pPr>
      <w:r>
        <w:rPr>
          <w:rFonts w:ascii="宋体" w:hAnsi="宋体" w:hint="eastAsia"/>
          <w:snapToGrid w:val="0"/>
          <w:kern w:val="0"/>
          <w:szCs w:val="21"/>
        </w:rPr>
        <w:t>承包人：</w:t>
      </w:r>
      <w:r>
        <w:rPr>
          <w:rFonts w:ascii="宋体" w:hAnsi="宋体"/>
          <w:snapToGrid w:val="0"/>
          <w:kern w:val="0"/>
          <w:szCs w:val="21"/>
          <w:u w:val="single"/>
        </w:rPr>
        <w:t xml:space="preserve">                                </w:t>
      </w:r>
      <w:r>
        <w:rPr>
          <w:rFonts w:ascii="宋体" w:hAnsi="宋体" w:hint="eastAsia"/>
          <w:snapToGrid w:val="0"/>
          <w:kern w:val="0"/>
          <w:szCs w:val="21"/>
        </w:rPr>
        <w:t>（盖单位公章）</w:t>
      </w:r>
    </w:p>
    <w:p w14:paraId="38964DED" w14:textId="77777777" w:rsidR="00F40C42" w:rsidRDefault="00F40C42">
      <w:pPr>
        <w:spacing w:line="360" w:lineRule="auto"/>
        <w:ind w:firstLineChars="200" w:firstLine="420"/>
        <w:rPr>
          <w:rFonts w:ascii="宋体"/>
          <w:snapToGrid w:val="0"/>
          <w:kern w:val="0"/>
          <w:szCs w:val="21"/>
        </w:rPr>
      </w:pPr>
    </w:p>
    <w:p w14:paraId="79384C12" w14:textId="77777777" w:rsidR="00F40C42" w:rsidRDefault="00F40C42">
      <w:pPr>
        <w:spacing w:line="360" w:lineRule="auto"/>
        <w:ind w:firstLineChars="200" w:firstLine="420"/>
        <w:rPr>
          <w:rFonts w:ascii="宋体"/>
          <w:snapToGrid w:val="0"/>
          <w:kern w:val="0"/>
          <w:szCs w:val="21"/>
        </w:rPr>
      </w:pPr>
    </w:p>
    <w:p w14:paraId="7FCB399C" w14:textId="77777777" w:rsidR="00F40C42" w:rsidRDefault="00000000">
      <w:pPr>
        <w:spacing w:line="360" w:lineRule="auto"/>
        <w:ind w:firstLineChars="200" w:firstLine="420"/>
        <w:rPr>
          <w:rFonts w:ascii="宋体"/>
          <w:bCs/>
          <w:kern w:val="0"/>
          <w:szCs w:val="21"/>
        </w:rPr>
      </w:pPr>
      <w:r>
        <w:rPr>
          <w:rFonts w:ascii="宋体" w:hAnsi="宋体" w:hint="eastAsia"/>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rPr>
        <w:t>（签字）</w:t>
      </w:r>
    </w:p>
    <w:p w14:paraId="326E053E" w14:textId="77777777" w:rsidR="00F40C42" w:rsidRDefault="00F40C42">
      <w:pPr>
        <w:spacing w:line="360" w:lineRule="auto"/>
        <w:ind w:firstLineChars="200" w:firstLine="417"/>
        <w:rPr>
          <w:rFonts w:ascii="宋体"/>
          <w:snapToGrid w:val="0"/>
          <w:spacing w:val="1"/>
          <w:w w:val="99"/>
          <w:kern w:val="0"/>
          <w:position w:val="-2"/>
          <w:szCs w:val="21"/>
        </w:rPr>
      </w:pPr>
    </w:p>
    <w:p w14:paraId="41CBE0D5" w14:textId="77777777" w:rsidR="00F40C42" w:rsidRDefault="00F40C42">
      <w:pPr>
        <w:spacing w:line="360" w:lineRule="auto"/>
        <w:ind w:firstLineChars="200" w:firstLine="417"/>
        <w:rPr>
          <w:rFonts w:ascii="宋体"/>
          <w:snapToGrid w:val="0"/>
          <w:spacing w:val="1"/>
          <w:w w:val="99"/>
          <w:kern w:val="0"/>
          <w:position w:val="-2"/>
          <w:szCs w:val="21"/>
        </w:rPr>
      </w:pPr>
    </w:p>
    <w:p w14:paraId="457D25E4" w14:textId="77777777" w:rsidR="00F40C42" w:rsidRDefault="00000000">
      <w:pPr>
        <w:spacing w:line="360" w:lineRule="auto"/>
        <w:ind w:firstLineChars="200" w:firstLine="420"/>
        <w:rPr>
          <w:rFonts w:ascii="宋体"/>
          <w:snapToGrid w:val="0"/>
          <w:kern w:val="0"/>
          <w:szCs w:val="21"/>
        </w:rPr>
      </w:pPr>
      <w:r>
        <w:rPr>
          <w:rFonts w:ascii="宋体" w:hAnsi="宋体" w:hint="eastAsia"/>
          <w:snapToGrid w:val="0"/>
          <w:kern w:val="0"/>
          <w:szCs w:val="21"/>
        </w:rPr>
        <w:t>签约时间：</w:t>
      </w:r>
      <w:r>
        <w:rPr>
          <w:rFonts w:ascii="宋体" w:hAnsi="宋体"/>
          <w:snapToGrid w:val="0"/>
          <w:kern w:val="0"/>
          <w:szCs w:val="21"/>
          <w:u w:val="single"/>
        </w:rPr>
        <w:t xml:space="preserve">     </w:t>
      </w:r>
      <w:r>
        <w:rPr>
          <w:rFonts w:ascii="宋体" w:hAnsi="宋体" w:hint="eastAsia"/>
          <w:snapToGrid w:val="0"/>
          <w:kern w:val="0"/>
          <w:szCs w:val="21"/>
        </w:rPr>
        <w:t>年</w:t>
      </w:r>
      <w:r>
        <w:rPr>
          <w:rFonts w:ascii="宋体" w:hAnsi="宋体"/>
          <w:snapToGrid w:val="0"/>
          <w:kern w:val="0"/>
          <w:szCs w:val="21"/>
          <w:u w:val="single"/>
        </w:rPr>
        <w:t xml:space="preserve">     </w:t>
      </w:r>
      <w:r>
        <w:rPr>
          <w:rFonts w:ascii="宋体" w:hAnsi="宋体" w:hint="eastAsia"/>
          <w:snapToGrid w:val="0"/>
          <w:kern w:val="0"/>
          <w:szCs w:val="21"/>
        </w:rPr>
        <w:t>月</w:t>
      </w:r>
      <w:r>
        <w:rPr>
          <w:rFonts w:ascii="宋体" w:hAnsi="宋体"/>
          <w:snapToGrid w:val="0"/>
          <w:kern w:val="0"/>
          <w:szCs w:val="21"/>
          <w:u w:val="single"/>
        </w:rPr>
        <w:t xml:space="preserve">     </w:t>
      </w:r>
      <w:r>
        <w:rPr>
          <w:rFonts w:ascii="宋体" w:hAnsi="宋体" w:hint="eastAsia"/>
          <w:snapToGrid w:val="0"/>
          <w:kern w:val="0"/>
          <w:szCs w:val="21"/>
        </w:rPr>
        <w:t>日</w:t>
      </w:r>
    </w:p>
    <w:p w14:paraId="6D2385D9" w14:textId="77777777" w:rsidR="00F40C42" w:rsidRDefault="00000000">
      <w:pPr>
        <w:spacing w:line="480" w:lineRule="auto"/>
        <w:rPr>
          <w:rFonts w:ascii="宋体"/>
          <w:szCs w:val="21"/>
        </w:rPr>
      </w:pPr>
      <w:r>
        <w:rPr>
          <w:rFonts w:ascii="宋体"/>
          <w:szCs w:val="21"/>
        </w:rPr>
        <w:br w:type="page"/>
      </w:r>
      <w:r>
        <w:rPr>
          <w:rFonts w:ascii="宋体" w:hAnsi="宋体" w:hint="eastAsia"/>
          <w:szCs w:val="21"/>
        </w:rPr>
        <w:lastRenderedPageBreak/>
        <w:t>附件</w:t>
      </w:r>
      <w:r>
        <w:rPr>
          <w:rFonts w:ascii="宋体" w:hAnsi="宋体"/>
          <w:szCs w:val="21"/>
        </w:rPr>
        <w:t>2</w:t>
      </w:r>
      <w:r>
        <w:rPr>
          <w:rFonts w:ascii="宋体" w:hAnsi="宋体" w:hint="eastAsia"/>
          <w:szCs w:val="21"/>
        </w:rPr>
        <w:t>：</w:t>
      </w:r>
    </w:p>
    <w:p w14:paraId="06D2D6DD" w14:textId="77777777" w:rsidR="00F40C42" w:rsidRDefault="00000000">
      <w:pPr>
        <w:spacing w:beforeLines="50" w:before="156" w:afterLines="50" w:after="156" w:line="480" w:lineRule="auto"/>
        <w:jc w:val="center"/>
        <w:rPr>
          <w:rFonts w:ascii="宋体"/>
          <w:szCs w:val="21"/>
        </w:rPr>
      </w:pPr>
      <w:r>
        <w:rPr>
          <w:rFonts w:ascii="宋体" w:hAnsi="宋体" w:hint="eastAsia"/>
          <w:szCs w:val="21"/>
        </w:rPr>
        <w:t>主要建设工程文件目录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36"/>
        <w:gridCol w:w="1418"/>
        <w:gridCol w:w="1418"/>
        <w:gridCol w:w="2917"/>
      </w:tblGrid>
      <w:tr w:rsidR="00F40C42" w14:paraId="708225EA" w14:textId="77777777">
        <w:trPr>
          <w:jc w:val="center"/>
        </w:trPr>
        <w:tc>
          <w:tcPr>
            <w:tcW w:w="3536" w:type="dxa"/>
            <w:vAlign w:val="center"/>
          </w:tcPr>
          <w:p w14:paraId="618987AB" w14:textId="77777777" w:rsidR="00F40C42" w:rsidRDefault="00000000">
            <w:pPr>
              <w:spacing w:line="400" w:lineRule="exact"/>
              <w:jc w:val="center"/>
              <w:rPr>
                <w:rFonts w:ascii="宋体"/>
                <w:szCs w:val="21"/>
              </w:rPr>
            </w:pPr>
            <w:r>
              <w:rPr>
                <w:rFonts w:ascii="宋体" w:hAnsi="宋体" w:hint="eastAsia"/>
                <w:szCs w:val="21"/>
              </w:rPr>
              <w:t>文件名称</w:t>
            </w:r>
          </w:p>
        </w:tc>
        <w:tc>
          <w:tcPr>
            <w:tcW w:w="1418" w:type="dxa"/>
            <w:vAlign w:val="center"/>
          </w:tcPr>
          <w:p w14:paraId="74268B7A" w14:textId="77777777" w:rsidR="00F40C42" w:rsidRDefault="00000000">
            <w:pPr>
              <w:spacing w:line="400" w:lineRule="exact"/>
              <w:jc w:val="center"/>
              <w:rPr>
                <w:rFonts w:ascii="宋体"/>
                <w:szCs w:val="21"/>
              </w:rPr>
            </w:pPr>
            <w:r>
              <w:rPr>
                <w:rFonts w:ascii="宋体" w:hAnsi="宋体" w:hint="eastAsia"/>
                <w:szCs w:val="21"/>
              </w:rPr>
              <w:t>套数</w:t>
            </w:r>
          </w:p>
        </w:tc>
        <w:tc>
          <w:tcPr>
            <w:tcW w:w="1418" w:type="dxa"/>
          </w:tcPr>
          <w:p w14:paraId="05C1B7CB" w14:textId="77777777" w:rsidR="00F40C42" w:rsidRDefault="00000000">
            <w:pPr>
              <w:spacing w:line="400" w:lineRule="exact"/>
              <w:jc w:val="center"/>
              <w:rPr>
                <w:rFonts w:ascii="宋体"/>
                <w:szCs w:val="21"/>
              </w:rPr>
            </w:pPr>
            <w:r>
              <w:rPr>
                <w:rFonts w:ascii="宋体" w:hAnsi="宋体" w:hint="eastAsia"/>
                <w:szCs w:val="21"/>
              </w:rPr>
              <w:t>移交时间</w:t>
            </w:r>
          </w:p>
        </w:tc>
        <w:tc>
          <w:tcPr>
            <w:tcW w:w="2917" w:type="dxa"/>
          </w:tcPr>
          <w:p w14:paraId="73B48C95" w14:textId="77777777" w:rsidR="00F40C42" w:rsidRDefault="00000000">
            <w:pPr>
              <w:spacing w:line="400" w:lineRule="exact"/>
              <w:jc w:val="center"/>
              <w:rPr>
                <w:rFonts w:ascii="宋体"/>
                <w:szCs w:val="21"/>
              </w:rPr>
            </w:pPr>
            <w:r>
              <w:rPr>
                <w:rFonts w:ascii="宋体" w:hAnsi="宋体" w:hint="eastAsia"/>
                <w:szCs w:val="21"/>
              </w:rPr>
              <w:t>责任人</w:t>
            </w:r>
          </w:p>
        </w:tc>
      </w:tr>
      <w:tr w:rsidR="00F40C42" w14:paraId="43ED1BE7" w14:textId="77777777">
        <w:trPr>
          <w:trHeight w:val="567"/>
          <w:jc w:val="center"/>
        </w:trPr>
        <w:tc>
          <w:tcPr>
            <w:tcW w:w="3536" w:type="dxa"/>
            <w:vAlign w:val="center"/>
          </w:tcPr>
          <w:p w14:paraId="4BF57087" w14:textId="77777777" w:rsidR="00F40C42" w:rsidRDefault="00F40C42">
            <w:pPr>
              <w:spacing w:line="400" w:lineRule="exact"/>
              <w:ind w:firstLineChars="200" w:firstLine="420"/>
              <w:rPr>
                <w:rFonts w:ascii="宋体"/>
                <w:szCs w:val="21"/>
              </w:rPr>
            </w:pPr>
          </w:p>
        </w:tc>
        <w:tc>
          <w:tcPr>
            <w:tcW w:w="1418" w:type="dxa"/>
            <w:vAlign w:val="center"/>
          </w:tcPr>
          <w:p w14:paraId="21EAC1E3" w14:textId="77777777" w:rsidR="00F40C42" w:rsidRDefault="00F40C42">
            <w:pPr>
              <w:spacing w:line="400" w:lineRule="exact"/>
              <w:ind w:firstLineChars="200" w:firstLine="420"/>
              <w:rPr>
                <w:rFonts w:ascii="宋体"/>
                <w:szCs w:val="21"/>
              </w:rPr>
            </w:pPr>
          </w:p>
        </w:tc>
        <w:tc>
          <w:tcPr>
            <w:tcW w:w="1418" w:type="dxa"/>
            <w:vAlign w:val="center"/>
          </w:tcPr>
          <w:p w14:paraId="461CE8F2" w14:textId="77777777" w:rsidR="00F40C42" w:rsidRDefault="00F40C42">
            <w:pPr>
              <w:spacing w:line="400" w:lineRule="exact"/>
              <w:ind w:firstLineChars="200" w:firstLine="420"/>
              <w:rPr>
                <w:rFonts w:ascii="宋体"/>
                <w:szCs w:val="21"/>
              </w:rPr>
            </w:pPr>
          </w:p>
        </w:tc>
        <w:tc>
          <w:tcPr>
            <w:tcW w:w="2917" w:type="dxa"/>
            <w:vAlign w:val="center"/>
          </w:tcPr>
          <w:p w14:paraId="5E2170B1" w14:textId="77777777" w:rsidR="00F40C42" w:rsidRDefault="00F40C42">
            <w:pPr>
              <w:spacing w:line="400" w:lineRule="exact"/>
              <w:ind w:firstLineChars="200" w:firstLine="420"/>
              <w:rPr>
                <w:rFonts w:ascii="宋体"/>
                <w:szCs w:val="21"/>
              </w:rPr>
            </w:pPr>
          </w:p>
        </w:tc>
      </w:tr>
      <w:tr w:rsidR="00F40C42" w14:paraId="376A326D" w14:textId="77777777">
        <w:trPr>
          <w:trHeight w:val="567"/>
          <w:jc w:val="center"/>
        </w:trPr>
        <w:tc>
          <w:tcPr>
            <w:tcW w:w="3536" w:type="dxa"/>
            <w:vAlign w:val="center"/>
          </w:tcPr>
          <w:p w14:paraId="7A545271" w14:textId="77777777" w:rsidR="00F40C42" w:rsidRDefault="00F40C42">
            <w:pPr>
              <w:spacing w:line="400" w:lineRule="exact"/>
              <w:ind w:firstLineChars="200" w:firstLine="420"/>
              <w:rPr>
                <w:rFonts w:ascii="宋体"/>
                <w:szCs w:val="21"/>
              </w:rPr>
            </w:pPr>
          </w:p>
        </w:tc>
        <w:tc>
          <w:tcPr>
            <w:tcW w:w="1418" w:type="dxa"/>
            <w:vAlign w:val="center"/>
          </w:tcPr>
          <w:p w14:paraId="0FEBBDFA" w14:textId="77777777" w:rsidR="00F40C42" w:rsidRDefault="00F40C42">
            <w:pPr>
              <w:spacing w:line="400" w:lineRule="exact"/>
              <w:ind w:firstLineChars="200" w:firstLine="420"/>
              <w:rPr>
                <w:rFonts w:ascii="宋体"/>
                <w:szCs w:val="21"/>
              </w:rPr>
            </w:pPr>
          </w:p>
        </w:tc>
        <w:tc>
          <w:tcPr>
            <w:tcW w:w="1418" w:type="dxa"/>
            <w:vAlign w:val="center"/>
          </w:tcPr>
          <w:p w14:paraId="61E3DC49" w14:textId="77777777" w:rsidR="00F40C42" w:rsidRDefault="00F40C42">
            <w:pPr>
              <w:spacing w:line="400" w:lineRule="exact"/>
              <w:ind w:firstLineChars="200" w:firstLine="420"/>
              <w:rPr>
                <w:rFonts w:ascii="宋体"/>
                <w:szCs w:val="21"/>
              </w:rPr>
            </w:pPr>
          </w:p>
        </w:tc>
        <w:tc>
          <w:tcPr>
            <w:tcW w:w="2917" w:type="dxa"/>
            <w:vAlign w:val="center"/>
          </w:tcPr>
          <w:p w14:paraId="7D86CCC2" w14:textId="77777777" w:rsidR="00F40C42" w:rsidRDefault="00F40C42">
            <w:pPr>
              <w:spacing w:line="400" w:lineRule="exact"/>
              <w:ind w:firstLineChars="200" w:firstLine="420"/>
              <w:rPr>
                <w:rFonts w:ascii="宋体"/>
                <w:szCs w:val="21"/>
              </w:rPr>
            </w:pPr>
          </w:p>
        </w:tc>
      </w:tr>
      <w:tr w:rsidR="00F40C42" w14:paraId="39F64B39" w14:textId="77777777">
        <w:trPr>
          <w:trHeight w:val="567"/>
          <w:jc w:val="center"/>
        </w:trPr>
        <w:tc>
          <w:tcPr>
            <w:tcW w:w="3536" w:type="dxa"/>
            <w:vAlign w:val="center"/>
          </w:tcPr>
          <w:p w14:paraId="001D547F" w14:textId="77777777" w:rsidR="00F40C42" w:rsidRDefault="00F40C42">
            <w:pPr>
              <w:spacing w:line="400" w:lineRule="exact"/>
              <w:ind w:firstLineChars="200" w:firstLine="420"/>
              <w:rPr>
                <w:rFonts w:ascii="宋体"/>
                <w:szCs w:val="21"/>
              </w:rPr>
            </w:pPr>
          </w:p>
        </w:tc>
        <w:tc>
          <w:tcPr>
            <w:tcW w:w="1418" w:type="dxa"/>
            <w:vAlign w:val="center"/>
          </w:tcPr>
          <w:p w14:paraId="003F37E6" w14:textId="77777777" w:rsidR="00F40C42" w:rsidRDefault="00F40C42">
            <w:pPr>
              <w:spacing w:line="400" w:lineRule="exact"/>
              <w:ind w:firstLineChars="200" w:firstLine="420"/>
              <w:rPr>
                <w:rFonts w:ascii="宋体"/>
                <w:szCs w:val="21"/>
              </w:rPr>
            </w:pPr>
          </w:p>
        </w:tc>
        <w:tc>
          <w:tcPr>
            <w:tcW w:w="1418" w:type="dxa"/>
            <w:vAlign w:val="center"/>
          </w:tcPr>
          <w:p w14:paraId="14502908" w14:textId="77777777" w:rsidR="00F40C42" w:rsidRDefault="00F40C42">
            <w:pPr>
              <w:spacing w:line="400" w:lineRule="exact"/>
              <w:ind w:firstLineChars="200" w:firstLine="420"/>
              <w:rPr>
                <w:rFonts w:ascii="宋体"/>
                <w:szCs w:val="21"/>
              </w:rPr>
            </w:pPr>
          </w:p>
        </w:tc>
        <w:tc>
          <w:tcPr>
            <w:tcW w:w="2917" w:type="dxa"/>
            <w:vAlign w:val="center"/>
          </w:tcPr>
          <w:p w14:paraId="6242DBC7" w14:textId="77777777" w:rsidR="00F40C42" w:rsidRDefault="00F40C42">
            <w:pPr>
              <w:spacing w:line="400" w:lineRule="exact"/>
              <w:ind w:firstLineChars="200" w:firstLine="420"/>
              <w:rPr>
                <w:rFonts w:ascii="宋体"/>
                <w:szCs w:val="21"/>
              </w:rPr>
            </w:pPr>
          </w:p>
        </w:tc>
      </w:tr>
      <w:tr w:rsidR="00F40C42" w14:paraId="6A4A818E" w14:textId="77777777">
        <w:trPr>
          <w:trHeight w:val="567"/>
          <w:jc w:val="center"/>
        </w:trPr>
        <w:tc>
          <w:tcPr>
            <w:tcW w:w="3536" w:type="dxa"/>
            <w:vAlign w:val="center"/>
          </w:tcPr>
          <w:p w14:paraId="38B0A545" w14:textId="77777777" w:rsidR="00F40C42" w:rsidRDefault="00F40C42">
            <w:pPr>
              <w:spacing w:line="400" w:lineRule="exact"/>
              <w:ind w:firstLineChars="200" w:firstLine="420"/>
              <w:rPr>
                <w:rFonts w:ascii="宋体"/>
                <w:szCs w:val="21"/>
              </w:rPr>
            </w:pPr>
          </w:p>
        </w:tc>
        <w:tc>
          <w:tcPr>
            <w:tcW w:w="1418" w:type="dxa"/>
            <w:vAlign w:val="center"/>
          </w:tcPr>
          <w:p w14:paraId="6BC1208E" w14:textId="77777777" w:rsidR="00F40C42" w:rsidRDefault="00F40C42">
            <w:pPr>
              <w:spacing w:line="400" w:lineRule="exact"/>
              <w:ind w:firstLineChars="200" w:firstLine="420"/>
              <w:rPr>
                <w:rFonts w:ascii="宋体"/>
                <w:szCs w:val="21"/>
              </w:rPr>
            </w:pPr>
          </w:p>
        </w:tc>
        <w:tc>
          <w:tcPr>
            <w:tcW w:w="1418" w:type="dxa"/>
            <w:vAlign w:val="center"/>
          </w:tcPr>
          <w:p w14:paraId="6B0AD547" w14:textId="77777777" w:rsidR="00F40C42" w:rsidRDefault="00F40C42">
            <w:pPr>
              <w:spacing w:line="400" w:lineRule="exact"/>
              <w:ind w:firstLineChars="200" w:firstLine="420"/>
              <w:rPr>
                <w:rFonts w:ascii="宋体"/>
                <w:szCs w:val="21"/>
              </w:rPr>
            </w:pPr>
          </w:p>
        </w:tc>
        <w:tc>
          <w:tcPr>
            <w:tcW w:w="2917" w:type="dxa"/>
            <w:vAlign w:val="center"/>
          </w:tcPr>
          <w:p w14:paraId="19A50200" w14:textId="77777777" w:rsidR="00F40C42" w:rsidRDefault="00F40C42">
            <w:pPr>
              <w:spacing w:line="400" w:lineRule="exact"/>
              <w:ind w:firstLineChars="200" w:firstLine="420"/>
              <w:rPr>
                <w:rFonts w:ascii="宋体"/>
                <w:szCs w:val="21"/>
              </w:rPr>
            </w:pPr>
          </w:p>
        </w:tc>
      </w:tr>
      <w:tr w:rsidR="00F40C42" w14:paraId="1AA2F1F4" w14:textId="77777777">
        <w:trPr>
          <w:trHeight w:val="567"/>
          <w:jc w:val="center"/>
        </w:trPr>
        <w:tc>
          <w:tcPr>
            <w:tcW w:w="3536" w:type="dxa"/>
            <w:vAlign w:val="center"/>
          </w:tcPr>
          <w:p w14:paraId="47591055" w14:textId="77777777" w:rsidR="00F40C42" w:rsidRDefault="00F40C42">
            <w:pPr>
              <w:spacing w:line="400" w:lineRule="exact"/>
              <w:ind w:firstLineChars="200" w:firstLine="420"/>
              <w:rPr>
                <w:rFonts w:ascii="宋体"/>
                <w:szCs w:val="21"/>
              </w:rPr>
            </w:pPr>
          </w:p>
        </w:tc>
        <w:tc>
          <w:tcPr>
            <w:tcW w:w="1418" w:type="dxa"/>
            <w:vAlign w:val="center"/>
          </w:tcPr>
          <w:p w14:paraId="3ED46E5C" w14:textId="77777777" w:rsidR="00F40C42" w:rsidRDefault="00F40C42">
            <w:pPr>
              <w:spacing w:line="400" w:lineRule="exact"/>
              <w:ind w:firstLineChars="200" w:firstLine="420"/>
              <w:rPr>
                <w:rFonts w:ascii="宋体"/>
                <w:szCs w:val="21"/>
              </w:rPr>
            </w:pPr>
          </w:p>
        </w:tc>
        <w:tc>
          <w:tcPr>
            <w:tcW w:w="1418" w:type="dxa"/>
            <w:vAlign w:val="center"/>
          </w:tcPr>
          <w:p w14:paraId="769AA552" w14:textId="77777777" w:rsidR="00F40C42" w:rsidRDefault="00F40C42">
            <w:pPr>
              <w:spacing w:line="400" w:lineRule="exact"/>
              <w:ind w:firstLineChars="200" w:firstLine="420"/>
              <w:rPr>
                <w:rFonts w:ascii="宋体"/>
                <w:szCs w:val="21"/>
              </w:rPr>
            </w:pPr>
          </w:p>
        </w:tc>
        <w:tc>
          <w:tcPr>
            <w:tcW w:w="2917" w:type="dxa"/>
            <w:vAlign w:val="center"/>
          </w:tcPr>
          <w:p w14:paraId="25C53C31" w14:textId="77777777" w:rsidR="00F40C42" w:rsidRDefault="00F40C42">
            <w:pPr>
              <w:spacing w:line="400" w:lineRule="exact"/>
              <w:ind w:firstLineChars="200" w:firstLine="420"/>
              <w:rPr>
                <w:rFonts w:ascii="宋体"/>
                <w:szCs w:val="21"/>
              </w:rPr>
            </w:pPr>
          </w:p>
        </w:tc>
      </w:tr>
      <w:tr w:rsidR="00F40C42" w14:paraId="11F2DA52" w14:textId="77777777">
        <w:trPr>
          <w:trHeight w:val="567"/>
          <w:jc w:val="center"/>
        </w:trPr>
        <w:tc>
          <w:tcPr>
            <w:tcW w:w="3536" w:type="dxa"/>
            <w:vAlign w:val="center"/>
          </w:tcPr>
          <w:p w14:paraId="7828E26C" w14:textId="77777777" w:rsidR="00F40C42" w:rsidRDefault="00F40C42">
            <w:pPr>
              <w:spacing w:line="400" w:lineRule="exact"/>
              <w:ind w:firstLineChars="200" w:firstLine="420"/>
              <w:rPr>
                <w:rFonts w:ascii="宋体"/>
                <w:szCs w:val="21"/>
              </w:rPr>
            </w:pPr>
          </w:p>
        </w:tc>
        <w:tc>
          <w:tcPr>
            <w:tcW w:w="1418" w:type="dxa"/>
            <w:vAlign w:val="center"/>
          </w:tcPr>
          <w:p w14:paraId="53833FB2" w14:textId="77777777" w:rsidR="00F40C42" w:rsidRDefault="00F40C42">
            <w:pPr>
              <w:spacing w:line="400" w:lineRule="exact"/>
              <w:ind w:firstLineChars="200" w:firstLine="420"/>
              <w:rPr>
                <w:rFonts w:ascii="宋体"/>
                <w:szCs w:val="21"/>
              </w:rPr>
            </w:pPr>
          </w:p>
        </w:tc>
        <w:tc>
          <w:tcPr>
            <w:tcW w:w="1418" w:type="dxa"/>
            <w:vAlign w:val="center"/>
          </w:tcPr>
          <w:p w14:paraId="6D2F703F" w14:textId="77777777" w:rsidR="00F40C42" w:rsidRDefault="00F40C42">
            <w:pPr>
              <w:spacing w:line="400" w:lineRule="exact"/>
              <w:ind w:firstLineChars="200" w:firstLine="420"/>
              <w:rPr>
                <w:rFonts w:ascii="宋体"/>
                <w:szCs w:val="21"/>
              </w:rPr>
            </w:pPr>
          </w:p>
        </w:tc>
        <w:tc>
          <w:tcPr>
            <w:tcW w:w="2917" w:type="dxa"/>
            <w:vAlign w:val="center"/>
          </w:tcPr>
          <w:p w14:paraId="4FF1FFE5" w14:textId="77777777" w:rsidR="00F40C42" w:rsidRDefault="00F40C42">
            <w:pPr>
              <w:spacing w:line="400" w:lineRule="exact"/>
              <w:ind w:firstLineChars="200" w:firstLine="420"/>
              <w:rPr>
                <w:rFonts w:ascii="宋体"/>
                <w:szCs w:val="21"/>
              </w:rPr>
            </w:pPr>
          </w:p>
        </w:tc>
      </w:tr>
      <w:tr w:rsidR="00F40C42" w14:paraId="3D656F11" w14:textId="77777777">
        <w:trPr>
          <w:trHeight w:val="567"/>
          <w:jc w:val="center"/>
        </w:trPr>
        <w:tc>
          <w:tcPr>
            <w:tcW w:w="3536" w:type="dxa"/>
            <w:vAlign w:val="center"/>
          </w:tcPr>
          <w:p w14:paraId="2CAE455F" w14:textId="77777777" w:rsidR="00F40C42" w:rsidRDefault="00F40C42">
            <w:pPr>
              <w:spacing w:line="400" w:lineRule="exact"/>
              <w:ind w:firstLineChars="200" w:firstLine="420"/>
              <w:rPr>
                <w:rFonts w:ascii="宋体"/>
                <w:szCs w:val="21"/>
              </w:rPr>
            </w:pPr>
          </w:p>
        </w:tc>
        <w:tc>
          <w:tcPr>
            <w:tcW w:w="1418" w:type="dxa"/>
            <w:vAlign w:val="center"/>
          </w:tcPr>
          <w:p w14:paraId="34A80F3A" w14:textId="77777777" w:rsidR="00F40C42" w:rsidRDefault="00F40C42">
            <w:pPr>
              <w:spacing w:line="400" w:lineRule="exact"/>
              <w:ind w:firstLineChars="200" w:firstLine="420"/>
              <w:rPr>
                <w:rFonts w:ascii="宋体"/>
                <w:szCs w:val="21"/>
              </w:rPr>
            </w:pPr>
          </w:p>
        </w:tc>
        <w:tc>
          <w:tcPr>
            <w:tcW w:w="1418" w:type="dxa"/>
            <w:vAlign w:val="center"/>
          </w:tcPr>
          <w:p w14:paraId="2E5CE303" w14:textId="77777777" w:rsidR="00F40C42" w:rsidRDefault="00F40C42">
            <w:pPr>
              <w:spacing w:line="400" w:lineRule="exact"/>
              <w:ind w:firstLineChars="200" w:firstLine="420"/>
              <w:rPr>
                <w:rFonts w:ascii="宋体"/>
                <w:szCs w:val="21"/>
              </w:rPr>
            </w:pPr>
          </w:p>
        </w:tc>
        <w:tc>
          <w:tcPr>
            <w:tcW w:w="2917" w:type="dxa"/>
            <w:vAlign w:val="center"/>
          </w:tcPr>
          <w:p w14:paraId="3C7DB3BF" w14:textId="77777777" w:rsidR="00F40C42" w:rsidRDefault="00F40C42">
            <w:pPr>
              <w:spacing w:line="400" w:lineRule="exact"/>
              <w:ind w:firstLineChars="200" w:firstLine="420"/>
              <w:rPr>
                <w:rFonts w:ascii="宋体"/>
                <w:szCs w:val="21"/>
              </w:rPr>
            </w:pPr>
          </w:p>
        </w:tc>
      </w:tr>
      <w:tr w:rsidR="00F40C42" w14:paraId="5C706920" w14:textId="77777777">
        <w:trPr>
          <w:trHeight w:val="567"/>
          <w:jc w:val="center"/>
        </w:trPr>
        <w:tc>
          <w:tcPr>
            <w:tcW w:w="3536" w:type="dxa"/>
            <w:vAlign w:val="center"/>
          </w:tcPr>
          <w:p w14:paraId="7762C05B" w14:textId="77777777" w:rsidR="00F40C42" w:rsidRDefault="00F40C42">
            <w:pPr>
              <w:spacing w:line="400" w:lineRule="exact"/>
              <w:ind w:firstLineChars="200" w:firstLine="420"/>
              <w:rPr>
                <w:rFonts w:ascii="宋体"/>
                <w:szCs w:val="21"/>
              </w:rPr>
            </w:pPr>
          </w:p>
        </w:tc>
        <w:tc>
          <w:tcPr>
            <w:tcW w:w="1418" w:type="dxa"/>
            <w:vAlign w:val="center"/>
          </w:tcPr>
          <w:p w14:paraId="227A5374" w14:textId="77777777" w:rsidR="00F40C42" w:rsidRDefault="00F40C42">
            <w:pPr>
              <w:spacing w:line="400" w:lineRule="exact"/>
              <w:ind w:firstLineChars="200" w:firstLine="420"/>
              <w:rPr>
                <w:rFonts w:ascii="宋体"/>
                <w:szCs w:val="21"/>
              </w:rPr>
            </w:pPr>
          </w:p>
        </w:tc>
        <w:tc>
          <w:tcPr>
            <w:tcW w:w="1418" w:type="dxa"/>
            <w:vAlign w:val="center"/>
          </w:tcPr>
          <w:p w14:paraId="49E04E4D" w14:textId="77777777" w:rsidR="00F40C42" w:rsidRDefault="00F40C42">
            <w:pPr>
              <w:spacing w:line="400" w:lineRule="exact"/>
              <w:ind w:firstLineChars="200" w:firstLine="420"/>
              <w:rPr>
                <w:rFonts w:ascii="宋体"/>
                <w:szCs w:val="21"/>
              </w:rPr>
            </w:pPr>
          </w:p>
        </w:tc>
        <w:tc>
          <w:tcPr>
            <w:tcW w:w="2917" w:type="dxa"/>
            <w:vAlign w:val="center"/>
          </w:tcPr>
          <w:p w14:paraId="3D28AC8D" w14:textId="77777777" w:rsidR="00F40C42" w:rsidRDefault="00F40C42">
            <w:pPr>
              <w:spacing w:line="400" w:lineRule="exact"/>
              <w:ind w:firstLineChars="200" w:firstLine="420"/>
              <w:rPr>
                <w:rFonts w:ascii="宋体"/>
                <w:szCs w:val="21"/>
              </w:rPr>
            </w:pPr>
          </w:p>
        </w:tc>
      </w:tr>
      <w:tr w:rsidR="00F40C42" w14:paraId="6B831208" w14:textId="77777777">
        <w:trPr>
          <w:trHeight w:val="567"/>
          <w:jc w:val="center"/>
        </w:trPr>
        <w:tc>
          <w:tcPr>
            <w:tcW w:w="3536" w:type="dxa"/>
          </w:tcPr>
          <w:p w14:paraId="5F7DCA8A" w14:textId="77777777" w:rsidR="00F40C42" w:rsidRDefault="00F40C42">
            <w:pPr>
              <w:spacing w:line="400" w:lineRule="exact"/>
              <w:ind w:firstLineChars="200" w:firstLine="420"/>
              <w:rPr>
                <w:rFonts w:ascii="宋体"/>
                <w:szCs w:val="21"/>
              </w:rPr>
            </w:pPr>
          </w:p>
        </w:tc>
        <w:tc>
          <w:tcPr>
            <w:tcW w:w="1418" w:type="dxa"/>
          </w:tcPr>
          <w:p w14:paraId="77CFE8C5" w14:textId="77777777" w:rsidR="00F40C42" w:rsidRDefault="00F40C42">
            <w:pPr>
              <w:spacing w:line="400" w:lineRule="exact"/>
              <w:ind w:firstLineChars="200" w:firstLine="420"/>
              <w:rPr>
                <w:rFonts w:ascii="宋体"/>
                <w:szCs w:val="21"/>
              </w:rPr>
            </w:pPr>
          </w:p>
        </w:tc>
        <w:tc>
          <w:tcPr>
            <w:tcW w:w="1418" w:type="dxa"/>
          </w:tcPr>
          <w:p w14:paraId="7E21C932" w14:textId="77777777" w:rsidR="00F40C42" w:rsidRDefault="00F40C42">
            <w:pPr>
              <w:spacing w:line="400" w:lineRule="exact"/>
              <w:ind w:firstLineChars="200" w:firstLine="420"/>
              <w:rPr>
                <w:rFonts w:ascii="宋体"/>
                <w:szCs w:val="21"/>
              </w:rPr>
            </w:pPr>
          </w:p>
        </w:tc>
        <w:tc>
          <w:tcPr>
            <w:tcW w:w="2917" w:type="dxa"/>
          </w:tcPr>
          <w:p w14:paraId="71307846" w14:textId="77777777" w:rsidR="00F40C42" w:rsidRDefault="00F40C42">
            <w:pPr>
              <w:spacing w:line="400" w:lineRule="exact"/>
              <w:ind w:firstLineChars="200" w:firstLine="420"/>
              <w:rPr>
                <w:rFonts w:ascii="宋体"/>
                <w:szCs w:val="21"/>
              </w:rPr>
            </w:pPr>
          </w:p>
        </w:tc>
      </w:tr>
      <w:tr w:rsidR="00F40C42" w14:paraId="7676900A" w14:textId="77777777">
        <w:trPr>
          <w:trHeight w:val="567"/>
          <w:jc w:val="center"/>
        </w:trPr>
        <w:tc>
          <w:tcPr>
            <w:tcW w:w="3536" w:type="dxa"/>
            <w:vAlign w:val="center"/>
          </w:tcPr>
          <w:p w14:paraId="1E57BFCF" w14:textId="77777777" w:rsidR="00F40C42" w:rsidRDefault="00F40C42">
            <w:pPr>
              <w:spacing w:line="400" w:lineRule="exact"/>
              <w:ind w:firstLineChars="200" w:firstLine="420"/>
              <w:rPr>
                <w:rFonts w:ascii="宋体"/>
                <w:szCs w:val="21"/>
              </w:rPr>
            </w:pPr>
          </w:p>
        </w:tc>
        <w:tc>
          <w:tcPr>
            <w:tcW w:w="1418" w:type="dxa"/>
            <w:vAlign w:val="center"/>
          </w:tcPr>
          <w:p w14:paraId="27662844" w14:textId="77777777" w:rsidR="00F40C42" w:rsidRDefault="00F40C42">
            <w:pPr>
              <w:spacing w:line="400" w:lineRule="exact"/>
              <w:ind w:firstLineChars="200" w:firstLine="420"/>
              <w:rPr>
                <w:rFonts w:ascii="宋体"/>
                <w:szCs w:val="21"/>
              </w:rPr>
            </w:pPr>
          </w:p>
        </w:tc>
        <w:tc>
          <w:tcPr>
            <w:tcW w:w="1418" w:type="dxa"/>
            <w:vAlign w:val="center"/>
          </w:tcPr>
          <w:p w14:paraId="152377CC" w14:textId="77777777" w:rsidR="00F40C42" w:rsidRDefault="00F40C42">
            <w:pPr>
              <w:spacing w:line="400" w:lineRule="exact"/>
              <w:ind w:firstLineChars="200" w:firstLine="420"/>
              <w:rPr>
                <w:rFonts w:ascii="宋体"/>
                <w:szCs w:val="21"/>
              </w:rPr>
            </w:pPr>
          </w:p>
        </w:tc>
        <w:tc>
          <w:tcPr>
            <w:tcW w:w="2917" w:type="dxa"/>
            <w:vAlign w:val="center"/>
          </w:tcPr>
          <w:p w14:paraId="0CB77E57" w14:textId="77777777" w:rsidR="00F40C42" w:rsidRDefault="00F40C42">
            <w:pPr>
              <w:spacing w:line="400" w:lineRule="exact"/>
              <w:ind w:firstLineChars="200" w:firstLine="420"/>
              <w:rPr>
                <w:rFonts w:ascii="宋体"/>
                <w:szCs w:val="21"/>
              </w:rPr>
            </w:pPr>
          </w:p>
        </w:tc>
      </w:tr>
      <w:tr w:rsidR="00F40C42" w14:paraId="6F044289" w14:textId="77777777">
        <w:trPr>
          <w:trHeight w:val="567"/>
          <w:jc w:val="center"/>
        </w:trPr>
        <w:tc>
          <w:tcPr>
            <w:tcW w:w="3536" w:type="dxa"/>
          </w:tcPr>
          <w:p w14:paraId="3D80D7EE" w14:textId="77777777" w:rsidR="00F40C42" w:rsidRDefault="00F40C42">
            <w:pPr>
              <w:spacing w:line="400" w:lineRule="exact"/>
              <w:ind w:firstLineChars="200" w:firstLine="420"/>
              <w:rPr>
                <w:rFonts w:ascii="宋体"/>
                <w:szCs w:val="21"/>
              </w:rPr>
            </w:pPr>
          </w:p>
        </w:tc>
        <w:tc>
          <w:tcPr>
            <w:tcW w:w="1418" w:type="dxa"/>
          </w:tcPr>
          <w:p w14:paraId="12E88886" w14:textId="77777777" w:rsidR="00F40C42" w:rsidRDefault="00F40C42">
            <w:pPr>
              <w:spacing w:line="400" w:lineRule="exact"/>
              <w:ind w:firstLineChars="200" w:firstLine="420"/>
              <w:rPr>
                <w:rFonts w:ascii="宋体"/>
                <w:szCs w:val="21"/>
              </w:rPr>
            </w:pPr>
          </w:p>
        </w:tc>
        <w:tc>
          <w:tcPr>
            <w:tcW w:w="1418" w:type="dxa"/>
          </w:tcPr>
          <w:p w14:paraId="7DCA45F5" w14:textId="77777777" w:rsidR="00F40C42" w:rsidRDefault="00F40C42">
            <w:pPr>
              <w:spacing w:line="400" w:lineRule="exact"/>
              <w:ind w:firstLineChars="200" w:firstLine="420"/>
              <w:rPr>
                <w:rFonts w:ascii="宋体"/>
                <w:szCs w:val="21"/>
              </w:rPr>
            </w:pPr>
          </w:p>
        </w:tc>
        <w:tc>
          <w:tcPr>
            <w:tcW w:w="2917" w:type="dxa"/>
          </w:tcPr>
          <w:p w14:paraId="53EABA92" w14:textId="77777777" w:rsidR="00F40C42" w:rsidRDefault="00F40C42">
            <w:pPr>
              <w:spacing w:line="400" w:lineRule="exact"/>
              <w:ind w:firstLineChars="200" w:firstLine="420"/>
              <w:rPr>
                <w:rFonts w:ascii="宋体"/>
                <w:szCs w:val="21"/>
              </w:rPr>
            </w:pPr>
          </w:p>
        </w:tc>
      </w:tr>
      <w:tr w:rsidR="00F40C42" w14:paraId="27A00C09" w14:textId="77777777">
        <w:trPr>
          <w:trHeight w:val="567"/>
          <w:jc w:val="center"/>
        </w:trPr>
        <w:tc>
          <w:tcPr>
            <w:tcW w:w="3536" w:type="dxa"/>
          </w:tcPr>
          <w:p w14:paraId="11797743" w14:textId="77777777" w:rsidR="00F40C42" w:rsidRDefault="00F40C42">
            <w:pPr>
              <w:spacing w:line="400" w:lineRule="exact"/>
              <w:ind w:firstLineChars="200" w:firstLine="420"/>
              <w:rPr>
                <w:rFonts w:ascii="宋体"/>
                <w:szCs w:val="21"/>
              </w:rPr>
            </w:pPr>
          </w:p>
        </w:tc>
        <w:tc>
          <w:tcPr>
            <w:tcW w:w="1418" w:type="dxa"/>
          </w:tcPr>
          <w:p w14:paraId="7BE0F19E" w14:textId="77777777" w:rsidR="00F40C42" w:rsidRDefault="00F40C42">
            <w:pPr>
              <w:spacing w:line="400" w:lineRule="exact"/>
              <w:ind w:firstLineChars="200" w:firstLine="420"/>
              <w:rPr>
                <w:rFonts w:ascii="宋体"/>
                <w:szCs w:val="21"/>
              </w:rPr>
            </w:pPr>
          </w:p>
        </w:tc>
        <w:tc>
          <w:tcPr>
            <w:tcW w:w="1418" w:type="dxa"/>
          </w:tcPr>
          <w:p w14:paraId="7FA24802" w14:textId="77777777" w:rsidR="00F40C42" w:rsidRDefault="00F40C42">
            <w:pPr>
              <w:spacing w:line="400" w:lineRule="exact"/>
              <w:ind w:firstLineChars="200" w:firstLine="420"/>
              <w:rPr>
                <w:rFonts w:ascii="宋体"/>
                <w:szCs w:val="21"/>
              </w:rPr>
            </w:pPr>
          </w:p>
        </w:tc>
        <w:tc>
          <w:tcPr>
            <w:tcW w:w="2917" w:type="dxa"/>
          </w:tcPr>
          <w:p w14:paraId="0FB1809F" w14:textId="77777777" w:rsidR="00F40C42" w:rsidRDefault="00F40C42">
            <w:pPr>
              <w:spacing w:line="400" w:lineRule="exact"/>
              <w:ind w:firstLineChars="200" w:firstLine="420"/>
              <w:rPr>
                <w:rFonts w:ascii="宋体"/>
                <w:szCs w:val="21"/>
              </w:rPr>
            </w:pPr>
          </w:p>
        </w:tc>
      </w:tr>
      <w:tr w:rsidR="00F40C42" w14:paraId="13DA2E7E" w14:textId="77777777">
        <w:trPr>
          <w:trHeight w:val="567"/>
          <w:jc w:val="center"/>
        </w:trPr>
        <w:tc>
          <w:tcPr>
            <w:tcW w:w="3536" w:type="dxa"/>
          </w:tcPr>
          <w:p w14:paraId="41FA788E" w14:textId="77777777" w:rsidR="00F40C42" w:rsidRDefault="00F40C42">
            <w:pPr>
              <w:spacing w:line="400" w:lineRule="exact"/>
              <w:ind w:firstLineChars="200" w:firstLine="420"/>
              <w:rPr>
                <w:rFonts w:ascii="宋体"/>
                <w:szCs w:val="21"/>
              </w:rPr>
            </w:pPr>
          </w:p>
        </w:tc>
        <w:tc>
          <w:tcPr>
            <w:tcW w:w="1418" w:type="dxa"/>
          </w:tcPr>
          <w:p w14:paraId="40EFBDC5" w14:textId="77777777" w:rsidR="00F40C42" w:rsidRDefault="00F40C42">
            <w:pPr>
              <w:spacing w:line="400" w:lineRule="exact"/>
              <w:ind w:firstLineChars="200" w:firstLine="420"/>
              <w:rPr>
                <w:rFonts w:ascii="宋体"/>
                <w:szCs w:val="21"/>
              </w:rPr>
            </w:pPr>
          </w:p>
        </w:tc>
        <w:tc>
          <w:tcPr>
            <w:tcW w:w="1418" w:type="dxa"/>
          </w:tcPr>
          <w:p w14:paraId="485014C5" w14:textId="77777777" w:rsidR="00F40C42" w:rsidRDefault="00F40C42">
            <w:pPr>
              <w:spacing w:line="400" w:lineRule="exact"/>
              <w:ind w:firstLineChars="200" w:firstLine="420"/>
              <w:rPr>
                <w:rFonts w:ascii="宋体"/>
                <w:szCs w:val="21"/>
              </w:rPr>
            </w:pPr>
          </w:p>
        </w:tc>
        <w:tc>
          <w:tcPr>
            <w:tcW w:w="2917" w:type="dxa"/>
          </w:tcPr>
          <w:p w14:paraId="43399A1D" w14:textId="77777777" w:rsidR="00F40C42" w:rsidRDefault="00F40C42">
            <w:pPr>
              <w:spacing w:line="400" w:lineRule="exact"/>
              <w:ind w:firstLineChars="200" w:firstLine="420"/>
              <w:rPr>
                <w:rFonts w:ascii="宋体"/>
                <w:szCs w:val="21"/>
              </w:rPr>
            </w:pPr>
          </w:p>
        </w:tc>
      </w:tr>
      <w:tr w:rsidR="00F40C42" w14:paraId="38336A40" w14:textId="77777777">
        <w:trPr>
          <w:trHeight w:val="567"/>
          <w:jc w:val="center"/>
        </w:trPr>
        <w:tc>
          <w:tcPr>
            <w:tcW w:w="3536" w:type="dxa"/>
          </w:tcPr>
          <w:p w14:paraId="34365717" w14:textId="77777777" w:rsidR="00F40C42" w:rsidRDefault="00F40C42">
            <w:pPr>
              <w:spacing w:line="400" w:lineRule="exact"/>
              <w:ind w:firstLineChars="200" w:firstLine="420"/>
              <w:rPr>
                <w:rFonts w:ascii="宋体"/>
                <w:szCs w:val="21"/>
              </w:rPr>
            </w:pPr>
          </w:p>
        </w:tc>
        <w:tc>
          <w:tcPr>
            <w:tcW w:w="1418" w:type="dxa"/>
          </w:tcPr>
          <w:p w14:paraId="23B7D37E" w14:textId="77777777" w:rsidR="00F40C42" w:rsidRDefault="00F40C42">
            <w:pPr>
              <w:spacing w:line="400" w:lineRule="exact"/>
              <w:ind w:firstLineChars="200" w:firstLine="420"/>
              <w:rPr>
                <w:rFonts w:ascii="宋体"/>
                <w:szCs w:val="21"/>
              </w:rPr>
            </w:pPr>
          </w:p>
        </w:tc>
        <w:tc>
          <w:tcPr>
            <w:tcW w:w="1418" w:type="dxa"/>
          </w:tcPr>
          <w:p w14:paraId="5E393CD9" w14:textId="77777777" w:rsidR="00F40C42" w:rsidRDefault="00F40C42">
            <w:pPr>
              <w:spacing w:line="400" w:lineRule="exact"/>
              <w:ind w:firstLineChars="200" w:firstLine="420"/>
              <w:rPr>
                <w:rFonts w:ascii="宋体"/>
                <w:szCs w:val="21"/>
              </w:rPr>
            </w:pPr>
          </w:p>
        </w:tc>
        <w:tc>
          <w:tcPr>
            <w:tcW w:w="2917" w:type="dxa"/>
          </w:tcPr>
          <w:p w14:paraId="54E033E3" w14:textId="77777777" w:rsidR="00F40C42" w:rsidRDefault="00F40C42">
            <w:pPr>
              <w:spacing w:line="400" w:lineRule="exact"/>
              <w:ind w:firstLineChars="200" w:firstLine="420"/>
              <w:rPr>
                <w:rFonts w:ascii="宋体"/>
                <w:szCs w:val="21"/>
              </w:rPr>
            </w:pPr>
          </w:p>
        </w:tc>
      </w:tr>
      <w:tr w:rsidR="00F40C42" w14:paraId="76BD05C7" w14:textId="77777777">
        <w:trPr>
          <w:trHeight w:val="567"/>
          <w:jc w:val="center"/>
        </w:trPr>
        <w:tc>
          <w:tcPr>
            <w:tcW w:w="3536" w:type="dxa"/>
          </w:tcPr>
          <w:p w14:paraId="277FEA79" w14:textId="77777777" w:rsidR="00F40C42" w:rsidRDefault="00F40C42">
            <w:pPr>
              <w:spacing w:line="400" w:lineRule="exact"/>
              <w:ind w:firstLineChars="200" w:firstLine="420"/>
              <w:rPr>
                <w:rFonts w:ascii="宋体"/>
                <w:szCs w:val="21"/>
              </w:rPr>
            </w:pPr>
          </w:p>
        </w:tc>
        <w:tc>
          <w:tcPr>
            <w:tcW w:w="1418" w:type="dxa"/>
          </w:tcPr>
          <w:p w14:paraId="7152F9E6" w14:textId="77777777" w:rsidR="00F40C42" w:rsidRDefault="00F40C42">
            <w:pPr>
              <w:spacing w:line="400" w:lineRule="exact"/>
              <w:ind w:firstLineChars="200" w:firstLine="420"/>
              <w:rPr>
                <w:rFonts w:ascii="宋体"/>
                <w:szCs w:val="21"/>
              </w:rPr>
            </w:pPr>
          </w:p>
        </w:tc>
        <w:tc>
          <w:tcPr>
            <w:tcW w:w="1418" w:type="dxa"/>
          </w:tcPr>
          <w:p w14:paraId="1749D382" w14:textId="77777777" w:rsidR="00F40C42" w:rsidRDefault="00F40C42">
            <w:pPr>
              <w:spacing w:line="400" w:lineRule="exact"/>
              <w:ind w:firstLineChars="200" w:firstLine="420"/>
              <w:rPr>
                <w:rFonts w:ascii="宋体"/>
                <w:szCs w:val="21"/>
              </w:rPr>
            </w:pPr>
          </w:p>
        </w:tc>
        <w:tc>
          <w:tcPr>
            <w:tcW w:w="2917" w:type="dxa"/>
          </w:tcPr>
          <w:p w14:paraId="0643EBE3" w14:textId="77777777" w:rsidR="00F40C42" w:rsidRDefault="00F40C42">
            <w:pPr>
              <w:spacing w:line="400" w:lineRule="exact"/>
              <w:ind w:firstLineChars="200" w:firstLine="420"/>
              <w:rPr>
                <w:rFonts w:ascii="宋体"/>
                <w:szCs w:val="21"/>
              </w:rPr>
            </w:pPr>
          </w:p>
        </w:tc>
      </w:tr>
      <w:tr w:rsidR="00F40C42" w14:paraId="2FE3A4BF" w14:textId="77777777">
        <w:trPr>
          <w:trHeight w:val="567"/>
          <w:jc w:val="center"/>
        </w:trPr>
        <w:tc>
          <w:tcPr>
            <w:tcW w:w="3536" w:type="dxa"/>
          </w:tcPr>
          <w:p w14:paraId="4C93AAD6" w14:textId="77777777" w:rsidR="00F40C42" w:rsidRDefault="00F40C42">
            <w:pPr>
              <w:spacing w:line="400" w:lineRule="exact"/>
              <w:ind w:firstLineChars="200" w:firstLine="420"/>
              <w:rPr>
                <w:rFonts w:ascii="宋体"/>
                <w:szCs w:val="21"/>
              </w:rPr>
            </w:pPr>
          </w:p>
        </w:tc>
        <w:tc>
          <w:tcPr>
            <w:tcW w:w="1418" w:type="dxa"/>
          </w:tcPr>
          <w:p w14:paraId="580DC435" w14:textId="77777777" w:rsidR="00F40C42" w:rsidRDefault="00F40C42">
            <w:pPr>
              <w:spacing w:line="400" w:lineRule="exact"/>
              <w:ind w:firstLineChars="200" w:firstLine="420"/>
              <w:rPr>
                <w:rFonts w:ascii="宋体"/>
                <w:szCs w:val="21"/>
              </w:rPr>
            </w:pPr>
          </w:p>
        </w:tc>
        <w:tc>
          <w:tcPr>
            <w:tcW w:w="1418" w:type="dxa"/>
          </w:tcPr>
          <w:p w14:paraId="232D17BF" w14:textId="77777777" w:rsidR="00F40C42" w:rsidRDefault="00F40C42">
            <w:pPr>
              <w:spacing w:line="400" w:lineRule="exact"/>
              <w:ind w:firstLineChars="200" w:firstLine="420"/>
              <w:rPr>
                <w:rFonts w:ascii="宋体"/>
                <w:szCs w:val="21"/>
              </w:rPr>
            </w:pPr>
          </w:p>
        </w:tc>
        <w:tc>
          <w:tcPr>
            <w:tcW w:w="2917" w:type="dxa"/>
          </w:tcPr>
          <w:p w14:paraId="13F4C2D8" w14:textId="77777777" w:rsidR="00F40C42" w:rsidRDefault="00F40C42">
            <w:pPr>
              <w:spacing w:line="400" w:lineRule="exact"/>
              <w:ind w:firstLineChars="200" w:firstLine="420"/>
              <w:rPr>
                <w:rFonts w:ascii="宋体"/>
                <w:szCs w:val="21"/>
              </w:rPr>
            </w:pPr>
          </w:p>
        </w:tc>
      </w:tr>
      <w:tr w:rsidR="00F40C42" w14:paraId="7A7EBE39" w14:textId="77777777">
        <w:trPr>
          <w:trHeight w:val="567"/>
          <w:jc w:val="center"/>
        </w:trPr>
        <w:tc>
          <w:tcPr>
            <w:tcW w:w="3536" w:type="dxa"/>
          </w:tcPr>
          <w:p w14:paraId="4B3409C7" w14:textId="77777777" w:rsidR="00F40C42" w:rsidRDefault="00F40C42">
            <w:pPr>
              <w:spacing w:line="400" w:lineRule="exact"/>
              <w:ind w:firstLineChars="200" w:firstLine="420"/>
              <w:rPr>
                <w:rFonts w:ascii="宋体"/>
                <w:szCs w:val="21"/>
              </w:rPr>
            </w:pPr>
          </w:p>
        </w:tc>
        <w:tc>
          <w:tcPr>
            <w:tcW w:w="1418" w:type="dxa"/>
          </w:tcPr>
          <w:p w14:paraId="266801B1" w14:textId="77777777" w:rsidR="00F40C42" w:rsidRDefault="00F40C42">
            <w:pPr>
              <w:spacing w:line="400" w:lineRule="exact"/>
              <w:ind w:firstLineChars="200" w:firstLine="420"/>
              <w:rPr>
                <w:rFonts w:ascii="宋体"/>
                <w:szCs w:val="21"/>
              </w:rPr>
            </w:pPr>
          </w:p>
        </w:tc>
        <w:tc>
          <w:tcPr>
            <w:tcW w:w="1418" w:type="dxa"/>
          </w:tcPr>
          <w:p w14:paraId="7F15BA70" w14:textId="77777777" w:rsidR="00F40C42" w:rsidRDefault="00F40C42">
            <w:pPr>
              <w:spacing w:line="400" w:lineRule="exact"/>
              <w:ind w:firstLineChars="200" w:firstLine="420"/>
              <w:rPr>
                <w:rFonts w:ascii="宋体"/>
                <w:szCs w:val="21"/>
              </w:rPr>
            </w:pPr>
          </w:p>
        </w:tc>
        <w:tc>
          <w:tcPr>
            <w:tcW w:w="2917" w:type="dxa"/>
          </w:tcPr>
          <w:p w14:paraId="7F9E6467" w14:textId="77777777" w:rsidR="00F40C42" w:rsidRDefault="00F40C42">
            <w:pPr>
              <w:spacing w:line="400" w:lineRule="exact"/>
              <w:ind w:firstLineChars="200" w:firstLine="420"/>
              <w:rPr>
                <w:rFonts w:ascii="宋体"/>
                <w:szCs w:val="21"/>
              </w:rPr>
            </w:pPr>
          </w:p>
        </w:tc>
      </w:tr>
      <w:tr w:rsidR="00F40C42" w14:paraId="4CE2938D" w14:textId="77777777">
        <w:trPr>
          <w:trHeight w:val="567"/>
          <w:jc w:val="center"/>
        </w:trPr>
        <w:tc>
          <w:tcPr>
            <w:tcW w:w="3536" w:type="dxa"/>
          </w:tcPr>
          <w:p w14:paraId="6B5485D1" w14:textId="77777777" w:rsidR="00F40C42" w:rsidRDefault="00F40C42">
            <w:pPr>
              <w:spacing w:line="400" w:lineRule="exact"/>
              <w:ind w:firstLineChars="200" w:firstLine="420"/>
              <w:rPr>
                <w:rFonts w:ascii="宋体"/>
                <w:szCs w:val="21"/>
              </w:rPr>
            </w:pPr>
          </w:p>
        </w:tc>
        <w:tc>
          <w:tcPr>
            <w:tcW w:w="1418" w:type="dxa"/>
          </w:tcPr>
          <w:p w14:paraId="249E9F89" w14:textId="77777777" w:rsidR="00F40C42" w:rsidRDefault="00F40C42">
            <w:pPr>
              <w:spacing w:line="400" w:lineRule="exact"/>
              <w:ind w:firstLineChars="200" w:firstLine="420"/>
              <w:rPr>
                <w:rFonts w:ascii="宋体"/>
                <w:szCs w:val="21"/>
              </w:rPr>
            </w:pPr>
          </w:p>
        </w:tc>
        <w:tc>
          <w:tcPr>
            <w:tcW w:w="1418" w:type="dxa"/>
          </w:tcPr>
          <w:p w14:paraId="745B00F1" w14:textId="77777777" w:rsidR="00F40C42" w:rsidRDefault="00F40C42">
            <w:pPr>
              <w:spacing w:line="400" w:lineRule="exact"/>
              <w:ind w:firstLineChars="200" w:firstLine="420"/>
              <w:rPr>
                <w:rFonts w:ascii="宋体"/>
                <w:szCs w:val="21"/>
              </w:rPr>
            </w:pPr>
          </w:p>
        </w:tc>
        <w:tc>
          <w:tcPr>
            <w:tcW w:w="2917" w:type="dxa"/>
          </w:tcPr>
          <w:p w14:paraId="624003E7" w14:textId="77777777" w:rsidR="00F40C42" w:rsidRDefault="00F40C42">
            <w:pPr>
              <w:spacing w:line="400" w:lineRule="exact"/>
              <w:ind w:firstLineChars="200" w:firstLine="420"/>
              <w:rPr>
                <w:rFonts w:ascii="宋体"/>
                <w:szCs w:val="21"/>
              </w:rPr>
            </w:pPr>
          </w:p>
        </w:tc>
      </w:tr>
    </w:tbl>
    <w:p w14:paraId="2B4371E0" w14:textId="77777777" w:rsidR="00F40C42" w:rsidRDefault="00F40C42">
      <w:pPr>
        <w:spacing w:line="360" w:lineRule="auto"/>
        <w:ind w:firstLineChars="200" w:firstLine="420"/>
        <w:rPr>
          <w:rFonts w:ascii="宋体"/>
          <w:szCs w:val="21"/>
        </w:rPr>
      </w:pPr>
    </w:p>
    <w:p w14:paraId="55745632" w14:textId="77777777" w:rsidR="00F40C42" w:rsidRDefault="00000000">
      <w:pPr>
        <w:spacing w:line="480" w:lineRule="auto"/>
        <w:rPr>
          <w:rFonts w:ascii="宋体"/>
          <w:szCs w:val="21"/>
        </w:rPr>
      </w:pPr>
      <w:r>
        <w:rPr>
          <w:rFonts w:ascii="宋体"/>
          <w:szCs w:val="21"/>
        </w:rPr>
        <w:br w:type="page"/>
      </w:r>
      <w:r>
        <w:rPr>
          <w:rFonts w:ascii="宋体" w:hAnsi="宋体" w:hint="eastAsia"/>
          <w:szCs w:val="21"/>
        </w:rPr>
        <w:lastRenderedPageBreak/>
        <w:t>附件</w:t>
      </w:r>
      <w:r>
        <w:rPr>
          <w:rFonts w:ascii="宋体" w:hAnsi="宋体"/>
          <w:szCs w:val="21"/>
        </w:rPr>
        <w:t>3</w:t>
      </w:r>
      <w:r>
        <w:rPr>
          <w:rFonts w:ascii="宋体" w:hAnsi="宋体" w:hint="eastAsia"/>
          <w:szCs w:val="21"/>
        </w:rPr>
        <w:t>：</w:t>
      </w:r>
    </w:p>
    <w:p w14:paraId="6B1BA25D" w14:textId="77777777" w:rsidR="00F40C42" w:rsidRDefault="00000000">
      <w:pPr>
        <w:spacing w:beforeLines="50" w:before="156" w:afterLines="50" w:after="156" w:line="480" w:lineRule="auto"/>
        <w:jc w:val="center"/>
        <w:rPr>
          <w:rFonts w:ascii="宋体"/>
          <w:szCs w:val="21"/>
        </w:rPr>
      </w:pPr>
      <w:r>
        <w:rPr>
          <w:rFonts w:ascii="宋体" w:hAnsi="宋体" w:hint="eastAsia"/>
          <w:szCs w:val="21"/>
        </w:rPr>
        <w:t>承包人项目管理机构组成表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F40C42" w14:paraId="20EB2F33" w14:textId="77777777">
        <w:trPr>
          <w:jc w:val="center"/>
        </w:trPr>
        <w:tc>
          <w:tcPr>
            <w:tcW w:w="1871" w:type="dxa"/>
            <w:vAlign w:val="center"/>
          </w:tcPr>
          <w:p w14:paraId="1E30C0B3" w14:textId="77777777" w:rsidR="00F40C42" w:rsidRDefault="00000000">
            <w:pPr>
              <w:spacing w:line="400" w:lineRule="exact"/>
              <w:jc w:val="center"/>
              <w:rPr>
                <w:rFonts w:ascii="宋体"/>
                <w:szCs w:val="21"/>
              </w:rPr>
            </w:pPr>
            <w:r>
              <w:rPr>
                <w:rFonts w:ascii="宋体" w:hAnsi="宋体" w:hint="eastAsia"/>
                <w:szCs w:val="21"/>
              </w:rPr>
              <w:t>名</w:t>
            </w:r>
            <w:r>
              <w:rPr>
                <w:rFonts w:ascii="宋体" w:hAnsi="宋体"/>
                <w:szCs w:val="21"/>
              </w:rPr>
              <w:t xml:space="preserve">    </w:t>
            </w:r>
            <w:r>
              <w:rPr>
                <w:rFonts w:ascii="宋体" w:hAnsi="宋体" w:hint="eastAsia"/>
                <w:szCs w:val="21"/>
              </w:rPr>
              <w:t>称</w:t>
            </w:r>
          </w:p>
        </w:tc>
        <w:tc>
          <w:tcPr>
            <w:tcW w:w="1418" w:type="dxa"/>
            <w:vAlign w:val="center"/>
          </w:tcPr>
          <w:p w14:paraId="4F5D50B1" w14:textId="77777777" w:rsidR="00F40C42" w:rsidRDefault="00000000">
            <w:pPr>
              <w:spacing w:line="400" w:lineRule="exact"/>
              <w:jc w:val="center"/>
              <w:rPr>
                <w:rFonts w:ascii="宋体"/>
                <w:szCs w:val="21"/>
              </w:rPr>
            </w:pPr>
            <w:r>
              <w:rPr>
                <w:rFonts w:ascii="宋体" w:hAnsi="宋体" w:hint="eastAsia"/>
                <w:szCs w:val="21"/>
              </w:rPr>
              <w:t>姓名</w:t>
            </w:r>
          </w:p>
        </w:tc>
        <w:tc>
          <w:tcPr>
            <w:tcW w:w="1134" w:type="dxa"/>
            <w:vAlign w:val="center"/>
          </w:tcPr>
          <w:p w14:paraId="49ED82F2" w14:textId="77777777" w:rsidR="00F40C42" w:rsidRDefault="00000000">
            <w:pPr>
              <w:spacing w:line="400" w:lineRule="exact"/>
              <w:jc w:val="center"/>
              <w:rPr>
                <w:rFonts w:ascii="宋体"/>
                <w:szCs w:val="21"/>
              </w:rPr>
            </w:pPr>
            <w:r>
              <w:rPr>
                <w:rFonts w:ascii="宋体" w:hAnsi="宋体" w:hint="eastAsia"/>
                <w:szCs w:val="21"/>
              </w:rPr>
              <w:t>职务</w:t>
            </w:r>
          </w:p>
        </w:tc>
        <w:tc>
          <w:tcPr>
            <w:tcW w:w="1134" w:type="dxa"/>
            <w:vAlign w:val="center"/>
          </w:tcPr>
          <w:p w14:paraId="37C5664A" w14:textId="77777777" w:rsidR="00F40C42" w:rsidRDefault="00000000">
            <w:pPr>
              <w:spacing w:line="400" w:lineRule="exact"/>
              <w:jc w:val="center"/>
              <w:rPr>
                <w:rFonts w:ascii="宋体"/>
                <w:szCs w:val="21"/>
              </w:rPr>
            </w:pPr>
            <w:r>
              <w:rPr>
                <w:rFonts w:ascii="宋体" w:hAnsi="宋体" w:hint="eastAsia"/>
                <w:szCs w:val="21"/>
              </w:rPr>
              <w:t>职称</w:t>
            </w:r>
          </w:p>
        </w:tc>
        <w:tc>
          <w:tcPr>
            <w:tcW w:w="4252" w:type="dxa"/>
            <w:vAlign w:val="center"/>
          </w:tcPr>
          <w:p w14:paraId="2AF1FFB3" w14:textId="77777777" w:rsidR="00F40C42" w:rsidRDefault="00000000">
            <w:pPr>
              <w:spacing w:line="400" w:lineRule="exact"/>
              <w:jc w:val="center"/>
              <w:rPr>
                <w:rFonts w:ascii="宋体"/>
                <w:szCs w:val="21"/>
              </w:rPr>
            </w:pPr>
            <w:r>
              <w:rPr>
                <w:rFonts w:ascii="宋体" w:hAnsi="宋体" w:hint="eastAsia"/>
                <w:szCs w:val="21"/>
              </w:rPr>
              <w:t>主要资历、经验及承担过的项目</w:t>
            </w:r>
          </w:p>
        </w:tc>
      </w:tr>
      <w:tr w:rsidR="00F40C42" w14:paraId="0542CFDA" w14:textId="77777777">
        <w:trPr>
          <w:trHeight w:val="547"/>
          <w:jc w:val="center"/>
        </w:trPr>
        <w:tc>
          <w:tcPr>
            <w:tcW w:w="9809" w:type="dxa"/>
            <w:gridSpan w:val="5"/>
            <w:vAlign w:val="center"/>
          </w:tcPr>
          <w:p w14:paraId="797E81B4" w14:textId="77777777" w:rsidR="00F40C42" w:rsidRDefault="00000000">
            <w:pPr>
              <w:spacing w:line="400" w:lineRule="exact"/>
              <w:rPr>
                <w:rFonts w:ascii="宋体"/>
                <w:szCs w:val="21"/>
              </w:rPr>
            </w:pPr>
            <w:r>
              <w:rPr>
                <w:rFonts w:ascii="宋体" w:hAnsi="宋体" w:hint="eastAsia"/>
                <w:szCs w:val="21"/>
              </w:rPr>
              <w:t>一、总部人员</w:t>
            </w:r>
          </w:p>
        </w:tc>
      </w:tr>
      <w:tr w:rsidR="00F40C42" w14:paraId="1DCDF1D7" w14:textId="77777777">
        <w:trPr>
          <w:jc w:val="center"/>
        </w:trPr>
        <w:tc>
          <w:tcPr>
            <w:tcW w:w="1871" w:type="dxa"/>
            <w:vAlign w:val="center"/>
          </w:tcPr>
          <w:p w14:paraId="6F2CA29A" w14:textId="77777777" w:rsidR="00F40C42" w:rsidRDefault="00000000">
            <w:pPr>
              <w:spacing w:line="400" w:lineRule="exact"/>
              <w:jc w:val="center"/>
              <w:rPr>
                <w:rFonts w:ascii="宋体"/>
                <w:szCs w:val="21"/>
              </w:rPr>
            </w:pPr>
            <w:r>
              <w:rPr>
                <w:rFonts w:ascii="宋体" w:hAnsi="宋体" w:hint="eastAsia"/>
                <w:szCs w:val="21"/>
              </w:rPr>
              <w:t>项目主管</w:t>
            </w:r>
          </w:p>
        </w:tc>
        <w:tc>
          <w:tcPr>
            <w:tcW w:w="1418" w:type="dxa"/>
            <w:vAlign w:val="center"/>
          </w:tcPr>
          <w:p w14:paraId="1E66E7EE" w14:textId="77777777" w:rsidR="00F40C42" w:rsidRDefault="00F40C42">
            <w:pPr>
              <w:spacing w:line="400" w:lineRule="exact"/>
              <w:ind w:firstLineChars="200" w:firstLine="420"/>
              <w:rPr>
                <w:rFonts w:ascii="宋体"/>
                <w:szCs w:val="21"/>
              </w:rPr>
            </w:pPr>
          </w:p>
        </w:tc>
        <w:tc>
          <w:tcPr>
            <w:tcW w:w="1134" w:type="dxa"/>
            <w:vAlign w:val="center"/>
          </w:tcPr>
          <w:p w14:paraId="6CDC6435" w14:textId="77777777" w:rsidR="00F40C42" w:rsidRDefault="00F40C42">
            <w:pPr>
              <w:spacing w:line="400" w:lineRule="exact"/>
              <w:ind w:firstLineChars="200" w:firstLine="420"/>
              <w:rPr>
                <w:rFonts w:ascii="宋体"/>
                <w:szCs w:val="21"/>
              </w:rPr>
            </w:pPr>
          </w:p>
        </w:tc>
        <w:tc>
          <w:tcPr>
            <w:tcW w:w="1134" w:type="dxa"/>
            <w:vAlign w:val="center"/>
          </w:tcPr>
          <w:p w14:paraId="5DFD41C9" w14:textId="77777777" w:rsidR="00F40C42" w:rsidRDefault="00F40C42">
            <w:pPr>
              <w:spacing w:line="400" w:lineRule="exact"/>
              <w:ind w:firstLineChars="200" w:firstLine="420"/>
              <w:rPr>
                <w:rFonts w:ascii="宋体"/>
                <w:szCs w:val="21"/>
              </w:rPr>
            </w:pPr>
          </w:p>
        </w:tc>
        <w:tc>
          <w:tcPr>
            <w:tcW w:w="4252" w:type="dxa"/>
            <w:vAlign w:val="center"/>
          </w:tcPr>
          <w:p w14:paraId="57D191A9" w14:textId="77777777" w:rsidR="00F40C42" w:rsidRDefault="00F40C42">
            <w:pPr>
              <w:spacing w:line="400" w:lineRule="exact"/>
              <w:ind w:firstLineChars="200" w:firstLine="420"/>
              <w:rPr>
                <w:rFonts w:ascii="宋体"/>
                <w:szCs w:val="21"/>
              </w:rPr>
            </w:pPr>
          </w:p>
        </w:tc>
      </w:tr>
      <w:tr w:rsidR="00F40C42" w14:paraId="620AB1F9" w14:textId="77777777">
        <w:trPr>
          <w:jc w:val="center"/>
        </w:trPr>
        <w:tc>
          <w:tcPr>
            <w:tcW w:w="1871" w:type="dxa"/>
            <w:vAlign w:val="center"/>
          </w:tcPr>
          <w:p w14:paraId="00C378BC" w14:textId="77777777" w:rsidR="00F40C42" w:rsidRDefault="00F40C42">
            <w:pPr>
              <w:spacing w:line="400" w:lineRule="exact"/>
              <w:jc w:val="center"/>
              <w:rPr>
                <w:rFonts w:ascii="宋体"/>
                <w:szCs w:val="21"/>
              </w:rPr>
            </w:pPr>
          </w:p>
        </w:tc>
        <w:tc>
          <w:tcPr>
            <w:tcW w:w="1418" w:type="dxa"/>
            <w:vAlign w:val="center"/>
          </w:tcPr>
          <w:p w14:paraId="65FB7D8A" w14:textId="77777777" w:rsidR="00F40C42" w:rsidRDefault="00F40C42">
            <w:pPr>
              <w:spacing w:line="400" w:lineRule="exact"/>
              <w:ind w:firstLineChars="200" w:firstLine="420"/>
              <w:rPr>
                <w:rFonts w:ascii="宋体"/>
                <w:szCs w:val="21"/>
              </w:rPr>
            </w:pPr>
          </w:p>
        </w:tc>
        <w:tc>
          <w:tcPr>
            <w:tcW w:w="1134" w:type="dxa"/>
            <w:vAlign w:val="center"/>
          </w:tcPr>
          <w:p w14:paraId="7C0C0EA4" w14:textId="77777777" w:rsidR="00F40C42" w:rsidRDefault="00F40C42">
            <w:pPr>
              <w:spacing w:line="400" w:lineRule="exact"/>
              <w:ind w:firstLineChars="200" w:firstLine="420"/>
              <w:rPr>
                <w:rFonts w:ascii="宋体"/>
                <w:szCs w:val="21"/>
              </w:rPr>
            </w:pPr>
          </w:p>
        </w:tc>
        <w:tc>
          <w:tcPr>
            <w:tcW w:w="1134" w:type="dxa"/>
            <w:vAlign w:val="center"/>
          </w:tcPr>
          <w:p w14:paraId="759AAA60" w14:textId="77777777" w:rsidR="00F40C42" w:rsidRDefault="00F40C42">
            <w:pPr>
              <w:spacing w:line="400" w:lineRule="exact"/>
              <w:ind w:firstLineChars="200" w:firstLine="420"/>
              <w:rPr>
                <w:rFonts w:ascii="宋体"/>
                <w:szCs w:val="21"/>
              </w:rPr>
            </w:pPr>
          </w:p>
        </w:tc>
        <w:tc>
          <w:tcPr>
            <w:tcW w:w="4252" w:type="dxa"/>
            <w:vAlign w:val="center"/>
          </w:tcPr>
          <w:p w14:paraId="49872E5E" w14:textId="77777777" w:rsidR="00F40C42" w:rsidRDefault="00F40C42">
            <w:pPr>
              <w:spacing w:line="400" w:lineRule="exact"/>
              <w:ind w:firstLineChars="200" w:firstLine="420"/>
              <w:rPr>
                <w:rFonts w:ascii="宋体"/>
                <w:szCs w:val="21"/>
              </w:rPr>
            </w:pPr>
          </w:p>
        </w:tc>
      </w:tr>
      <w:tr w:rsidR="00F40C42" w14:paraId="2B23E6AB" w14:textId="77777777">
        <w:trPr>
          <w:jc w:val="center"/>
        </w:trPr>
        <w:tc>
          <w:tcPr>
            <w:tcW w:w="1871" w:type="dxa"/>
            <w:vAlign w:val="center"/>
          </w:tcPr>
          <w:p w14:paraId="4F5A97E4" w14:textId="77777777" w:rsidR="00F40C42" w:rsidRDefault="00000000">
            <w:pPr>
              <w:spacing w:line="400" w:lineRule="exact"/>
              <w:jc w:val="center"/>
              <w:rPr>
                <w:rFonts w:ascii="宋体"/>
                <w:szCs w:val="21"/>
              </w:rPr>
            </w:pPr>
            <w:r>
              <w:rPr>
                <w:rFonts w:ascii="宋体" w:hAnsi="宋体" w:hint="eastAsia"/>
                <w:szCs w:val="21"/>
              </w:rPr>
              <w:t>其他人员</w:t>
            </w:r>
          </w:p>
        </w:tc>
        <w:tc>
          <w:tcPr>
            <w:tcW w:w="1418" w:type="dxa"/>
            <w:vAlign w:val="center"/>
          </w:tcPr>
          <w:p w14:paraId="6181D806" w14:textId="77777777" w:rsidR="00F40C42" w:rsidRDefault="00F40C42">
            <w:pPr>
              <w:spacing w:line="400" w:lineRule="exact"/>
              <w:ind w:firstLineChars="200" w:firstLine="420"/>
              <w:rPr>
                <w:rFonts w:ascii="宋体"/>
                <w:szCs w:val="21"/>
              </w:rPr>
            </w:pPr>
          </w:p>
        </w:tc>
        <w:tc>
          <w:tcPr>
            <w:tcW w:w="1134" w:type="dxa"/>
            <w:vAlign w:val="center"/>
          </w:tcPr>
          <w:p w14:paraId="4D4941FC" w14:textId="77777777" w:rsidR="00F40C42" w:rsidRDefault="00F40C42">
            <w:pPr>
              <w:spacing w:line="400" w:lineRule="exact"/>
              <w:ind w:firstLineChars="200" w:firstLine="420"/>
              <w:rPr>
                <w:rFonts w:ascii="宋体"/>
                <w:szCs w:val="21"/>
              </w:rPr>
            </w:pPr>
          </w:p>
        </w:tc>
        <w:tc>
          <w:tcPr>
            <w:tcW w:w="1134" w:type="dxa"/>
            <w:vAlign w:val="center"/>
          </w:tcPr>
          <w:p w14:paraId="0E75384B" w14:textId="77777777" w:rsidR="00F40C42" w:rsidRDefault="00F40C42">
            <w:pPr>
              <w:spacing w:line="400" w:lineRule="exact"/>
              <w:ind w:firstLineChars="200" w:firstLine="420"/>
              <w:rPr>
                <w:rFonts w:ascii="宋体"/>
                <w:szCs w:val="21"/>
              </w:rPr>
            </w:pPr>
          </w:p>
        </w:tc>
        <w:tc>
          <w:tcPr>
            <w:tcW w:w="4252" w:type="dxa"/>
            <w:vAlign w:val="center"/>
          </w:tcPr>
          <w:p w14:paraId="41FD3D42" w14:textId="77777777" w:rsidR="00F40C42" w:rsidRDefault="00F40C42">
            <w:pPr>
              <w:spacing w:line="400" w:lineRule="exact"/>
              <w:ind w:firstLineChars="200" w:firstLine="420"/>
              <w:rPr>
                <w:rFonts w:ascii="宋体"/>
                <w:szCs w:val="21"/>
              </w:rPr>
            </w:pPr>
          </w:p>
        </w:tc>
      </w:tr>
      <w:tr w:rsidR="00F40C42" w14:paraId="0E49E25A" w14:textId="77777777">
        <w:trPr>
          <w:jc w:val="center"/>
        </w:trPr>
        <w:tc>
          <w:tcPr>
            <w:tcW w:w="1871" w:type="dxa"/>
            <w:vAlign w:val="center"/>
          </w:tcPr>
          <w:p w14:paraId="1B54F1DC" w14:textId="77777777" w:rsidR="00F40C42" w:rsidRDefault="00F40C42">
            <w:pPr>
              <w:spacing w:line="400" w:lineRule="exact"/>
              <w:jc w:val="center"/>
              <w:rPr>
                <w:rFonts w:ascii="宋体"/>
                <w:szCs w:val="21"/>
              </w:rPr>
            </w:pPr>
          </w:p>
        </w:tc>
        <w:tc>
          <w:tcPr>
            <w:tcW w:w="1418" w:type="dxa"/>
            <w:vAlign w:val="center"/>
          </w:tcPr>
          <w:p w14:paraId="24CF4031" w14:textId="77777777" w:rsidR="00F40C42" w:rsidRDefault="00F40C42">
            <w:pPr>
              <w:spacing w:line="400" w:lineRule="exact"/>
              <w:ind w:firstLineChars="200" w:firstLine="420"/>
              <w:rPr>
                <w:rFonts w:ascii="宋体"/>
                <w:szCs w:val="21"/>
              </w:rPr>
            </w:pPr>
          </w:p>
        </w:tc>
        <w:tc>
          <w:tcPr>
            <w:tcW w:w="1134" w:type="dxa"/>
            <w:vAlign w:val="center"/>
          </w:tcPr>
          <w:p w14:paraId="3DDE6547" w14:textId="77777777" w:rsidR="00F40C42" w:rsidRDefault="00F40C42">
            <w:pPr>
              <w:spacing w:line="400" w:lineRule="exact"/>
              <w:ind w:firstLineChars="200" w:firstLine="420"/>
              <w:rPr>
                <w:rFonts w:ascii="宋体"/>
                <w:szCs w:val="21"/>
              </w:rPr>
            </w:pPr>
          </w:p>
        </w:tc>
        <w:tc>
          <w:tcPr>
            <w:tcW w:w="1134" w:type="dxa"/>
            <w:vAlign w:val="center"/>
          </w:tcPr>
          <w:p w14:paraId="17E02797" w14:textId="77777777" w:rsidR="00F40C42" w:rsidRDefault="00F40C42">
            <w:pPr>
              <w:spacing w:line="400" w:lineRule="exact"/>
              <w:ind w:firstLineChars="200" w:firstLine="420"/>
              <w:rPr>
                <w:rFonts w:ascii="宋体"/>
                <w:szCs w:val="21"/>
              </w:rPr>
            </w:pPr>
          </w:p>
        </w:tc>
        <w:tc>
          <w:tcPr>
            <w:tcW w:w="4252" w:type="dxa"/>
            <w:vAlign w:val="center"/>
          </w:tcPr>
          <w:p w14:paraId="0D5B9AAF" w14:textId="77777777" w:rsidR="00F40C42" w:rsidRDefault="00F40C42">
            <w:pPr>
              <w:spacing w:line="400" w:lineRule="exact"/>
              <w:ind w:firstLineChars="200" w:firstLine="420"/>
              <w:rPr>
                <w:rFonts w:ascii="宋体"/>
                <w:szCs w:val="21"/>
              </w:rPr>
            </w:pPr>
          </w:p>
        </w:tc>
      </w:tr>
      <w:tr w:rsidR="00F40C42" w14:paraId="374E7A45" w14:textId="77777777">
        <w:trPr>
          <w:jc w:val="center"/>
        </w:trPr>
        <w:tc>
          <w:tcPr>
            <w:tcW w:w="9809" w:type="dxa"/>
            <w:gridSpan w:val="5"/>
            <w:vAlign w:val="center"/>
          </w:tcPr>
          <w:p w14:paraId="437D41B4" w14:textId="77777777" w:rsidR="00F40C42" w:rsidRDefault="00000000">
            <w:pPr>
              <w:spacing w:line="400" w:lineRule="exact"/>
              <w:rPr>
                <w:rFonts w:ascii="宋体"/>
                <w:szCs w:val="21"/>
              </w:rPr>
            </w:pPr>
            <w:r>
              <w:rPr>
                <w:rFonts w:ascii="宋体" w:hAnsi="宋体" w:hint="eastAsia"/>
                <w:szCs w:val="21"/>
              </w:rPr>
              <w:t>二、现场人员</w:t>
            </w:r>
          </w:p>
        </w:tc>
      </w:tr>
      <w:tr w:rsidR="00F40C42" w14:paraId="0D2F82B5" w14:textId="77777777">
        <w:trPr>
          <w:jc w:val="center"/>
        </w:trPr>
        <w:tc>
          <w:tcPr>
            <w:tcW w:w="1871" w:type="dxa"/>
            <w:vAlign w:val="center"/>
          </w:tcPr>
          <w:p w14:paraId="58B587C6" w14:textId="77777777" w:rsidR="00F40C42" w:rsidRDefault="00000000">
            <w:pPr>
              <w:spacing w:line="400" w:lineRule="exact"/>
              <w:jc w:val="center"/>
              <w:rPr>
                <w:rFonts w:ascii="宋体"/>
                <w:szCs w:val="21"/>
              </w:rPr>
            </w:pPr>
            <w:r>
              <w:rPr>
                <w:rFonts w:ascii="宋体" w:hAnsi="宋体" w:hint="eastAsia"/>
                <w:szCs w:val="21"/>
              </w:rPr>
              <w:t>项目经理</w:t>
            </w:r>
          </w:p>
        </w:tc>
        <w:tc>
          <w:tcPr>
            <w:tcW w:w="1418" w:type="dxa"/>
            <w:vAlign w:val="center"/>
          </w:tcPr>
          <w:p w14:paraId="4726A78C" w14:textId="77777777" w:rsidR="00F40C42" w:rsidRDefault="00F40C42">
            <w:pPr>
              <w:spacing w:line="400" w:lineRule="exact"/>
              <w:ind w:firstLineChars="200" w:firstLine="420"/>
              <w:rPr>
                <w:rFonts w:ascii="宋体"/>
                <w:szCs w:val="21"/>
              </w:rPr>
            </w:pPr>
          </w:p>
        </w:tc>
        <w:tc>
          <w:tcPr>
            <w:tcW w:w="1134" w:type="dxa"/>
            <w:vAlign w:val="center"/>
          </w:tcPr>
          <w:p w14:paraId="30F67FED" w14:textId="77777777" w:rsidR="00F40C42" w:rsidRDefault="00F40C42">
            <w:pPr>
              <w:spacing w:line="400" w:lineRule="exact"/>
              <w:ind w:firstLineChars="200" w:firstLine="420"/>
              <w:rPr>
                <w:rFonts w:ascii="宋体"/>
                <w:szCs w:val="21"/>
              </w:rPr>
            </w:pPr>
          </w:p>
        </w:tc>
        <w:tc>
          <w:tcPr>
            <w:tcW w:w="1134" w:type="dxa"/>
            <w:vAlign w:val="center"/>
          </w:tcPr>
          <w:p w14:paraId="7B96674F" w14:textId="77777777" w:rsidR="00F40C42" w:rsidRDefault="00F40C42">
            <w:pPr>
              <w:spacing w:line="400" w:lineRule="exact"/>
              <w:ind w:firstLineChars="200" w:firstLine="420"/>
              <w:rPr>
                <w:rFonts w:ascii="宋体"/>
                <w:szCs w:val="21"/>
              </w:rPr>
            </w:pPr>
          </w:p>
        </w:tc>
        <w:tc>
          <w:tcPr>
            <w:tcW w:w="4252" w:type="dxa"/>
            <w:vAlign w:val="center"/>
          </w:tcPr>
          <w:p w14:paraId="54063516" w14:textId="77777777" w:rsidR="00F40C42" w:rsidRDefault="00F40C42">
            <w:pPr>
              <w:spacing w:line="400" w:lineRule="exact"/>
              <w:ind w:firstLineChars="200" w:firstLine="420"/>
              <w:rPr>
                <w:rFonts w:ascii="宋体"/>
                <w:szCs w:val="21"/>
              </w:rPr>
            </w:pPr>
          </w:p>
        </w:tc>
      </w:tr>
      <w:tr w:rsidR="00F40C42" w14:paraId="7F1DACB4" w14:textId="77777777">
        <w:trPr>
          <w:jc w:val="center"/>
        </w:trPr>
        <w:tc>
          <w:tcPr>
            <w:tcW w:w="1871" w:type="dxa"/>
            <w:vAlign w:val="center"/>
          </w:tcPr>
          <w:p w14:paraId="72B61AF0" w14:textId="77777777" w:rsidR="00F40C42" w:rsidRDefault="00000000">
            <w:pPr>
              <w:spacing w:line="400" w:lineRule="exact"/>
              <w:jc w:val="center"/>
              <w:rPr>
                <w:rFonts w:ascii="宋体"/>
                <w:szCs w:val="21"/>
              </w:rPr>
            </w:pPr>
            <w:r>
              <w:rPr>
                <w:rFonts w:ascii="宋体" w:hAnsi="宋体" w:hint="eastAsia"/>
                <w:szCs w:val="21"/>
              </w:rPr>
              <w:t>项目副经理</w:t>
            </w:r>
          </w:p>
        </w:tc>
        <w:tc>
          <w:tcPr>
            <w:tcW w:w="1418" w:type="dxa"/>
            <w:vAlign w:val="center"/>
          </w:tcPr>
          <w:p w14:paraId="4F346A70" w14:textId="77777777" w:rsidR="00F40C42" w:rsidRDefault="00F40C42">
            <w:pPr>
              <w:spacing w:line="400" w:lineRule="exact"/>
              <w:ind w:firstLineChars="200" w:firstLine="420"/>
              <w:rPr>
                <w:rFonts w:ascii="宋体"/>
                <w:szCs w:val="21"/>
              </w:rPr>
            </w:pPr>
          </w:p>
        </w:tc>
        <w:tc>
          <w:tcPr>
            <w:tcW w:w="1134" w:type="dxa"/>
            <w:vAlign w:val="center"/>
          </w:tcPr>
          <w:p w14:paraId="28E43144" w14:textId="77777777" w:rsidR="00F40C42" w:rsidRDefault="00F40C42">
            <w:pPr>
              <w:spacing w:line="400" w:lineRule="exact"/>
              <w:ind w:firstLineChars="200" w:firstLine="420"/>
              <w:rPr>
                <w:rFonts w:ascii="宋体"/>
                <w:szCs w:val="21"/>
              </w:rPr>
            </w:pPr>
          </w:p>
        </w:tc>
        <w:tc>
          <w:tcPr>
            <w:tcW w:w="1134" w:type="dxa"/>
            <w:vAlign w:val="center"/>
          </w:tcPr>
          <w:p w14:paraId="5542CABA" w14:textId="77777777" w:rsidR="00F40C42" w:rsidRDefault="00F40C42">
            <w:pPr>
              <w:spacing w:line="400" w:lineRule="exact"/>
              <w:ind w:firstLineChars="200" w:firstLine="420"/>
              <w:rPr>
                <w:rFonts w:ascii="宋体"/>
                <w:szCs w:val="21"/>
              </w:rPr>
            </w:pPr>
          </w:p>
        </w:tc>
        <w:tc>
          <w:tcPr>
            <w:tcW w:w="4252" w:type="dxa"/>
            <w:vAlign w:val="center"/>
          </w:tcPr>
          <w:p w14:paraId="7E683747" w14:textId="77777777" w:rsidR="00F40C42" w:rsidRDefault="00F40C42">
            <w:pPr>
              <w:spacing w:line="400" w:lineRule="exact"/>
              <w:ind w:firstLineChars="200" w:firstLine="420"/>
              <w:rPr>
                <w:rFonts w:ascii="宋体"/>
                <w:szCs w:val="21"/>
              </w:rPr>
            </w:pPr>
          </w:p>
        </w:tc>
      </w:tr>
      <w:tr w:rsidR="00F40C42" w14:paraId="65314C60" w14:textId="77777777">
        <w:trPr>
          <w:jc w:val="center"/>
        </w:trPr>
        <w:tc>
          <w:tcPr>
            <w:tcW w:w="1871" w:type="dxa"/>
            <w:vAlign w:val="center"/>
          </w:tcPr>
          <w:p w14:paraId="307776CB" w14:textId="77777777" w:rsidR="00F40C42" w:rsidRDefault="00000000">
            <w:pPr>
              <w:spacing w:line="400" w:lineRule="exact"/>
              <w:jc w:val="center"/>
              <w:rPr>
                <w:rFonts w:ascii="宋体"/>
                <w:szCs w:val="21"/>
              </w:rPr>
            </w:pPr>
            <w:r>
              <w:rPr>
                <w:rFonts w:ascii="宋体" w:hAnsi="宋体" w:hint="eastAsia"/>
                <w:szCs w:val="21"/>
              </w:rPr>
              <w:t>技术负责人</w:t>
            </w:r>
          </w:p>
        </w:tc>
        <w:tc>
          <w:tcPr>
            <w:tcW w:w="1418" w:type="dxa"/>
            <w:vAlign w:val="center"/>
          </w:tcPr>
          <w:p w14:paraId="721517E5" w14:textId="77777777" w:rsidR="00F40C42" w:rsidRDefault="00F40C42">
            <w:pPr>
              <w:spacing w:line="400" w:lineRule="exact"/>
              <w:ind w:firstLineChars="200" w:firstLine="420"/>
              <w:rPr>
                <w:rFonts w:ascii="宋体"/>
                <w:szCs w:val="21"/>
              </w:rPr>
            </w:pPr>
          </w:p>
        </w:tc>
        <w:tc>
          <w:tcPr>
            <w:tcW w:w="1134" w:type="dxa"/>
            <w:vAlign w:val="center"/>
          </w:tcPr>
          <w:p w14:paraId="2E429757" w14:textId="77777777" w:rsidR="00F40C42" w:rsidRDefault="00F40C42">
            <w:pPr>
              <w:spacing w:line="400" w:lineRule="exact"/>
              <w:ind w:firstLineChars="200" w:firstLine="420"/>
              <w:rPr>
                <w:rFonts w:ascii="宋体"/>
                <w:szCs w:val="21"/>
              </w:rPr>
            </w:pPr>
          </w:p>
        </w:tc>
        <w:tc>
          <w:tcPr>
            <w:tcW w:w="1134" w:type="dxa"/>
            <w:vAlign w:val="center"/>
          </w:tcPr>
          <w:p w14:paraId="4BB4B4DA" w14:textId="77777777" w:rsidR="00F40C42" w:rsidRDefault="00F40C42">
            <w:pPr>
              <w:spacing w:line="400" w:lineRule="exact"/>
              <w:ind w:firstLineChars="200" w:firstLine="420"/>
              <w:rPr>
                <w:rFonts w:ascii="宋体"/>
                <w:szCs w:val="21"/>
              </w:rPr>
            </w:pPr>
          </w:p>
        </w:tc>
        <w:tc>
          <w:tcPr>
            <w:tcW w:w="4252" w:type="dxa"/>
            <w:vAlign w:val="center"/>
          </w:tcPr>
          <w:p w14:paraId="6E8AFDA3" w14:textId="77777777" w:rsidR="00F40C42" w:rsidRDefault="00F40C42">
            <w:pPr>
              <w:spacing w:line="400" w:lineRule="exact"/>
              <w:ind w:firstLineChars="200" w:firstLine="420"/>
              <w:rPr>
                <w:rFonts w:ascii="宋体"/>
                <w:szCs w:val="21"/>
              </w:rPr>
            </w:pPr>
          </w:p>
        </w:tc>
      </w:tr>
      <w:tr w:rsidR="00F40C42" w14:paraId="28FC16E8" w14:textId="77777777">
        <w:trPr>
          <w:jc w:val="center"/>
        </w:trPr>
        <w:tc>
          <w:tcPr>
            <w:tcW w:w="1871" w:type="dxa"/>
            <w:vAlign w:val="center"/>
          </w:tcPr>
          <w:p w14:paraId="2F4BE9F3" w14:textId="77777777" w:rsidR="00F40C42" w:rsidRDefault="00000000">
            <w:pPr>
              <w:spacing w:line="400" w:lineRule="exact"/>
              <w:jc w:val="center"/>
              <w:rPr>
                <w:rFonts w:ascii="宋体"/>
                <w:szCs w:val="21"/>
              </w:rPr>
            </w:pPr>
            <w:r>
              <w:rPr>
                <w:rFonts w:ascii="宋体" w:hAnsi="宋体" w:hint="eastAsia"/>
                <w:szCs w:val="21"/>
              </w:rPr>
              <w:t>造价管理</w:t>
            </w:r>
          </w:p>
        </w:tc>
        <w:tc>
          <w:tcPr>
            <w:tcW w:w="1418" w:type="dxa"/>
            <w:vAlign w:val="center"/>
          </w:tcPr>
          <w:p w14:paraId="0E5AD869" w14:textId="77777777" w:rsidR="00F40C42" w:rsidRDefault="00F40C42">
            <w:pPr>
              <w:spacing w:line="400" w:lineRule="exact"/>
              <w:ind w:firstLineChars="200" w:firstLine="420"/>
              <w:rPr>
                <w:rFonts w:ascii="宋体"/>
                <w:szCs w:val="21"/>
              </w:rPr>
            </w:pPr>
          </w:p>
        </w:tc>
        <w:tc>
          <w:tcPr>
            <w:tcW w:w="1134" w:type="dxa"/>
            <w:vAlign w:val="center"/>
          </w:tcPr>
          <w:p w14:paraId="4E2CF269" w14:textId="77777777" w:rsidR="00F40C42" w:rsidRDefault="00F40C42">
            <w:pPr>
              <w:spacing w:line="400" w:lineRule="exact"/>
              <w:ind w:firstLineChars="200" w:firstLine="420"/>
              <w:rPr>
                <w:rFonts w:ascii="宋体"/>
                <w:szCs w:val="21"/>
              </w:rPr>
            </w:pPr>
          </w:p>
        </w:tc>
        <w:tc>
          <w:tcPr>
            <w:tcW w:w="1134" w:type="dxa"/>
            <w:vAlign w:val="center"/>
          </w:tcPr>
          <w:p w14:paraId="2D5C7DD0" w14:textId="77777777" w:rsidR="00F40C42" w:rsidRDefault="00F40C42">
            <w:pPr>
              <w:spacing w:line="400" w:lineRule="exact"/>
              <w:ind w:firstLineChars="200" w:firstLine="420"/>
              <w:rPr>
                <w:rFonts w:ascii="宋体"/>
                <w:szCs w:val="21"/>
              </w:rPr>
            </w:pPr>
          </w:p>
        </w:tc>
        <w:tc>
          <w:tcPr>
            <w:tcW w:w="4252" w:type="dxa"/>
            <w:vAlign w:val="center"/>
          </w:tcPr>
          <w:p w14:paraId="50535BF8" w14:textId="77777777" w:rsidR="00F40C42" w:rsidRDefault="00F40C42">
            <w:pPr>
              <w:spacing w:line="400" w:lineRule="exact"/>
              <w:ind w:firstLineChars="200" w:firstLine="420"/>
              <w:rPr>
                <w:rFonts w:ascii="宋体"/>
                <w:szCs w:val="21"/>
              </w:rPr>
            </w:pPr>
          </w:p>
        </w:tc>
      </w:tr>
      <w:tr w:rsidR="00F40C42" w14:paraId="4149D9C6" w14:textId="77777777">
        <w:trPr>
          <w:jc w:val="center"/>
        </w:trPr>
        <w:tc>
          <w:tcPr>
            <w:tcW w:w="1871" w:type="dxa"/>
            <w:vAlign w:val="center"/>
          </w:tcPr>
          <w:p w14:paraId="6A0785A4" w14:textId="77777777" w:rsidR="00F40C42" w:rsidRDefault="00000000">
            <w:pPr>
              <w:spacing w:line="400" w:lineRule="exact"/>
              <w:jc w:val="center"/>
              <w:rPr>
                <w:rFonts w:ascii="宋体"/>
                <w:szCs w:val="21"/>
              </w:rPr>
            </w:pPr>
            <w:r>
              <w:rPr>
                <w:rFonts w:ascii="宋体" w:hAnsi="宋体" w:hint="eastAsia"/>
                <w:szCs w:val="21"/>
              </w:rPr>
              <w:t>质量管理</w:t>
            </w:r>
          </w:p>
        </w:tc>
        <w:tc>
          <w:tcPr>
            <w:tcW w:w="1418" w:type="dxa"/>
            <w:vAlign w:val="center"/>
          </w:tcPr>
          <w:p w14:paraId="3D9EC9BB" w14:textId="77777777" w:rsidR="00F40C42" w:rsidRDefault="00F40C42">
            <w:pPr>
              <w:spacing w:line="400" w:lineRule="exact"/>
              <w:ind w:firstLineChars="200" w:firstLine="420"/>
              <w:rPr>
                <w:rFonts w:ascii="宋体"/>
                <w:szCs w:val="21"/>
              </w:rPr>
            </w:pPr>
          </w:p>
        </w:tc>
        <w:tc>
          <w:tcPr>
            <w:tcW w:w="1134" w:type="dxa"/>
            <w:vAlign w:val="center"/>
          </w:tcPr>
          <w:p w14:paraId="0FADED05" w14:textId="77777777" w:rsidR="00F40C42" w:rsidRDefault="00F40C42">
            <w:pPr>
              <w:spacing w:line="400" w:lineRule="exact"/>
              <w:ind w:firstLineChars="200" w:firstLine="420"/>
              <w:rPr>
                <w:rFonts w:ascii="宋体"/>
                <w:szCs w:val="21"/>
              </w:rPr>
            </w:pPr>
          </w:p>
        </w:tc>
        <w:tc>
          <w:tcPr>
            <w:tcW w:w="1134" w:type="dxa"/>
            <w:vAlign w:val="center"/>
          </w:tcPr>
          <w:p w14:paraId="1E6A8361" w14:textId="77777777" w:rsidR="00F40C42" w:rsidRDefault="00F40C42">
            <w:pPr>
              <w:spacing w:line="400" w:lineRule="exact"/>
              <w:ind w:firstLineChars="200" w:firstLine="420"/>
              <w:rPr>
                <w:rFonts w:ascii="宋体"/>
                <w:szCs w:val="21"/>
              </w:rPr>
            </w:pPr>
          </w:p>
        </w:tc>
        <w:tc>
          <w:tcPr>
            <w:tcW w:w="4252" w:type="dxa"/>
            <w:vAlign w:val="center"/>
          </w:tcPr>
          <w:p w14:paraId="773EDA4E" w14:textId="77777777" w:rsidR="00F40C42" w:rsidRDefault="00F40C42">
            <w:pPr>
              <w:spacing w:line="400" w:lineRule="exact"/>
              <w:ind w:firstLineChars="200" w:firstLine="420"/>
              <w:rPr>
                <w:rFonts w:ascii="宋体"/>
                <w:szCs w:val="21"/>
              </w:rPr>
            </w:pPr>
          </w:p>
        </w:tc>
      </w:tr>
      <w:tr w:rsidR="00F40C42" w14:paraId="7C63655A" w14:textId="77777777">
        <w:trPr>
          <w:jc w:val="center"/>
        </w:trPr>
        <w:tc>
          <w:tcPr>
            <w:tcW w:w="1871" w:type="dxa"/>
            <w:vAlign w:val="center"/>
          </w:tcPr>
          <w:p w14:paraId="49344916" w14:textId="77777777" w:rsidR="00F40C42" w:rsidRDefault="00000000">
            <w:pPr>
              <w:spacing w:line="400" w:lineRule="exact"/>
              <w:jc w:val="center"/>
              <w:rPr>
                <w:rFonts w:ascii="宋体"/>
                <w:szCs w:val="21"/>
              </w:rPr>
            </w:pPr>
            <w:r>
              <w:rPr>
                <w:rFonts w:ascii="宋体" w:hAnsi="宋体" w:hint="eastAsia"/>
                <w:szCs w:val="21"/>
              </w:rPr>
              <w:t>材料管理</w:t>
            </w:r>
          </w:p>
        </w:tc>
        <w:tc>
          <w:tcPr>
            <w:tcW w:w="1418" w:type="dxa"/>
            <w:vAlign w:val="center"/>
          </w:tcPr>
          <w:p w14:paraId="75E4A7C2" w14:textId="77777777" w:rsidR="00F40C42" w:rsidRDefault="00F40C42">
            <w:pPr>
              <w:spacing w:line="400" w:lineRule="exact"/>
              <w:ind w:firstLineChars="200" w:firstLine="420"/>
              <w:rPr>
                <w:rFonts w:ascii="宋体"/>
                <w:szCs w:val="21"/>
              </w:rPr>
            </w:pPr>
          </w:p>
        </w:tc>
        <w:tc>
          <w:tcPr>
            <w:tcW w:w="1134" w:type="dxa"/>
            <w:vAlign w:val="center"/>
          </w:tcPr>
          <w:p w14:paraId="6004A45A" w14:textId="77777777" w:rsidR="00F40C42" w:rsidRDefault="00F40C42">
            <w:pPr>
              <w:spacing w:line="400" w:lineRule="exact"/>
              <w:ind w:firstLineChars="200" w:firstLine="420"/>
              <w:rPr>
                <w:rFonts w:ascii="宋体"/>
                <w:szCs w:val="21"/>
              </w:rPr>
            </w:pPr>
          </w:p>
        </w:tc>
        <w:tc>
          <w:tcPr>
            <w:tcW w:w="1134" w:type="dxa"/>
            <w:vAlign w:val="center"/>
          </w:tcPr>
          <w:p w14:paraId="2D21F9AC" w14:textId="77777777" w:rsidR="00F40C42" w:rsidRDefault="00F40C42">
            <w:pPr>
              <w:spacing w:line="400" w:lineRule="exact"/>
              <w:ind w:firstLineChars="200" w:firstLine="420"/>
              <w:rPr>
                <w:rFonts w:ascii="宋体"/>
                <w:szCs w:val="21"/>
              </w:rPr>
            </w:pPr>
          </w:p>
        </w:tc>
        <w:tc>
          <w:tcPr>
            <w:tcW w:w="4252" w:type="dxa"/>
            <w:vAlign w:val="center"/>
          </w:tcPr>
          <w:p w14:paraId="0B740152" w14:textId="77777777" w:rsidR="00F40C42" w:rsidRDefault="00F40C42">
            <w:pPr>
              <w:spacing w:line="400" w:lineRule="exact"/>
              <w:ind w:firstLineChars="200" w:firstLine="420"/>
              <w:rPr>
                <w:rFonts w:ascii="宋体"/>
                <w:szCs w:val="21"/>
              </w:rPr>
            </w:pPr>
          </w:p>
        </w:tc>
      </w:tr>
      <w:tr w:rsidR="00F40C42" w14:paraId="5572DE7C" w14:textId="77777777">
        <w:trPr>
          <w:jc w:val="center"/>
        </w:trPr>
        <w:tc>
          <w:tcPr>
            <w:tcW w:w="1871" w:type="dxa"/>
            <w:vAlign w:val="center"/>
          </w:tcPr>
          <w:p w14:paraId="0C34213D" w14:textId="77777777" w:rsidR="00F40C42" w:rsidRDefault="00000000">
            <w:pPr>
              <w:spacing w:line="400" w:lineRule="exact"/>
              <w:jc w:val="center"/>
              <w:rPr>
                <w:rFonts w:ascii="宋体"/>
                <w:szCs w:val="21"/>
              </w:rPr>
            </w:pPr>
            <w:r>
              <w:rPr>
                <w:rFonts w:ascii="宋体" w:hAnsi="宋体" w:hint="eastAsia"/>
                <w:szCs w:val="21"/>
              </w:rPr>
              <w:t>计划管理</w:t>
            </w:r>
          </w:p>
        </w:tc>
        <w:tc>
          <w:tcPr>
            <w:tcW w:w="1418" w:type="dxa"/>
            <w:vAlign w:val="center"/>
          </w:tcPr>
          <w:p w14:paraId="46EBD83B" w14:textId="77777777" w:rsidR="00F40C42" w:rsidRDefault="00F40C42">
            <w:pPr>
              <w:spacing w:line="400" w:lineRule="exact"/>
              <w:ind w:firstLineChars="200" w:firstLine="420"/>
              <w:rPr>
                <w:rFonts w:ascii="宋体"/>
                <w:szCs w:val="21"/>
              </w:rPr>
            </w:pPr>
          </w:p>
        </w:tc>
        <w:tc>
          <w:tcPr>
            <w:tcW w:w="1134" w:type="dxa"/>
            <w:vAlign w:val="center"/>
          </w:tcPr>
          <w:p w14:paraId="60D33CAD" w14:textId="77777777" w:rsidR="00F40C42" w:rsidRDefault="00F40C42">
            <w:pPr>
              <w:spacing w:line="400" w:lineRule="exact"/>
              <w:ind w:firstLineChars="200" w:firstLine="420"/>
              <w:rPr>
                <w:rFonts w:ascii="宋体"/>
                <w:szCs w:val="21"/>
              </w:rPr>
            </w:pPr>
          </w:p>
        </w:tc>
        <w:tc>
          <w:tcPr>
            <w:tcW w:w="1134" w:type="dxa"/>
            <w:vAlign w:val="center"/>
          </w:tcPr>
          <w:p w14:paraId="22CBB29C" w14:textId="77777777" w:rsidR="00F40C42" w:rsidRDefault="00F40C42">
            <w:pPr>
              <w:spacing w:line="400" w:lineRule="exact"/>
              <w:ind w:firstLineChars="200" w:firstLine="420"/>
              <w:rPr>
                <w:rFonts w:ascii="宋体"/>
                <w:szCs w:val="21"/>
              </w:rPr>
            </w:pPr>
          </w:p>
        </w:tc>
        <w:tc>
          <w:tcPr>
            <w:tcW w:w="4252" w:type="dxa"/>
            <w:vAlign w:val="center"/>
          </w:tcPr>
          <w:p w14:paraId="7B8FC483" w14:textId="77777777" w:rsidR="00F40C42" w:rsidRDefault="00F40C42">
            <w:pPr>
              <w:spacing w:line="400" w:lineRule="exact"/>
              <w:ind w:firstLineChars="200" w:firstLine="420"/>
              <w:rPr>
                <w:rFonts w:ascii="宋体"/>
                <w:szCs w:val="21"/>
              </w:rPr>
            </w:pPr>
          </w:p>
        </w:tc>
      </w:tr>
      <w:tr w:rsidR="00F40C42" w14:paraId="36032DE5" w14:textId="77777777">
        <w:trPr>
          <w:jc w:val="center"/>
        </w:trPr>
        <w:tc>
          <w:tcPr>
            <w:tcW w:w="1871" w:type="dxa"/>
            <w:vAlign w:val="center"/>
          </w:tcPr>
          <w:p w14:paraId="32CE0F7E" w14:textId="77777777" w:rsidR="00F40C42" w:rsidRDefault="00000000">
            <w:pPr>
              <w:spacing w:line="400" w:lineRule="exact"/>
              <w:jc w:val="center"/>
              <w:rPr>
                <w:rFonts w:ascii="宋体"/>
                <w:szCs w:val="21"/>
              </w:rPr>
            </w:pPr>
            <w:r>
              <w:rPr>
                <w:rFonts w:ascii="宋体" w:hAnsi="宋体" w:hint="eastAsia"/>
                <w:szCs w:val="21"/>
              </w:rPr>
              <w:t>安全管理</w:t>
            </w:r>
          </w:p>
        </w:tc>
        <w:tc>
          <w:tcPr>
            <w:tcW w:w="1418" w:type="dxa"/>
            <w:vAlign w:val="center"/>
          </w:tcPr>
          <w:p w14:paraId="26352373" w14:textId="77777777" w:rsidR="00F40C42" w:rsidRDefault="00F40C42">
            <w:pPr>
              <w:spacing w:line="400" w:lineRule="exact"/>
              <w:ind w:firstLineChars="200" w:firstLine="420"/>
              <w:rPr>
                <w:rFonts w:ascii="宋体"/>
                <w:szCs w:val="21"/>
              </w:rPr>
            </w:pPr>
          </w:p>
        </w:tc>
        <w:tc>
          <w:tcPr>
            <w:tcW w:w="1134" w:type="dxa"/>
            <w:vAlign w:val="center"/>
          </w:tcPr>
          <w:p w14:paraId="5F9DC1FA" w14:textId="77777777" w:rsidR="00F40C42" w:rsidRDefault="00F40C42">
            <w:pPr>
              <w:spacing w:line="400" w:lineRule="exact"/>
              <w:ind w:firstLineChars="200" w:firstLine="420"/>
              <w:rPr>
                <w:rFonts w:ascii="宋体"/>
                <w:szCs w:val="21"/>
              </w:rPr>
            </w:pPr>
          </w:p>
        </w:tc>
        <w:tc>
          <w:tcPr>
            <w:tcW w:w="1134" w:type="dxa"/>
            <w:vAlign w:val="center"/>
          </w:tcPr>
          <w:p w14:paraId="42276D6F" w14:textId="77777777" w:rsidR="00F40C42" w:rsidRDefault="00F40C42">
            <w:pPr>
              <w:spacing w:line="400" w:lineRule="exact"/>
              <w:ind w:firstLineChars="200" w:firstLine="420"/>
              <w:rPr>
                <w:rFonts w:ascii="宋体"/>
                <w:szCs w:val="21"/>
              </w:rPr>
            </w:pPr>
          </w:p>
        </w:tc>
        <w:tc>
          <w:tcPr>
            <w:tcW w:w="4252" w:type="dxa"/>
            <w:vAlign w:val="center"/>
          </w:tcPr>
          <w:p w14:paraId="7D9E1E73" w14:textId="77777777" w:rsidR="00F40C42" w:rsidRDefault="00F40C42">
            <w:pPr>
              <w:spacing w:line="400" w:lineRule="exact"/>
              <w:ind w:firstLineChars="200" w:firstLine="420"/>
              <w:rPr>
                <w:rFonts w:ascii="宋体"/>
                <w:szCs w:val="21"/>
              </w:rPr>
            </w:pPr>
          </w:p>
        </w:tc>
      </w:tr>
      <w:tr w:rsidR="00F40C42" w14:paraId="2BD42821" w14:textId="77777777">
        <w:trPr>
          <w:jc w:val="center"/>
        </w:trPr>
        <w:tc>
          <w:tcPr>
            <w:tcW w:w="1871" w:type="dxa"/>
            <w:vMerge w:val="restart"/>
            <w:vAlign w:val="center"/>
          </w:tcPr>
          <w:p w14:paraId="33047772" w14:textId="77777777" w:rsidR="00F40C42" w:rsidRDefault="00000000">
            <w:pPr>
              <w:spacing w:line="400" w:lineRule="exact"/>
              <w:jc w:val="center"/>
              <w:rPr>
                <w:rFonts w:ascii="宋体"/>
                <w:szCs w:val="21"/>
              </w:rPr>
            </w:pPr>
            <w:r>
              <w:rPr>
                <w:rFonts w:ascii="宋体" w:hAnsi="宋体" w:hint="eastAsia"/>
                <w:szCs w:val="21"/>
              </w:rPr>
              <w:t>其他人员</w:t>
            </w:r>
          </w:p>
        </w:tc>
        <w:tc>
          <w:tcPr>
            <w:tcW w:w="1418" w:type="dxa"/>
            <w:vAlign w:val="center"/>
          </w:tcPr>
          <w:p w14:paraId="4D670E4E" w14:textId="77777777" w:rsidR="00F40C42" w:rsidRDefault="00F40C42">
            <w:pPr>
              <w:spacing w:line="400" w:lineRule="exact"/>
              <w:ind w:firstLineChars="200" w:firstLine="420"/>
              <w:rPr>
                <w:rFonts w:ascii="宋体"/>
                <w:szCs w:val="21"/>
              </w:rPr>
            </w:pPr>
          </w:p>
        </w:tc>
        <w:tc>
          <w:tcPr>
            <w:tcW w:w="1134" w:type="dxa"/>
            <w:vAlign w:val="center"/>
          </w:tcPr>
          <w:p w14:paraId="059CA187" w14:textId="77777777" w:rsidR="00F40C42" w:rsidRDefault="00F40C42">
            <w:pPr>
              <w:spacing w:line="400" w:lineRule="exact"/>
              <w:ind w:firstLineChars="200" w:firstLine="420"/>
              <w:rPr>
                <w:rFonts w:ascii="宋体"/>
                <w:szCs w:val="21"/>
              </w:rPr>
            </w:pPr>
          </w:p>
        </w:tc>
        <w:tc>
          <w:tcPr>
            <w:tcW w:w="1134" w:type="dxa"/>
            <w:vAlign w:val="center"/>
          </w:tcPr>
          <w:p w14:paraId="64ED6DB1" w14:textId="77777777" w:rsidR="00F40C42" w:rsidRDefault="00F40C42">
            <w:pPr>
              <w:spacing w:line="400" w:lineRule="exact"/>
              <w:ind w:firstLineChars="200" w:firstLine="420"/>
              <w:rPr>
                <w:rFonts w:ascii="宋体"/>
                <w:szCs w:val="21"/>
              </w:rPr>
            </w:pPr>
          </w:p>
        </w:tc>
        <w:tc>
          <w:tcPr>
            <w:tcW w:w="4252" w:type="dxa"/>
            <w:vAlign w:val="center"/>
          </w:tcPr>
          <w:p w14:paraId="0395FB3E" w14:textId="77777777" w:rsidR="00F40C42" w:rsidRDefault="00F40C42">
            <w:pPr>
              <w:spacing w:line="400" w:lineRule="exact"/>
              <w:ind w:firstLineChars="200" w:firstLine="420"/>
              <w:rPr>
                <w:rFonts w:ascii="宋体"/>
                <w:szCs w:val="21"/>
              </w:rPr>
            </w:pPr>
          </w:p>
        </w:tc>
      </w:tr>
      <w:tr w:rsidR="00F40C42" w14:paraId="671D0D18" w14:textId="77777777">
        <w:trPr>
          <w:jc w:val="center"/>
        </w:trPr>
        <w:tc>
          <w:tcPr>
            <w:tcW w:w="1871" w:type="dxa"/>
            <w:vMerge/>
            <w:vAlign w:val="center"/>
          </w:tcPr>
          <w:p w14:paraId="05145315" w14:textId="77777777" w:rsidR="00F40C42" w:rsidRDefault="00F40C42">
            <w:pPr>
              <w:spacing w:line="400" w:lineRule="exact"/>
              <w:ind w:firstLineChars="200" w:firstLine="420"/>
              <w:rPr>
                <w:rFonts w:ascii="宋体"/>
                <w:szCs w:val="21"/>
              </w:rPr>
            </w:pPr>
          </w:p>
        </w:tc>
        <w:tc>
          <w:tcPr>
            <w:tcW w:w="1418" w:type="dxa"/>
            <w:vAlign w:val="center"/>
          </w:tcPr>
          <w:p w14:paraId="77C3FEFA" w14:textId="77777777" w:rsidR="00F40C42" w:rsidRDefault="00F40C42">
            <w:pPr>
              <w:spacing w:line="400" w:lineRule="exact"/>
              <w:ind w:firstLineChars="200" w:firstLine="420"/>
              <w:rPr>
                <w:rFonts w:ascii="宋体"/>
                <w:szCs w:val="21"/>
              </w:rPr>
            </w:pPr>
          </w:p>
        </w:tc>
        <w:tc>
          <w:tcPr>
            <w:tcW w:w="1134" w:type="dxa"/>
            <w:vAlign w:val="center"/>
          </w:tcPr>
          <w:p w14:paraId="3519BF6C" w14:textId="77777777" w:rsidR="00F40C42" w:rsidRDefault="00F40C42">
            <w:pPr>
              <w:spacing w:line="400" w:lineRule="exact"/>
              <w:ind w:firstLineChars="200" w:firstLine="420"/>
              <w:rPr>
                <w:rFonts w:ascii="宋体"/>
                <w:szCs w:val="21"/>
              </w:rPr>
            </w:pPr>
          </w:p>
        </w:tc>
        <w:tc>
          <w:tcPr>
            <w:tcW w:w="1134" w:type="dxa"/>
            <w:vAlign w:val="center"/>
          </w:tcPr>
          <w:p w14:paraId="37D15CCA" w14:textId="77777777" w:rsidR="00F40C42" w:rsidRDefault="00F40C42">
            <w:pPr>
              <w:spacing w:line="400" w:lineRule="exact"/>
              <w:ind w:firstLineChars="200" w:firstLine="420"/>
              <w:rPr>
                <w:rFonts w:ascii="宋体"/>
                <w:szCs w:val="21"/>
              </w:rPr>
            </w:pPr>
          </w:p>
        </w:tc>
        <w:tc>
          <w:tcPr>
            <w:tcW w:w="4252" w:type="dxa"/>
            <w:vAlign w:val="center"/>
          </w:tcPr>
          <w:p w14:paraId="75E180F4" w14:textId="77777777" w:rsidR="00F40C42" w:rsidRDefault="00F40C42">
            <w:pPr>
              <w:spacing w:line="400" w:lineRule="exact"/>
              <w:ind w:firstLineChars="200" w:firstLine="420"/>
              <w:rPr>
                <w:rFonts w:ascii="宋体"/>
                <w:szCs w:val="21"/>
              </w:rPr>
            </w:pPr>
          </w:p>
        </w:tc>
      </w:tr>
      <w:tr w:rsidR="00F40C42" w14:paraId="7BA1B4E2" w14:textId="77777777">
        <w:trPr>
          <w:jc w:val="center"/>
        </w:trPr>
        <w:tc>
          <w:tcPr>
            <w:tcW w:w="1871" w:type="dxa"/>
            <w:vMerge/>
            <w:vAlign w:val="center"/>
          </w:tcPr>
          <w:p w14:paraId="608C46AE" w14:textId="77777777" w:rsidR="00F40C42" w:rsidRDefault="00F40C42">
            <w:pPr>
              <w:spacing w:line="400" w:lineRule="exact"/>
              <w:ind w:firstLineChars="200" w:firstLine="420"/>
              <w:rPr>
                <w:rFonts w:ascii="宋体"/>
                <w:szCs w:val="21"/>
              </w:rPr>
            </w:pPr>
          </w:p>
        </w:tc>
        <w:tc>
          <w:tcPr>
            <w:tcW w:w="1418" w:type="dxa"/>
            <w:vAlign w:val="center"/>
          </w:tcPr>
          <w:p w14:paraId="00806FCF" w14:textId="77777777" w:rsidR="00F40C42" w:rsidRDefault="00F40C42">
            <w:pPr>
              <w:spacing w:line="400" w:lineRule="exact"/>
              <w:ind w:firstLineChars="200" w:firstLine="420"/>
              <w:rPr>
                <w:rFonts w:ascii="宋体"/>
                <w:szCs w:val="21"/>
              </w:rPr>
            </w:pPr>
          </w:p>
        </w:tc>
        <w:tc>
          <w:tcPr>
            <w:tcW w:w="1134" w:type="dxa"/>
            <w:vAlign w:val="center"/>
          </w:tcPr>
          <w:p w14:paraId="5A4E0F92" w14:textId="77777777" w:rsidR="00F40C42" w:rsidRDefault="00F40C42">
            <w:pPr>
              <w:spacing w:line="400" w:lineRule="exact"/>
              <w:ind w:firstLineChars="200" w:firstLine="420"/>
              <w:rPr>
                <w:rFonts w:ascii="宋体"/>
                <w:szCs w:val="21"/>
              </w:rPr>
            </w:pPr>
          </w:p>
        </w:tc>
        <w:tc>
          <w:tcPr>
            <w:tcW w:w="1134" w:type="dxa"/>
            <w:vAlign w:val="center"/>
          </w:tcPr>
          <w:p w14:paraId="7FB836CB" w14:textId="77777777" w:rsidR="00F40C42" w:rsidRDefault="00F40C42">
            <w:pPr>
              <w:spacing w:line="400" w:lineRule="exact"/>
              <w:ind w:firstLineChars="200" w:firstLine="420"/>
              <w:rPr>
                <w:rFonts w:ascii="宋体"/>
                <w:szCs w:val="21"/>
              </w:rPr>
            </w:pPr>
          </w:p>
        </w:tc>
        <w:tc>
          <w:tcPr>
            <w:tcW w:w="4252" w:type="dxa"/>
            <w:vAlign w:val="center"/>
          </w:tcPr>
          <w:p w14:paraId="591AFE7C" w14:textId="77777777" w:rsidR="00F40C42" w:rsidRDefault="00F40C42">
            <w:pPr>
              <w:spacing w:line="400" w:lineRule="exact"/>
              <w:ind w:firstLineChars="200" w:firstLine="420"/>
              <w:rPr>
                <w:rFonts w:ascii="宋体"/>
                <w:szCs w:val="21"/>
              </w:rPr>
            </w:pPr>
          </w:p>
        </w:tc>
      </w:tr>
      <w:tr w:rsidR="00F40C42" w14:paraId="0CC6D128" w14:textId="77777777">
        <w:trPr>
          <w:trHeight w:val="417"/>
          <w:jc w:val="center"/>
        </w:trPr>
        <w:tc>
          <w:tcPr>
            <w:tcW w:w="1871" w:type="dxa"/>
            <w:vMerge/>
            <w:vAlign w:val="center"/>
          </w:tcPr>
          <w:p w14:paraId="05A53A24" w14:textId="77777777" w:rsidR="00F40C42" w:rsidRDefault="00F40C42">
            <w:pPr>
              <w:spacing w:line="400" w:lineRule="exact"/>
              <w:ind w:firstLineChars="200" w:firstLine="420"/>
              <w:rPr>
                <w:rFonts w:ascii="宋体"/>
                <w:szCs w:val="21"/>
              </w:rPr>
            </w:pPr>
          </w:p>
        </w:tc>
        <w:tc>
          <w:tcPr>
            <w:tcW w:w="1418" w:type="dxa"/>
            <w:vAlign w:val="center"/>
          </w:tcPr>
          <w:p w14:paraId="2EB42A41" w14:textId="77777777" w:rsidR="00F40C42" w:rsidRDefault="00F40C42">
            <w:pPr>
              <w:spacing w:line="400" w:lineRule="exact"/>
              <w:ind w:firstLineChars="200" w:firstLine="420"/>
              <w:rPr>
                <w:rFonts w:ascii="宋体"/>
                <w:szCs w:val="21"/>
              </w:rPr>
            </w:pPr>
          </w:p>
        </w:tc>
        <w:tc>
          <w:tcPr>
            <w:tcW w:w="1134" w:type="dxa"/>
            <w:vAlign w:val="center"/>
          </w:tcPr>
          <w:p w14:paraId="50C5DBC6" w14:textId="77777777" w:rsidR="00F40C42" w:rsidRDefault="00F40C42">
            <w:pPr>
              <w:spacing w:line="400" w:lineRule="exact"/>
              <w:ind w:firstLineChars="200" w:firstLine="420"/>
              <w:rPr>
                <w:rFonts w:ascii="宋体"/>
                <w:szCs w:val="21"/>
              </w:rPr>
            </w:pPr>
          </w:p>
        </w:tc>
        <w:tc>
          <w:tcPr>
            <w:tcW w:w="1134" w:type="dxa"/>
            <w:vAlign w:val="center"/>
          </w:tcPr>
          <w:p w14:paraId="518D24CD" w14:textId="77777777" w:rsidR="00F40C42" w:rsidRDefault="00F40C42">
            <w:pPr>
              <w:spacing w:line="400" w:lineRule="exact"/>
              <w:ind w:firstLineChars="200" w:firstLine="420"/>
              <w:rPr>
                <w:rFonts w:ascii="宋体"/>
                <w:szCs w:val="21"/>
              </w:rPr>
            </w:pPr>
          </w:p>
        </w:tc>
        <w:tc>
          <w:tcPr>
            <w:tcW w:w="4252" w:type="dxa"/>
            <w:vAlign w:val="center"/>
          </w:tcPr>
          <w:p w14:paraId="2EC9BF90" w14:textId="77777777" w:rsidR="00F40C42" w:rsidRDefault="00F40C42">
            <w:pPr>
              <w:spacing w:line="400" w:lineRule="exact"/>
              <w:ind w:firstLineChars="200" w:firstLine="420"/>
              <w:rPr>
                <w:rFonts w:ascii="宋体"/>
                <w:szCs w:val="21"/>
              </w:rPr>
            </w:pPr>
          </w:p>
        </w:tc>
      </w:tr>
      <w:tr w:rsidR="00F40C42" w14:paraId="32702535" w14:textId="77777777">
        <w:trPr>
          <w:trHeight w:val="410"/>
          <w:jc w:val="center"/>
        </w:trPr>
        <w:tc>
          <w:tcPr>
            <w:tcW w:w="1871" w:type="dxa"/>
            <w:vMerge/>
            <w:vAlign w:val="center"/>
          </w:tcPr>
          <w:p w14:paraId="425296D7" w14:textId="77777777" w:rsidR="00F40C42" w:rsidRDefault="00F40C42">
            <w:pPr>
              <w:spacing w:line="400" w:lineRule="exact"/>
              <w:ind w:firstLineChars="200" w:firstLine="420"/>
              <w:rPr>
                <w:rFonts w:ascii="宋体"/>
                <w:szCs w:val="21"/>
              </w:rPr>
            </w:pPr>
          </w:p>
        </w:tc>
        <w:tc>
          <w:tcPr>
            <w:tcW w:w="1418" w:type="dxa"/>
            <w:vAlign w:val="center"/>
          </w:tcPr>
          <w:p w14:paraId="75718F7E" w14:textId="77777777" w:rsidR="00F40C42" w:rsidRDefault="00F40C42">
            <w:pPr>
              <w:spacing w:line="400" w:lineRule="exact"/>
              <w:ind w:firstLineChars="200" w:firstLine="420"/>
              <w:rPr>
                <w:rFonts w:ascii="宋体"/>
                <w:szCs w:val="21"/>
              </w:rPr>
            </w:pPr>
          </w:p>
        </w:tc>
        <w:tc>
          <w:tcPr>
            <w:tcW w:w="1134" w:type="dxa"/>
            <w:vAlign w:val="center"/>
          </w:tcPr>
          <w:p w14:paraId="209AC95D" w14:textId="77777777" w:rsidR="00F40C42" w:rsidRDefault="00F40C42">
            <w:pPr>
              <w:spacing w:line="400" w:lineRule="exact"/>
              <w:ind w:firstLineChars="200" w:firstLine="420"/>
              <w:rPr>
                <w:rFonts w:ascii="宋体"/>
                <w:szCs w:val="21"/>
              </w:rPr>
            </w:pPr>
          </w:p>
        </w:tc>
        <w:tc>
          <w:tcPr>
            <w:tcW w:w="1134" w:type="dxa"/>
            <w:vAlign w:val="center"/>
          </w:tcPr>
          <w:p w14:paraId="6D2BC089" w14:textId="77777777" w:rsidR="00F40C42" w:rsidRDefault="00F40C42">
            <w:pPr>
              <w:spacing w:line="400" w:lineRule="exact"/>
              <w:ind w:firstLineChars="200" w:firstLine="420"/>
              <w:rPr>
                <w:rFonts w:ascii="宋体"/>
                <w:szCs w:val="21"/>
              </w:rPr>
            </w:pPr>
          </w:p>
        </w:tc>
        <w:tc>
          <w:tcPr>
            <w:tcW w:w="4252" w:type="dxa"/>
            <w:vAlign w:val="center"/>
          </w:tcPr>
          <w:p w14:paraId="42863A1C" w14:textId="77777777" w:rsidR="00F40C42" w:rsidRDefault="00F40C42">
            <w:pPr>
              <w:spacing w:line="400" w:lineRule="exact"/>
              <w:ind w:firstLineChars="200" w:firstLine="420"/>
              <w:rPr>
                <w:rFonts w:ascii="宋体"/>
                <w:szCs w:val="21"/>
              </w:rPr>
            </w:pPr>
          </w:p>
        </w:tc>
      </w:tr>
    </w:tbl>
    <w:p w14:paraId="13501E59" w14:textId="77777777" w:rsidR="00F40C42" w:rsidRDefault="00000000">
      <w:pPr>
        <w:spacing w:line="480" w:lineRule="auto"/>
        <w:rPr>
          <w:rFonts w:ascii="宋体"/>
          <w:szCs w:val="21"/>
        </w:rPr>
      </w:pPr>
      <w:r>
        <w:rPr>
          <w:rFonts w:ascii="宋体"/>
          <w:szCs w:val="21"/>
        </w:rPr>
        <w:br w:type="page"/>
      </w:r>
      <w:r>
        <w:rPr>
          <w:rFonts w:ascii="宋体" w:hAnsi="宋体" w:hint="eastAsia"/>
          <w:szCs w:val="21"/>
        </w:rPr>
        <w:lastRenderedPageBreak/>
        <w:t>附件</w:t>
      </w:r>
      <w:r>
        <w:rPr>
          <w:rFonts w:ascii="宋体" w:hAnsi="宋体"/>
          <w:szCs w:val="21"/>
        </w:rPr>
        <w:t>4</w:t>
      </w:r>
      <w:r>
        <w:rPr>
          <w:rFonts w:ascii="宋体" w:hAnsi="宋体" w:hint="eastAsia"/>
          <w:szCs w:val="21"/>
        </w:rPr>
        <w:t>：</w:t>
      </w:r>
    </w:p>
    <w:p w14:paraId="03A909BD" w14:textId="77777777" w:rsidR="00F40C42" w:rsidRDefault="00000000">
      <w:pPr>
        <w:spacing w:beforeLines="50" w:before="156" w:afterLines="50" w:after="156" w:line="480" w:lineRule="auto"/>
        <w:jc w:val="center"/>
        <w:rPr>
          <w:rFonts w:ascii="宋体"/>
          <w:szCs w:val="21"/>
        </w:rPr>
      </w:pPr>
      <w:r>
        <w:rPr>
          <w:rFonts w:ascii="宋体" w:hAnsi="宋体" w:hint="eastAsia"/>
          <w:szCs w:val="21"/>
        </w:rPr>
        <w:t>履约担保</w:t>
      </w:r>
    </w:p>
    <w:p w14:paraId="06E73D21" w14:textId="77777777" w:rsidR="00F40C42" w:rsidRDefault="00000000">
      <w:pPr>
        <w:spacing w:line="360" w:lineRule="auto"/>
        <w:ind w:firstLineChars="200" w:firstLine="420"/>
        <w:rPr>
          <w:rFonts w:ascii="宋体"/>
          <w:szCs w:val="21"/>
        </w:rPr>
      </w:pPr>
      <w:r>
        <w:rPr>
          <w:rFonts w:ascii="宋体"/>
          <w:szCs w:val="21"/>
          <w:u w:val="single"/>
        </w:rPr>
        <w:tab/>
      </w:r>
      <w:r>
        <w:rPr>
          <w:rFonts w:ascii="宋体" w:hAnsi="宋体"/>
          <w:szCs w:val="21"/>
          <w:u w:val="single"/>
        </w:rPr>
        <w:t xml:space="preserve">       </w:t>
      </w:r>
      <w:r>
        <w:rPr>
          <w:rFonts w:ascii="宋体" w:hAnsi="宋体" w:hint="eastAsia"/>
          <w:szCs w:val="21"/>
        </w:rPr>
        <w:t>（发包人名称）：</w:t>
      </w:r>
    </w:p>
    <w:p w14:paraId="7020C791" w14:textId="77777777" w:rsidR="00F40C42" w:rsidRDefault="00F40C42">
      <w:pPr>
        <w:spacing w:line="360" w:lineRule="auto"/>
        <w:ind w:firstLineChars="200" w:firstLine="420"/>
        <w:rPr>
          <w:rFonts w:ascii="宋体"/>
          <w:szCs w:val="21"/>
        </w:rPr>
      </w:pPr>
    </w:p>
    <w:p w14:paraId="349508CD" w14:textId="77777777" w:rsidR="00F40C42" w:rsidRDefault="00000000">
      <w:pPr>
        <w:spacing w:line="360" w:lineRule="auto"/>
        <w:ind w:firstLineChars="200" w:firstLine="420"/>
        <w:rPr>
          <w:rFonts w:ascii="宋体"/>
          <w:szCs w:val="21"/>
        </w:rPr>
      </w:pPr>
      <w:r>
        <w:rPr>
          <w:rFonts w:ascii="宋体" w:hAnsi="宋体" w:hint="eastAsia"/>
          <w:szCs w:val="21"/>
        </w:rPr>
        <w:t>鉴于</w:t>
      </w:r>
      <w:r>
        <w:rPr>
          <w:rFonts w:ascii="宋体" w:hAnsi="宋体"/>
          <w:szCs w:val="21"/>
          <w:u w:val="single"/>
        </w:rPr>
        <w:t xml:space="preserve">                </w:t>
      </w:r>
      <w:r>
        <w:rPr>
          <w:rFonts w:ascii="宋体" w:hAnsi="宋体" w:hint="eastAsia"/>
          <w:szCs w:val="21"/>
        </w:rPr>
        <w:t>（发包人名称，以下简称“发包人”）与</w:t>
      </w:r>
    </w:p>
    <w:p w14:paraId="547F7584" w14:textId="77777777" w:rsidR="00F40C42" w:rsidRDefault="00000000">
      <w:pPr>
        <w:spacing w:line="360" w:lineRule="auto"/>
        <w:rPr>
          <w:rFonts w:ascii="宋体"/>
          <w:szCs w:val="21"/>
        </w:rPr>
      </w:pPr>
      <w:r>
        <w:rPr>
          <w:rFonts w:ascii="宋体" w:hAnsi="宋体"/>
          <w:szCs w:val="21"/>
        </w:rPr>
        <w:t xml:space="preserve"> </w:t>
      </w:r>
      <w:r>
        <w:rPr>
          <w:rFonts w:ascii="宋体" w:hAnsi="宋体"/>
          <w:szCs w:val="21"/>
          <w:u w:val="single"/>
        </w:rPr>
        <w:t xml:space="preserve">                           </w:t>
      </w:r>
      <w:r>
        <w:rPr>
          <w:rFonts w:ascii="宋体" w:hAnsi="宋体" w:hint="eastAsia"/>
          <w:szCs w:val="21"/>
        </w:rPr>
        <w:t>（承包人名称）（以下称“承包人”）于</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日就</w:t>
      </w:r>
      <w:r>
        <w:rPr>
          <w:rFonts w:ascii="宋体" w:hAnsi="宋体"/>
          <w:szCs w:val="21"/>
          <w:u w:val="single"/>
        </w:rPr>
        <w:t xml:space="preserve">                         </w:t>
      </w:r>
      <w:r>
        <w:rPr>
          <w:rFonts w:ascii="宋体" w:hAnsi="宋体" w:hint="eastAsia"/>
          <w:szCs w:val="21"/>
        </w:rPr>
        <w:t>（工程名称）施工及有关事项协商一致共同签订《建设工程施工合同》。我方愿意无条件地、不可撤销地就承包人履行与你方签订的合同，向你方提供连带责任担保。</w:t>
      </w:r>
    </w:p>
    <w:p w14:paraId="38CC2903" w14:textId="77777777" w:rsidR="00F40C42" w:rsidRDefault="00000000">
      <w:pPr>
        <w:spacing w:line="360" w:lineRule="auto"/>
        <w:ind w:firstLineChars="200" w:firstLine="420"/>
        <w:rPr>
          <w:rFonts w:ascii="宋体"/>
          <w:szCs w:val="21"/>
        </w:rPr>
      </w:pPr>
      <w:r>
        <w:rPr>
          <w:rFonts w:ascii="宋体" w:hAnsi="宋体"/>
          <w:szCs w:val="21"/>
        </w:rPr>
        <w:t xml:space="preserve">1. </w:t>
      </w:r>
      <w:r>
        <w:rPr>
          <w:rFonts w:ascii="宋体" w:hAnsi="宋体" w:hint="eastAsia"/>
          <w:szCs w:val="21"/>
        </w:rPr>
        <w:t>担保金额人民币（大写）</w:t>
      </w:r>
      <w:r>
        <w:rPr>
          <w:rFonts w:ascii="宋体" w:hAnsi="宋体"/>
          <w:szCs w:val="21"/>
          <w:u w:val="single"/>
        </w:rPr>
        <w:t xml:space="preserve">        </w:t>
      </w:r>
      <w:r>
        <w:rPr>
          <w:rFonts w:ascii="宋体" w:hAnsi="宋体" w:hint="eastAsia"/>
          <w:szCs w:val="21"/>
        </w:rPr>
        <w:t>元（</w:t>
      </w:r>
      <w:r>
        <w:rPr>
          <w:rFonts w:ascii="宋体"/>
          <w:szCs w:val="21"/>
        </w:rPr>
        <w:t>¥</w:t>
      </w:r>
      <w:r>
        <w:rPr>
          <w:rFonts w:ascii="宋体" w:hAnsi="宋体"/>
          <w:szCs w:val="21"/>
          <w:u w:val="single"/>
        </w:rPr>
        <w:t xml:space="preserve">        </w:t>
      </w:r>
      <w:r>
        <w:rPr>
          <w:rFonts w:ascii="宋体" w:hAnsi="宋体" w:hint="eastAsia"/>
          <w:szCs w:val="21"/>
        </w:rPr>
        <w:t>）。</w:t>
      </w:r>
    </w:p>
    <w:p w14:paraId="0B4E2CB0" w14:textId="77777777" w:rsidR="00F40C42" w:rsidRDefault="00000000">
      <w:pPr>
        <w:spacing w:line="360" w:lineRule="auto"/>
        <w:ind w:firstLineChars="200" w:firstLine="420"/>
        <w:rPr>
          <w:rFonts w:ascii="宋体"/>
          <w:szCs w:val="21"/>
        </w:rPr>
      </w:pPr>
      <w:r>
        <w:rPr>
          <w:rFonts w:ascii="宋体" w:hAnsi="宋体"/>
          <w:szCs w:val="21"/>
        </w:rPr>
        <w:t xml:space="preserve">2. </w:t>
      </w:r>
      <w:r>
        <w:rPr>
          <w:rFonts w:ascii="宋体" w:hAnsi="宋体" w:hint="eastAsia"/>
          <w:szCs w:val="21"/>
        </w:rPr>
        <w:t>担保有效期自你方与承包人签订的合同生效之日起至你方签发或应签发工程接收证书之日止。</w:t>
      </w:r>
    </w:p>
    <w:p w14:paraId="5115122F" w14:textId="77777777" w:rsidR="00F40C42" w:rsidRDefault="00000000">
      <w:pPr>
        <w:spacing w:line="360" w:lineRule="auto"/>
        <w:ind w:firstLineChars="200" w:firstLine="420"/>
        <w:rPr>
          <w:rFonts w:ascii="宋体"/>
          <w:szCs w:val="21"/>
        </w:rPr>
      </w:pPr>
      <w:r>
        <w:rPr>
          <w:rFonts w:ascii="宋体" w:hAnsi="宋体"/>
          <w:szCs w:val="21"/>
        </w:rPr>
        <w:t xml:space="preserve">3. </w:t>
      </w:r>
      <w:r>
        <w:rPr>
          <w:rFonts w:ascii="宋体" w:hAnsi="宋体" w:hint="eastAsia"/>
          <w:szCs w:val="21"/>
        </w:rPr>
        <w:t>在本担保有效期内，因承包人违反合同约定的义务给你方造成经济损失时，我方在收到你方以书面形式提出的在担保金额内的赔偿要求后，在</w:t>
      </w:r>
      <w:r>
        <w:rPr>
          <w:rFonts w:ascii="宋体" w:hAnsi="宋体"/>
          <w:szCs w:val="21"/>
        </w:rPr>
        <w:t>7</w:t>
      </w:r>
      <w:r>
        <w:rPr>
          <w:rFonts w:ascii="宋体" w:hAnsi="宋体" w:hint="eastAsia"/>
          <w:szCs w:val="21"/>
        </w:rPr>
        <w:t>天内无条件支付。</w:t>
      </w:r>
    </w:p>
    <w:p w14:paraId="30678265" w14:textId="77777777" w:rsidR="00F40C42" w:rsidRDefault="00000000">
      <w:pPr>
        <w:spacing w:line="360" w:lineRule="auto"/>
        <w:ind w:firstLineChars="200" w:firstLine="420"/>
        <w:rPr>
          <w:rFonts w:ascii="宋体"/>
          <w:szCs w:val="21"/>
        </w:rPr>
      </w:pPr>
      <w:r>
        <w:rPr>
          <w:rFonts w:ascii="宋体" w:hAnsi="宋体"/>
          <w:szCs w:val="21"/>
        </w:rPr>
        <w:t xml:space="preserve">4. </w:t>
      </w:r>
      <w:r>
        <w:rPr>
          <w:rFonts w:ascii="宋体" w:hAnsi="宋体" w:hint="eastAsia"/>
          <w:szCs w:val="21"/>
        </w:rPr>
        <w:t>你方和承包人按合同约定变更合同时，我方承担本担保规定的义务不变。</w:t>
      </w:r>
    </w:p>
    <w:p w14:paraId="0E02370F" w14:textId="77777777" w:rsidR="00F40C42" w:rsidRDefault="00000000">
      <w:pPr>
        <w:spacing w:line="360" w:lineRule="auto"/>
        <w:ind w:firstLineChars="200" w:firstLine="420"/>
        <w:rPr>
          <w:rFonts w:ascii="宋体"/>
          <w:szCs w:val="21"/>
        </w:rPr>
      </w:pPr>
      <w:r>
        <w:rPr>
          <w:rFonts w:ascii="宋体" w:hAnsi="宋体"/>
          <w:szCs w:val="21"/>
        </w:rPr>
        <w:t xml:space="preserve">5. </w:t>
      </w:r>
      <w:r>
        <w:rPr>
          <w:rFonts w:ascii="宋体" w:hAnsi="宋体" w:hint="eastAsia"/>
          <w:szCs w:val="21"/>
        </w:rPr>
        <w:t>因本保函发生的纠纷，可由双方协商解决，协商不成的，按下列第</w:t>
      </w:r>
      <w:r>
        <w:rPr>
          <w:rFonts w:ascii="宋体" w:hAnsi="宋体"/>
          <w:szCs w:val="21"/>
          <w:u w:val="single"/>
        </w:rPr>
        <w:t xml:space="preserve">    </w:t>
      </w:r>
      <w:r>
        <w:rPr>
          <w:rFonts w:ascii="宋体" w:hAnsi="宋体" w:hint="eastAsia"/>
          <w:szCs w:val="21"/>
        </w:rPr>
        <w:t>种方式解决：</w:t>
      </w:r>
    </w:p>
    <w:p w14:paraId="0606F02D"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）向</w:t>
      </w:r>
      <w:r>
        <w:rPr>
          <w:rFonts w:ascii="宋体" w:hAnsi="宋体"/>
          <w:szCs w:val="21"/>
          <w:u w:val="single"/>
        </w:rPr>
        <w:t xml:space="preserve">                     </w:t>
      </w:r>
      <w:r>
        <w:rPr>
          <w:rFonts w:ascii="宋体" w:hAnsi="宋体" w:hint="eastAsia"/>
          <w:szCs w:val="21"/>
        </w:rPr>
        <w:t>仲裁委员会申请仲裁；</w:t>
      </w:r>
    </w:p>
    <w:p w14:paraId="5338AAE4"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）向</w:t>
      </w:r>
      <w:r>
        <w:rPr>
          <w:rFonts w:ascii="宋体" w:hAnsi="宋体"/>
          <w:szCs w:val="21"/>
          <w:u w:val="single"/>
        </w:rPr>
        <w:t xml:space="preserve">                     </w:t>
      </w:r>
      <w:r>
        <w:rPr>
          <w:rFonts w:ascii="宋体" w:hAnsi="宋体" w:hint="eastAsia"/>
          <w:szCs w:val="21"/>
        </w:rPr>
        <w:t>人民法院起诉。</w:t>
      </w:r>
    </w:p>
    <w:p w14:paraId="4000BDAD" w14:textId="77777777" w:rsidR="00F40C42" w:rsidRDefault="00000000">
      <w:pPr>
        <w:spacing w:line="360" w:lineRule="auto"/>
        <w:ind w:firstLineChars="200" w:firstLine="420"/>
        <w:rPr>
          <w:rFonts w:ascii="宋体"/>
          <w:szCs w:val="21"/>
        </w:rPr>
      </w:pPr>
      <w:r>
        <w:rPr>
          <w:rFonts w:ascii="宋体" w:hAnsi="宋体"/>
          <w:szCs w:val="21"/>
        </w:rPr>
        <w:t xml:space="preserve">6. </w:t>
      </w:r>
      <w:r>
        <w:rPr>
          <w:rFonts w:ascii="宋体" w:hAnsi="宋体" w:hint="eastAsia"/>
          <w:szCs w:val="21"/>
        </w:rPr>
        <w:t>本保函自我方法定代表人（或其委托代理人）签字并加盖公章之日起生效。</w:t>
      </w:r>
    </w:p>
    <w:p w14:paraId="77796F4F" w14:textId="77777777" w:rsidR="00F40C42" w:rsidRDefault="00F40C42">
      <w:pPr>
        <w:spacing w:line="360" w:lineRule="auto"/>
        <w:ind w:firstLineChars="200" w:firstLine="420"/>
        <w:rPr>
          <w:rFonts w:ascii="宋体"/>
          <w:szCs w:val="21"/>
        </w:rPr>
      </w:pPr>
    </w:p>
    <w:p w14:paraId="08B02542" w14:textId="77777777" w:rsidR="00F40C42" w:rsidRDefault="00F40C42">
      <w:pPr>
        <w:spacing w:line="360" w:lineRule="auto"/>
        <w:ind w:firstLineChars="200" w:firstLine="420"/>
        <w:rPr>
          <w:rFonts w:ascii="宋体"/>
          <w:szCs w:val="21"/>
        </w:rPr>
      </w:pPr>
    </w:p>
    <w:p w14:paraId="68921CAE" w14:textId="77777777" w:rsidR="00F40C42" w:rsidRDefault="00000000">
      <w:pPr>
        <w:spacing w:line="360" w:lineRule="auto"/>
        <w:ind w:firstLineChars="200" w:firstLine="420"/>
        <w:rPr>
          <w:rFonts w:ascii="宋体"/>
          <w:szCs w:val="21"/>
        </w:rPr>
      </w:pPr>
      <w:r>
        <w:rPr>
          <w:rFonts w:ascii="宋体" w:hAnsi="宋体" w:hint="eastAsia"/>
          <w:szCs w:val="21"/>
        </w:rPr>
        <w:t>担</w:t>
      </w:r>
      <w:r>
        <w:rPr>
          <w:rFonts w:ascii="宋体" w:hAnsi="宋体"/>
          <w:szCs w:val="21"/>
        </w:rPr>
        <w:t xml:space="preserve"> </w:t>
      </w:r>
      <w:r>
        <w:rPr>
          <w:rFonts w:ascii="宋体" w:hAnsi="宋体" w:hint="eastAsia"/>
          <w:szCs w:val="21"/>
        </w:rPr>
        <w:t>保</w:t>
      </w:r>
      <w:r>
        <w:rPr>
          <w:rFonts w:ascii="宋体" w:hAnsi="宋体"/>
          <w:szCs w:val="21"/>
        </w:rPr>
        <w:t xml:space="preserve"> </w:t>
      </w:r>
      <w:r>
        <w:rPr>
          <w:rFonts w:ascii="宋体" w:hAnsi="宋体" w:hint="eastAsia"/>
          <w:szCs w:val="21"/>
        </w:rPr>
        <w:t>人：</w:t>
      </w:r>
      <w:r>
        <w:rPr>
          <w:rFonts w:ascii="宋体" w:hAnsi="宋体"/>
          <w:szCs w:val="21"/>
          <w:u w:val="single"/>
        </w:rPr>
        <w:t xml:space="preserve">                           </w:t>
      </w:r>
      <w:r>
        <w:rPr>
          <w:rFonts w:ascii="宋体" w:hAnsi="宋体" w:hint="eastAsia"/>
          <w:szCs w:val="21"/>
        </w:rPr>
        <w:t>（盖单位章）</w:t>
      </w:r>
    </w:p>
    <w:p w14:paraId="486338E5" w14:textId="77777777" w:rsidR="00F40C42" w:rsidRDefault="00000000">
      <w:pPr>
        <w:spacing w:line="360" w:lineRule="auto"/>
        <w:ind w:firstLineChars="200" w:firstLine="420"/>
        <w:rPr>
          <w:rFonts w:ascii="宋体"/>
          <w:szCs w:val="21"/>
        </w:rPr>
      </w:pPr>
      <w:r>
        <w:rPr>
          <w:rFonts w:ascii="宋体" w:hAnsi="宋体" w:hint="eastAsia"/>
          <w:szCs w:val="21"/>
        </w:rPr>
        <w:t>法定代表人或其委托代理人：</w:t>
      </w:r>
      <w:r>
        <w:rPr>
          <w:rFonts w:ascii="宋体" w:hAnsi="宋体"/>
          <w:szCs w:val="21"/>
          <w:u w:val="single"/>
        </w:rPr>
        <w:t xml:space="preserve">               </w:t>
      </w:r>
      <w:r>
        <w:rPr>
          <w:rFonts w:ascii="宋体" w:hAnsi="宋体" w:hint="eastAsia"/>
          <w:szCs w:val="21"/>
        </w:rPr>
        <w:t>（签字）</w:t>
      </w:r>
    </w:p>
    <w:p w14:paraId="218A826F" w14:textId="77777777" w:rsidR="00F40C42" w:rsidRDefault="00000000">
      <w:pPr>
        <w:spacing w:line="360" w:lineRule="auto"/>
        <w:ind w:firstLineChars="200" w:firstLine="420"/>
        <w:rPr>
          <w:rFonts w:ascii="宋体"/>
          <w:szCs w:val="21"/>
        </w:rPr>
      </w:pPr>
      <w:r>
        <w:rPr>
          <w:rFonts w:ascii="宋体" w:hAnsi="宋体" w:hint="eastAsia"/>
          <w:szCs w:val="21"/>
        </w:rPr>
        <w:t>地</w:t>
      </w:r>
      <w:r>
        <w:rPr>
          <w:rFonts w:ascii="宋体" w:hAnsi="宋体"/>
          <w:szCs w:val="21"/>
        </w:rPr>
        <w:t xml:space="preserve">    </w:t>
      </w:r>
      <w:r>
        <w:rPr>
          <w:rFonts w:ascii="宋体" w:hAnsi="宋体" w:hint="eastAsia"/>
          <w:szCs w:val="21"/>
        </w:rPr>
        <w:t>址：</w:t>
      </w:r>
      <w:r>
        <w:rPr>
          <w:rFonts w:ascii="宋体" w:hAnsi="宋体"/>
          <w:szCs w:val="21"/>
          <w:u w:val="single"/>
        </w:rPr>
        <w:t xml:space="preserve">                                      </w:t>
      </w:r>
    </w:p>
    <w:p w14:paraId="59BA9C9D" w14:textId="77777777" w:rsidR="00F40C42" w:rsidRDefault="00000000">
      <w:pPr>
        <w:spacing w:line="360" w:lineRule="auto"/>
        <w:ind w:firstLineChars="200" w:firstLine="420"/>
        <w:rPr>
          <w:rFonts w:ascii="宋体"/>
          <w:szCs w:val="21"/>
        </w:rPr>
      </w:pPr>
      <w:r>
        <w:rPr>
          <w:rFonts w:ascii="宋体" w:hAnsi="宋体" w:hint="eastAsia"/>
          <w:szCs w:val="21"/>
        </w:rPr>
        <w:t>邮政编码：</w:t>
      </w:r>
      <w:r>
        <w:rPr>
          <w:rFonts w:ascii="宋体" w:hAnsi="宋体"/>
          <w:szCs w:val="21"/>
          <w:u w:val="single"/>
        </w:rPr>
        <w:t xml:space="preserve">                                      </w:t>
      </w:r>
    </w:p>
    <w:p w14:paraId="67170707" w14:textId="77777777" w:rsidR="00F40C42" w:rsidRDefault="00000000">
      <w:pPr>
        <w:spacing w:line="360" w:lineRule="auto"/>
        <w:ind w:firstLineChars="200" w:firstLine="420"/>
        <w:rPr>
          <w:rFonts w:ascii="宋体"/>
          <w:szCs w:val="21"/>
          <w:u w:val="single"/>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szCs w:val="21"/>
          <w:u w:val="single"/>
        </w:rPr>
        <w:t xml:space="preserve">                                      </w:t>
      </w:r>
    </w:p>
    <w:p w14:paraId="79758922" w14:textId="77777777" w:rsidR="00F40C42" w:rsidRDefault="00000000">
      <w:pPr>
        <w:spacing w:line="360" w:lineRule="auto"/>
        <w:ind w:firstLineChars="200" w:firstLine="420"/>
        <w:rPr>
          <w:rFonts w:ascii="宋体"/>
          <w:szCs w:val="21"/>
        </w:rPr>
      </w:pPr>
      <w:r>
        <w:rPr>
          <w:rFonts w:ascii="宋体" w:hAnsi="宋体" w:hint="eastAsia"/>
          <w:szCs w:val="21"/>
        </w:rPr>
        <w:t>传</w:t>
      </w:r>
      <w:r>
        <w:rPr>
          <w:rFonts w:ascii="宋体" w:hAnsi="宋体"/>
          <w:szCs w:val="21"/>
        </w:rPr>
        <w:t xml:space="preserve">    </w:t>
      </w:r>
      <w:r>
        <w:rPr>
          <w:rFonts w:ascii="宋体" w:hAnsi="宋体" w:hint="eastAsia"/>
          <w:szCs w:val="21"/>
        </w:rPr>
        <w:t>真：</w:t>
      </w:r>
      <w:r>
        <w:rPr>
          <w:rFonts w:ascii="宋体" w:hAnsi="宋体"/>
          <w:szCs w:val="21"/>
          <w:u w:val="single"/>
        </w:rPr>
        <w:t xml:space="preserve">                                      </w:t>
      </w:r>
    </w:p>
    <w:p w14:paraId="2D1AC547" w14:textId="77777777" w:rsidR="00F40C42" w:rsidRDefault="00F40C42">
      <w:pPr>
        <w:spacing w:line="360" w:lineRule="auto"/>
        <w:ind w:firstLineChars="200" w:firstLine="420"/>
        <w:rPr>
          <w:rFonts w:ascii="宋体"/>
          <w:szCs w:val="21"/>
          <w:u w:val="single"/>
        </w:rPr>
      </w:pPr>
    </w:p>
    <w:p w14:paraId="770F0C3B" w14:textId="77777777" w:rsidR="00F40C42" w:rsidRDefault="00F40C42">
      <w:pPr>
        <w:spacing w:line="360" w:lineRule="auto"/>
        <w:ind w:firstLineChars="200" w:firstLine="420"/>
        <w:jc w:val="right"/>
        <w:rPr>
          <w:rFonts w:ascii="宋体"/>
          <w:szCs w:val="21"/>
          <w:u w:val="single"/>
        </w:rPr>
      </w:pPr>
    </w:p>
    <w:p w14:paraId="175532AA" w14:textId="77777777" w:rsidR="00F40C42" w:rsidRDefault="00F40C42">
      <w:pPr>
        <w:spacing w:line="360" w:lineRule="auto"/>
        <w:ind w:firstLineChars="200" w:firstLine="420"/>
        <w:jc w:val="right"/>
        <w:rPr>
          <w:rFonts w:ascii="宋体"/>
          <w:szCs w:val="21"/>
          <w:u w:val="single"/>
        </w:rPr>
      </w:pPr>
    </w:p>
    <w:p w14:paraId="3A8567B8" w14:textId="77777777" w:rsidR="00F40C42" w:rsidRDefault="00000000">
      <w:pPr>
        <w:spacing w:line="360" w:lineRule="auto"/>
        <w:ind w:firstLineChars="200" w:firstLine="420"/>
        <w:jc w:val="right"/>
        <w:rPr>
          <w:rFonts w:ascii="宋体"/>
          <w:szCs w:val="21"/>
        </w:rPr>
      </w:pP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p>
    <w:p w14:paraId="2AE8CE05" w14:textId="77777777" w:rsidR="00F40C42" w:rsidRDefault="00F40C42">
      <w:pPr>
        <w:widowControl/>
        <w:spacing w:line="360" w:lineRule="auto"/>
        <w:jc w:val="left"/>
        <w:rPr>
          <w:rFonts w:ascii="宋体"/>
          <w:szCs w:val="21"/>
        </w:rPr>
      </w:pPr>
    </w:p>
    <w:p w14:paraId="403456EE" w14:textId="77777777" w:rsidR="00F40C42" w:rsidRDefault="00000000">
      <w:pPr>
        <w:spacing w:line="480" w:lineRule="auto"/>
        <w:rPr>
          <w:rFonts w:ascii="宋体"/>
          <w:szCs w:val="21"/>
        </w:rPr>
      </w:pPr>
      <w:r>
        <w:rPr>
          <w:rFonts w:ascii="宋体" w:hAnsi="宋体" w:hint="eastAsia"/>
          <w:szCs w:val="21"/>
        </w:rPr>
        <w:t>附件</w:t>
      </w:r>
      <w:r>
        <w:rPr>
          <w:rFonts w:ascii="宋体" w:hAnsi="宋体"/>
          <w:szCs w:val="21"/>
        </w:rPr>
        <w:t>5</w:t>
      </w:r>
      <w:r>
        <w:rPr>
          <w:rFonts w:ascii="宋体" w:hAnsi="宋体" w:hint="eastAsia"/>
          <w:szCs w:val="21"/>
        </w:rPr>
        <w:t>：</w:t>
      </w:r>
    </w:p>
    <w:p w14:paraId="32F7BC62" w14:textId="77777777" w:rsidR="00F40C42" w:rsidRDefault="00000000">
      <w:pPr>
        <w:spacing w:beforeLines="50" w:before="156" w:afterLines="50" w:after="156" w:line="480" w:lineRule="auto"/>
        <w:jc w:val="center"/>
        <w:rPr>
          <w:rFonts w:ascii="宋体"/>
          <w:szCs w:val="21"/>
        </w:rPr>
      </w:pPr>
      <w:r>
        <w:rPr>
          <w:rFonts w:ascii="宋体" w:hAnsi="宋体" w:hint="eastAsia"/>
          <w:szCs w:val="21"/>
        </w:rPr>
        <w:t>专业工程暂估价表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1984"/>
        <w:gridCol w:w="5103"/>
        <w:gridCol w:w="1560"/>
      </w:tblGrid>
      <w:tr w:rsidR="00F40C42" w14:paraId="4532BCAE" w14:textId="77777777">
        <w:tc>
          <w:tcPr>
            <w:tcW w:w="879" w:type="dxa"/>
          </w:tcPr>
          <w:p w14:paraId="6502BFDC" w14:textId="77777777" w:rsidR="00F40C42" w:rsidRDefault="00000000">
            <w:pPr>
              <w:spacing w:line="400" w:lineRule="exact"/>
              <w:jc w:val="center"/>
              <w:rPr>
                <w:rFonts w:ascii="宋体"/>
                <w:szCs w:val="21"/>
              </w:rPr>
            </w:pPr>
            <w:r>
              <w:rPr>
                <w:rFonts w:ascii="宋体" w:hAnsi="宋体" w:hint="eastAsia"/>
                <w:szCs w:val="21"/>
              </w:rPr>
              <w:t>序号</w:t>
            </w:r>
          </w:p>
        </w:tc>
        <w:tc>
          <w:tcPr>
            <w:tcW w:w="1984" w:type="dxa"/>
          </w:tcPr>
          <w:p w14:paraId="358746F8" w14:textId="77777777" w:rsidR="00F40C42" w:rsidRDefault="00000000">
            <w:pPr>
              <w:spacing w:line="400" w:lineRule="exact"/>
              <w:jc w:val="center"/>
              <w:rPr>
                <w:rFonts w:ascii="宋体"/>
                <w:szCs w:val="21"/>
              </w:rPr>
            </w:pPr>
            <w:r>
              <w:rPr>
                <w:rFonts w:ascii="宋体" w:hAnsi="宋体" w:hint="eastAsia"/>
                <w:szCs w:val="21"/>
              </w:rPr>
              <w:t>专业工程名称</w:t>
            </w:r>
          </w:p>
        </w:tc>
        <w:tc>
          <w:tcPr>
            <w:tcW w:w="5103" w:type="dxa"/>
          </w:tcPr>
          <w:p w14:paraId="21BA6F16" w14:textId="77777777" w:rsidR="00F40C42" w:rsidRDefault="00000000">
            <w:pPr>
              <w:spacing w:line="400" w:lineRule="exact"/>
              <w:jc w:val="center"/>
              <w:rPr>
                <w:rFonts w:ascii="宋体"/>
                <w:szCs w:val="21"/>
              </w:rPr>
            </w:pPr>
            <w:r>
              <w:rPr>
                <w:rFonts w:ascii="宋体" w:hAnsi="宋体" w:hint="eastAsia"/>
                <w:szCs w:val="21"/>
              </w:rPr>
              <w:t>工程内容</w:t>
            </w:r>
          </w:p>
        </w:tc>
        <w:tc>
          <w:tcPr>
            <w:tcW w:w="1560" w:type="dxa"/>
          </w:tcPr>
          <w:p w14:paraId="0844746A" w14:textId="77777777" w:rsidR="00F40C42" w:rsidRDefault="00000000">
            <w:pPr>
              <w:spacing w:line="400" w:lineRule="exact"/>
              <w:jc w:val="center"/>
              <w:rPr>
                <w:rFonts w:ascii="宋体"/>
                <w:szCs w:val="21"/>
              </w:rPr>
            </w:pPr>
            <w:r>
              <w:rPr>
                <w:rFonts w:ascii="宋体" w:hAnsi="宋体" w:hint="eastAsia"/>
                <w:szCs w:val="21"/>
              </w:rPr>
              <w:t>金额</w:t>
            </w:r>
          </w:p>
        </w:tc>
      </w:tr>
      <w:tr w:rsidR="00F40C42" w14:paraId="41909BEF" w14:textId="77777777">
        <w:tc>
          <w:tcPr>
            <w:tcW w:w="879" w:type="dxa"/>
          </w:tcPr>
          <w:p w14:paraId="467D4590" w14:textId="77777777" w:rsidR="00F40C42" w:rsidRDefault="00F40C42">
            <w:pPr>
              <w:spacing w:line="400" w:lineRule="exact"/>
              <w:ind w:firstLineChars="200" w:firstLine="420"/>
              <w:rPr>
                <w:rFonts w:ascii="宋体"/>
                <w:szCs w:val="21"/>
              </w:rPr>
            </w:pPr>
          </w:p>
        </w:tc>
        <w:tc>
          <w:tcPr>
            <w:tcW w:w="1984" w:type="dxa"/>
          </w:tcPr>
          <w:p w14:paraId="4EE283CC" w14:textId="77777777" w:rsidR="00F40C42" w:rsidRDefault="00F40C42">
            <w:pPr>
              <w:spacing w:line="400" w:lineRule="exact"/>
              <w:ind w:firstLineChars="200" w:firstLine="420"/>
              <w:rPr>
                <w:rFonts w:ascii="宋体"/>
                <w:szCs w:val="21"/>
              </w:rPr>
            </w:pPr>
          </w:p>
        </w:tc>
        <w:tc>
          <w:tcPr>
            <w:tcW w:w="5103" w:type="dxa"/>
          </w:tcPr>
          <w:p w14:paraId="62E704D2" w14:textId="77777777" w:rsidR="00F40C42" w:rsidRDefault="00F40C42">
            <w:pPr>
              <w:spacing w:line="400" w:lineRule="exact"/>
              <w:ind w:firstLineChars="200" w:firstLine="420"/>
              <w:rPr>
                <w:rFonts w:ascii="宋体"/>
                <w:szCs w:val="21"/>
              </w:rPr>
            </w:pPr>
          </w:p>
        </w:tc>
        <w:tc>
          <w:tcPr>
            <w:tcW w:w="1560" w:type="dxa"/>
          </w:tcPr>
          <w:p w14:paraId="53B0D2B7" w14:textId="77777777" w:rsidR="00F40C42" w:rsidRDefault="00F40C42">
            <w:pPr>
              <w:spacing w:line="400" w:lineRule="exact"/>
              <w:ind w:firstLineChars="200" w:firstLine="420"/>
              <w:rPr>
                <w:rFonts w:ascii="宋体"/>
                <w:szCs w:val="21"/>
              </w:rPr>
            </w:pPr>
          </w:p>
        </w:tc>
      </w:tr>
      <w:tr w:rsidR="00F40C42" w14:paraId="79D44B6A" w14:textId="77777777">
        <w:tc>
          <w:tcPr>
            <w:tcW w:w="879" w:type="dxa"/>
          </w:tcPr>
          <w:p w14:paraId="63BAF76A" w14:textId="77777777" w:rsidR="00F40C42" w:rsidRDefault="00F40C42">
            <w:pPr>
              <w:spacing w:line="400" w:lineRule="exact"/>
              <w:ind w:firstLineChars="200" w:firstLine="420"/>
              <w:rPr>
                <w:rFonts w:ascii="宋体"/>
                <w:szCs w:val="21"/>
              </w:rPr>
            </w:pPr>
          </w:p>
        </w:tc>
        <w:tc>
          <w:tcPr>
            <w:tcW w:w="1984" w:type="dxa"/>
          </w:tcPr>
          <w:p w14:paraId="16B28450" w14:textId="77777777" w:rsidR="00F40C42" w:rsidRDefault="00F40C42">
            <w:pPr>
              <w:spacing w:line="400" w:lineRule="exact"/>
              <w:ind w:firstLineChars="200" w:firstLine="420"/>
              <w:rPr>
                <w:rFonts w:ascii="宋体"/>
                <w:szCs w:val="21"/>
              </w:rPr>
            </w:pPr>
          </w:p>
        </w:tc>
        <w:tc>
          <w:tcPr>
            <w:tcW w:w="5103" w:type="dxa"/>
          </w:tcPr>
          <w:p w14:paraId="598AACA1" w14:textId="77777777" w:rsidR="00F40C42" w:rsidRDefault="00F40C42">
            <w:pPr>
              <w:spacing w:line="400" w:lineRule="exact"/>
              <w:ind w:firstLineChars="200" w:firstLine="420"/>
              <w:rPr>
                <w:rFonts w:ascii="宋体"/>
                <w:szCs w:val="21"/>
              </w:rPr>
            </w:pPr>
          </w:p>
        </w:tc>
        <w:tc>
          <w:tcPr>
            <w:tcW w:w="1560" w:type="dxa"/>
          </w:tcPr>
          <w:p w14:paraId="380D85D7" w14:textId="77777777" w:rsidR="00F40C42" w:rsidRDefault="00F40C42">
            <w:pPr>
              <w:spacing w:line="400" w:lineRule="exact"/>
              <w:ind w:firstLineChars="200" w:firstLine="420"/>
              <w:rPr>
                <w:rFonts w:ascii="宋体"/>
                <w:szCs w:val="21"/>
              </w:rPr>
            </w:pPr>
          </w:p>
        </w:tc>
      </w:tr>
      <w:tr w:rsidR="00F40C42" w14:paraId="04B33680" w14:textId="77777777">
        <w:tc>
          <w:tcPr>
            <w:tcW w:w="879" w:type="dxa"/>
          </w:tcPr>
          <w:p w14:paraId="605E1831" w14:textId="77777777" w:rsidR="00F40C42" w:rsidRDefault="00F40C42">
            <w:pPr>
              <w:spacing w:line="400" w:lineRule="exact"/>
              <w:ind w:firstLineChars="200" w:firstLine="420"/>
              <w:rPr>
                <w:rFonts w:ascii="宋体"/>
                <w:szCs w:val="21"/>
              </w:rPr>
            </w:pPr>
          </w:p>
        </w:tc>
        <w:tc>
          <w:tcPr>
            <w:tcW w:w="1984" w:type="dxa"/>
          </w:tcPr>
          <w:p w14:paraId="14D30537" w14:textId="77777777" w:rsidR="00F40C42" w:rsidRDefault="00F40C42">
            <w:pPr>
              <w:spacing w:line="400" w:lineRule="exact"/>
              <w:ind w:firstLineChars="200" w:firstLine="420"/>
              <w:rPr>
                <w:rFonts w:ascii="宋体"/>
                <w:szCs w:val="21"/>
              </w:rPr>
            </w:pPr>
          </w:p>
        </w:tc>
        <w:tc>
          <w:tcPr>
            <w:tcW w:w="5103" w:type="dxa"/>
          </w:tcPr>
          <w:p w14:paraId="7E7BDAA8" w14:textId="77777777" w:rsidR="00F40C42" w:rsidRDefault="00F40C42">
            <w:pPr>
              <w:spacing w:line="400" w:lineRule="exact"/>
              <w:ind w:firstLineChars="200" w:firstLine="420"/>
              <w:rPr>
                <w:rFonts w:ascii="宋体"/>
                <w:szCs w:val="21"/>
              </w:rPr>
            </w:pPr>
          </w:p>
        </w:tc>
        <w:tc>
          <w:tcPr>
            <w:tcW w:w="1560" w:type="dxa"/>
          </w:tcPr>
          <w:p w14:paraId="70804A67" w14:textId="77777777" w:rsidR="00F40C42" w:rsidRDefault="00F40C42">
            <w:pPr>
              <w:spacing w:line="400" w:lineRule="exact"/>
              <w:ind w:firstLineChars="200" w:firstLine="420"/>
              <w:rPr>
                <w:rFonts w:ascii="宋体"/>
                <w:szCs w:val="21"/>
              </w:rPr>
            </w:pPr>
          </w:p>
        </w:tc>
      </w:tr>
      <w:tr w:rsidR="00F40C42" w14:paraId="666A644F" w14:textId="77777777">
        <w:tc>
          <w:tcPr>
            <w:tcW w:w="879" w:type="dxa"/>
          </w:tcPr>
          <w:p w14:paraId="6A3E8152" w14:textId="77777777" w:rsidR="00F40C42" w:rsidRDefault="00F40C42">
            <w:pPr>
              <w:spacing w:line="400" w:lineRule="exact"/>
              <w:ind w:firstLineChars="200" w:firstLine="420"/>
              <w:rPr>
                <w:rFonts w:ascii="宋体"/>
                <w:szCs w:val="21"/>
              </w:rPr>
            </w:pPr>
          </w:p>
        </w:tc>
        <w:tc>
          <w:tcPr>
            <w:tcW w:w="1984" w:type="dxa"/>
          </w:tcPr>
          <w:p w14:paraId="7AF42929" w14:textId="77777777" w:rsidR="00F40C42" w:rsidRDefault="00F40C42">
            <w:pPr>
              <w:spacing w:line="400" w:lineRule="exact"/>
              <w:ind w:firstLineChars="200" w:firstLine="420"/>
              <w:rPr>
                <w:rFonts w:ascii="宋体"/>
                <w:szCs w:val="21"/>
              </w:rPr>
            </w:pPr>
          </w:p>
        </w:tc>
        <w:tc>
          <w:tcPr>
            <w:tcW w:w="5103" w:type="dxa"/>
          </w:tcPr>
          <w:p w14:paraId="03DC0C33" w14:textId="77777777" w:rsidR="00F40C42" w:rsidRDefault="00F40C42">
            <w:pPr>
              <w:spacing w:line="400" w:lineRule="exact"/>
              <w:ind w:firstLineChars="200" w:firstLine="420"/>
              <w:rPr>
                <w:rFonts w:ascii="宋体"/>
                <w:szCs w:val="21"/>
              </w:rPr>
            </w:pPr>
          </w:p>
        </w:tc>
        <w:tc>
          <w:tcPr>
            <w:tcW w:w="1560" w:type="dxa"/>
          </w:tcPr>
          <w:p w14:paraId="2BCCAF36" w14:textId="77777777" w:rsidR="00F40C42" w:rsidRDefault="00F40C42">
            <w:pPr>
              <w:spacing w:line="400" w:lineRule="exact"/>
              <w:ind w:firstLineChars="200" w:firstLine="420"/>
              <w:rPr>
                <w:rFonts w:ascii="宋体"/>
                <w:szCs w:val="21"/>
              </w:rPr>
            </w:pPr>
          </w:p>
        </w:tc>
      </w:tr>
      <w:tr w:rsidR="00F40C42" w14:paraId="50666275" w14:textId="77777777">
        <w:tc>
          <w:tcPr>
            <w:tcW w:w="879" w:type="dxa"/>
          </w:tcPr>
          <w:p w14:paraId="1A9725A9" w14:textId="77777777" w:rsidR="00F40C42" w:rsidRDefault="00F40C42">
            <w:pPr>
              <w:spacing w:line="400" w:lineRule="exact"/>
              <w:ind w:firstLineChars="200" w:firstLine="420"/>
              <w:rPr>
                <w:rFonts w:ascii="宋体"/>
                <w:szCs w:val="21"/>
              </w:rPr>
            </w:pPr>
          </w:p>
        </w:tc>
        <w:tc>
          <w:tcPr>
            <w:tcW w:w="1984" w:type="dxa"/>
          </w:tcPr>
          <w:p w14:paraId="338C7AA5" w14:textId="77777777" w:rsidR="00F40C42" w:rsidRDefault="00F40C42">
            <w:pPr>
              <w:spacing w:line="400" w:lineRule="exact"/>
              <w:ind w:firstLineChars="200" w:firstLine="420"/>
              <w:rPr>
                <w:rFonts w:ascii="宋体"/>
                <w:szCs w:val="21"/>
              </w:rPr>
            </w:pPr>
          </w:p>
        </w:tc>
        <w:tc>
          <w:tcPr>
            <w:tcW w:w="5103" w:type="dxa"/>
          </w:tcPr>
          <w:p w14:paraId="2F49D2E6" w14:textId="77777777" w:rsidR="00F40C42" w:rsidRDefault="00F40C42">
            <w:pPr>
              <w:spacing w:line="400" w:lineRule="exact"/>
              <w:ind w:firstLineChars="200" w:firstLine="420"/>
              <w:rPr>
                <w:rFonts w:ascii="宋体"/>
                <w:szCs w:val="21"/>
              </w:rPr>
            </w:pPr>
          </w:p>
        </w:tc>
        <w:tc>
          <w:tcPr>
            <w:tcW w:w="1560" w:type="dxa"/>
          </w:tcPr>
          <w:p w14:paraId="3E2C9BEB" w14:textId="77777777" w:rsidR="00F40C42" w:rsidRDefault="00F40C42">
            <w:pPr>
              <w:spacing w:line="400" w:lineRule="exact"/>
              <w:ind w:firstLineChars="200" w:firstLine="420"/>
              <w:rPr>
                <w:rFonts w:ascii="宋体"/>
                <w:szCs w:val="21"/>
              </w:rPr>
            </w:pPr>
          </w:p>
        </w:tc>
      </w:tr>
      <w:tr w:rsidR="00F40C42" w14:paraId="14ECFE7D" w14:textId="77777777">
        <w:tc>
          <w:tcPr>
            <w:tcW w:w="879" w:type="dxa"/>
          </w:tcPr>
          <w:p w14:paraId="02DC056A" w14:textId="77777777" w:rsidR="00F40C42" w:rsidRDefault="00F40C42">
            <w:pPr>
              <w:spacing w:line="400" w:lineRule="exact"/>
              <w:ind w:firstLineChars="200" w:firstLine="420"/>
              <w:rPr>
                <w:rFonts w:ascii="宋体"/>
                <w:szCs w:val="21"/>
              </w:rPr>
            </w:pPr>
          </w:p>
        </w:tc>
        <w:tc>
          <w:tcPr>
            <w:tcW w:w="1984" w:type="dxa"/>
          </w:tcPr>
          <w:p w14:paraId="4DC85DFE" w14:textId="77777777" w:rsidR="00F40C42" w:rsidRDefault="00F40C42">
            <w:pPr>
              <w:spacing w:line="400" w:lineRule="exact"/>
              <w:ind w:firstLineChars="200" w:firstLine="420"/>
              <w:rPr>
                <w:rFonts w:ascii="宋体"/>
                <w:szCs w:val="21"/>
              </w:rPr>
            </w:pPr>
          </w:p>
        </w:tc>
        <w:tc>
          <w:tcPr>
            <w:tcW w:w="5103" w:type="dxa"/>
          </w:tcPr>
          <w:p w14:paraId="1ACAB2BE" w14:textId="77777777" w:rsidR="00F40C42" w:rsidRDefault="00F40C42">
            <w:pPr>
              <w:spacing w:line="400" w:lineRule="exact"/>
              <w:ind w:firstLineChars="200" w:firstLine="420"/>
              <w:rPr>
                <w:rFonts w:ascii="宋体"/>
                <w:szCs w:val="21"/>
              </w:rPr>
            </w:pPr>
          </w:p>
        </w:tc>
        <w:tc>
          <w:tcPr>
            <w:tcW w:w="1560" w:type="dxa"/>
          </w:tcPr>
          <w:p w14:paraId="6D37E8DB" w14:textId="77777777" w:rsidR="00F40C42" w:rsidRDefault="00F40C42">
            <w:pPr>
              <w:spacing w:line="400" w:lineRule="exact"/>
              <w:ind w:firstLineChars="200" w:firstLine="420"/>
              <w:rPr>
                <w:rFonts w:ascii="宋体"/>
                <w:szCs w:val="21"/>
              </w:rPr>
            </w:pPr>
          </w:p>
        </w:tc>
      </w:tr>
      <w:tr w:rsidR="00F40C42" w14:paraId="768BB7F4" w14:textId="77777777">
        <w:tc>
          <w:tcPr>
            <w:tcW w:w="879" w:type="dxa"/>
          </w:tcPr>
          <w:p w14:paraId="62EBCEA9" w14:textId="77777777" w:rsidR="00F40C42" w:rsidRDefault="00F40C42">
            <w:pPr>
              <w:spacing w:line="400" w:lineRule="exact"/>
              <w:ind w:firstLineChars="200" w:firstLine="420"/>
              <w:rPr>
                <w:rFonts w:ascii="宋体"/>
                <w:szCs w:val="21"/>
              </w:rPr>
            </w:pPr>
          </w:p>
        </w:tc>
        <w:tc>
          <w:tcPr>
            <w:tcW w:w="1984" w:type="dxa"/>
          </w:tcPr>
          <w:p w14:paraId="0B640DA7" w14:textId="77777777" w:rsidR="00F40C42" w:rsidRDefault="00F40C42">
            <w:pPr>
              <w:spacing w:line="400" w:lineRule="exact"/>
              <w:ind w:firstLineChars="200" w:firstLine="420"/>
              <w:rPr>
                <w:rFonts w:ascii="宋体"/>
                <w:szCs w:val="21"/>
              </w:rPr>
            </w:pPr>
          </w:p>
        </w:tc>
        <w:tc>
          <w:tcPr>
            <w:tcW w:w="5103" w:type="dxa"/>
          </w:tcPr>
          <w:p w14:paraId="186C747F" w14:textId="77777777" w:rsidR="00F40C42" w:rsidRDefault="00F40C42">
            <w:pPr>
              <w:spacing w:line="400" w:lineRule="exact"/>
              <w:ind w:firstLineChars="200" w:firstLine="420"/>
              <w:rPr>
                <w:rFonts w:ascii="宋体"/>
                <w:szCs w:val="21"/>
              </w:rPr>
            </w:pPr>
          </w:p>
        </w:tc>
        <w:tc>
          <w:tcPr>
            <w:tcW w:w="1560" w:type="dxa"/>
          </w:tcPr>
          <w:p w14:paraId="13BDE1CA" w14:textId="77777777" w:rsidR="00F40C42" w:rsidRDefault="00F40C42">
            <w:pPr>
              <w:spacing w:line="400" w:lineRule="exact"/>
              <w:ind w:firstLineChars="200" w:firstLine="420"/>
              <w:rPr>
                <w:rFonts w:ascii="宋体"/>
                <w:szCs w:val="21"/>
              </w:rPr>
            </w:pPr>
          </w:p>
        </w:tc>
      </w:tr>
      <w:tr w:rsidR="00F40C42" w14:paraId="1F90D377" w14:textId="77777777">
        <w:tc>
          <w:tcPr>
            <w:tcW w:w="879" w:type="dxa"/>
          </w:tcPr>
          <w:p w14:paraId="691D06F8" w14:textId="77777777" w:rsidR="00F40C42" w:rsidRDefault="00F40C42">
            <w:pPr>
              <w:spacing w:line="400" w:lineRule="exact"/>
              <w:ind w:firstLineChars="200" w:firstLine="420"/>
              <w:rPr>
                <w:rFonts w:ascii="宋体"/>
                <w:szCs w:val="21"/>
              </w:rPr>
            </w:pPr>
          </w:p>
        </w:tc>
        <w:tc>
          <w:tcPr>
            <w:tcW w:w="1984" w:type="dxa"/>
          </w:tcPr>
          <w:p w14:paraId="19A157B3" w14:textId="77777777" w:rsidR="00F40C42" w:rsidRDefault="00F40C42">
            <w:pPr>
              <w:spacing w:line="400" w:lineRule="exact"/>
              <w:ind w:firstLineChars="200" w:firstLine="420"/>
              <w:rPr>
                <w:rFonts w:ascii="宋体"/>
                <w:szCs w:val="21"/>
              </w:rPr>
            </w:pPr>
          </w:p>
        </w:tc>
        <w:tc>
          <w:tcPr>
            <w:tcW w:w="5103" w:type="dxa"/>
          </w:tcPr>
          <w:p w14:paraId="5DAE2E50" w14:textId="77777777" w:rsidR="00F40C42" w:rsidRDefault="00F40C42">
            <w:pPr>
              <w:spacing w:line="400" w:lineRule="exact"/>
              <w:ind w:firstLineChars="200" w:firstLine="420"/>
              <w:rPr>
                <w:rFonts w:ascii="宋体"/>
                <w:szCs w:val="21"/>
              </w:rPr>
            </w:pPr>
          </w:p>
        </w:tc>
        <w:tc>
          <w:tcPr>
            <w:tcW w:w="1560" w:type="dxa"/>
          </w:tcPr>
          <w:p w14:paraId="7E33AD6B" w14:textId="77777777" w:rsidR="00F40C42" w:rsidRDefault="00F40C42">
            <w:pPr>
              <w:spacing w:line="400" w:lineRule="exact"/>
              <w:ind w:firstLineChars="200" w:firstLine="420"/>
              <w:rPr>
                <w:rFonts w:ascii="宋体"/>
                <w:szCs w:val="21"/>
              </w:rPr>
            </w:pPr>
          </w:p>
        </w:tc>
      </w:tr>
      <w:tr w:rsidR="00F40C42" w14:paraId="52883DD6" w14:textId="77777777">
        <w:tc>
          <w:tcPr>
            <w:tcW w:w="879" w:type="dxa"/>
          </w:tcPr>
          <w:p w14:paraId="120D3DCC" w14:textId="77777777" w:rsidR="00F40C42" w:rsidRDefault="00F40C42">
            <w:pPr>
              <w:spacing w:line="400" w:lineRule="exact"/>
              <w:ind w:firstLineChars="200" w:firstLine="420"/>
              <w:rPr>
                <w:rFonts w:ascii="宋体"/>
                <w:szCs w:val="21"/>
              </w:rPr>
            </w:pPr>
          </w:p>
        </w:tc>
        <w:tc>
          <w:tcPr>
            <w:tcW w:w="1984" w:type="dxa"/>
          </w:tcPr>
          <w:p w14:paraId="21086C1D" w14:textId="77777777" w:rsidR="00F40C42" w:rsidRDefault="00F40C42">
            <w:pPr>
              <w:spacing w:line="400" w:lineRule="exact"/>
              <w:ind w:firstLineChars="200" w:firstLine="420"/>
              <w:rPr>
                <w:rFonts w:ascii="宋体"/>
                <w:szCs w:val="21"/>
              </w:rPr>
            </w:pPr>
          </w:p>
        </w:tc>
        <w:tc>
          <w:tcPr>
            <w:tcW w:w="5103" w:type="dxa"/>
          </w:tcPr>
          <w:p w14:paraId="5B28666E" w14:textId="77777777" w:rsidR="00F40C42" w:rsidRDefault="00F40C42">
            <w:pPr>
              <w:spacing w:line="400" w:lineRule="exact"/>
              <w:ind w:firstLineChars="200" w:firstLine="420"/>
              <w:rPr>
                <w:rFonts w:ascii="宋体"/>
                <w:szCs w:val="21"/>
              </w:rPr>
            </w:pPr>
          </w:p>
        </w:tc>
        <w:tc>
          <w:tcPr>
            <w:tcW w:w="1560" w:type="dxa"/>
          </w:tcPr>
          <w:p w14:paraId="37EE7842" w14:textId="77777777" w:rsidR="00F40C42" w:rsidRDefault="00F40C42">
            <w:pPr>
              <w:spacing w:line="400" w:lineRule="exact"/>
              <w:ind w:firstLineChars="200" w:firstLine="420"/>
              <w:rPr>
                <w:rFonts w:ascii="宋体"/>
                <w:szCs w:val="21"/>
              </w:rPr>
            </w:pPr>
          </w:p>
        </w:tc>
      </w:tr>
      <w:tr w:rsidR="00F40C42" w14:paraId="49D3416E" w14:textId="77777777">
        <w:tc>
          <w:tcPr>
            <w:tcW w:w="879" w:type="dxa"/>
          </w:tcPr>
          <w:p w14:paraId="4FB92DFB" w14:textId="77777777" w:rsidR="00F40C42" w:rsidRDefault="00F40C42">
            <w:pPr>
              <w:spacing w:line="400" w:lineRule="exact"/>
              <w:ind w:firstLineChars="200" w:firstLine="420"/>
              <w:rPr>
                <w:rFonts w:ascii="宋体"/>
                <w:szCs w:val="21"/>
              </w:rPr>
            </w:pPr>
          </w:p>
        </w:tc>
        <w:tc>
          <w:tcPr>
            <w:tcW w:w="1984" w:type="dxa"/>
          </w:tcPr>
          <w:p w14:paraId="0E25DDF6" w14:textId="77777777" w:rsidR="00F40C42" w:rsidRDefault="00F40C42">
            <w:pPr>
              <w:spacing w:line="400" w:lineRule="exact"/>
              <w:ind w:firstLineChars="200" w:firstLine="420"/>
              <w:rPr>
                <w:rFonts w:ascii="宋体"/>
                <w:szCs w:val="21"/>
              </w:rPr>
            </w:pPr>
          </w:p>
        </w:tc>
        <w:tc>
          <w:tcPr>
            <w:tcW w:w="5103" w:type="dxa"/>
          </w:tcPr>
          <w:p w14:paraId="5DC0EFCC" w14:textId="77777777" w:rsidR="00F40C42" w:rsidRDefault="00F40C42">
            <w:pPr>
              <w:spacing w:line="400" w:lineRule="exact"/>
              <w:ind w:firstLineChars="200" w:firstLine="420"/>
              <w:rPr>
                <w:rFonts w:ascii="宋体"/>
                <w:szCs w:val="21"/>
              </w:rPr>
            </w:pPr>
          </w:p>
        </w:tc>
        <w:tc>
          <w:tcPr>
            <w:tcW w:w="1560" w:type="dxa"/>
          </w:tcPr>
          <w:p w14:paraId="4DBC3F3F" w14:textId="77777777" w:rsidR="00F40C42" w:rsidRDefault="00F40C42">
            <w:pPr>
              <w:spacing w:line="400" w:lineRule="exact"/>
              <w:ind w:firstLineChars="200" w:firstLine="420"/>
              <w:rPr>
                <w:rFonts w:ascii="宋体"/>
                <w:szCs w:val="21"/>
              </w:rPr>
            </w:pPr>
          </w:p>
        </w:tc>
      </w:tr>
      <w:tr w:rsidR="00F40C42" w14:paraId="7AEC9E97" w14:textId="77777777">
        <w:tc>
          <w:tcPr>
            <w:tcW w:w="879" w:type="dxa"/>
          </w:tcPr>
          <w:p w14:paraId="4882083B" w14:textId="77777777" w:rsidR="00F40C42" w:rsidRDefault="00F40C42">
            <w:pPr>
              <w:spacing w:line="400" w:lineRule="exact"/>
              <w:ind w:firstLineChars="200" w:firstLine="420"/>
              <w:rPr>
                <w:rFonts w:ascii="宋体"/>
                <w:szCs w:val="21"/>
              </w:rPr>
            </w:pPr>
          </w:p>
        </w:tc>
        <w:tc>
          <w:tcPr>
            <w:tcW w:w="1984" w:type="dxa"/>
          </w:tcPr>
          <w:p w14:paraId="3F828F28" w14:textId="77777777" w:rsidR="00F40C42" w:rsidRDefault="00F40C42">
            <w:pPr>
              <w:spacing w:line="400" w:lineRule="exact"/>
              <w:ind w:firstLineChars="200" w:firstLine="420"/>
              <w:rPr>
                <w:rFonts w:ascii="宋体"/>
                <w:szCs w:val="21"/>
              </w:rPr>
            </w:pPr>
          </w:p>
        </w:tc>
        <w:tc>
          <w:tcPr>
            <w:tcW w:w="5103" w:type="dxa"/>
          </w:tcPr>
          <w:p w14:paraId="0EBAD590" w14:textId="77777777" w:rsidR="00F40C42" w:rsidRDefault="00F40C42">
            <w:pPr>
              <w:spacing w:line="400" w:lineRule="exact"/>
              <w:ind w:firstLineChars="200" w:firstLine="420"/>
              <w:rPr>
                <w:rFonts w:ascii="宋体"/>
                <w:szCs w:val="21"/>
              </w:rPr>
            </w:pPr>
          </w:p>
        </w:tc>
        <w:tc>
          <w:tcPr>
            <w:tcW w:w="1560" w:type="dxa"/>
          </w:tcPr>
          <w:p w14:paraId="309FBB99" w14:textId="77777777" w:rsidR="00F40C42" w:rsidRDefault="00F40C42">
            <w:pPr>
              <w:spacing w:line="400" w:lineRule="exact"/>
              <w:ind w:firstLineChars="200" w:firstLine="420"/>
              <w:rPr>
                <w:rFonts w:ascii="宋体"/>
                <w:szCs w:val="21"/>
              </w:rPr>
            </w:pPr>
          </w:p>
        </w:tc>
      </w:tr>
      <w:tr w:rsidR="00F40C42" w14:paraId="7AD90AD0" w14:textId="77777777">
        <w:tc>
          <w:tcPr>
            <w:tcW w:w="879" w:type="dxa"/>
          </w:tcPr>
          <w:p w14:paraId="628D0808" w14:textId="77777777" w:rsidR="00F40C42" w:rsidRDefault="00F40C42">
            <w:pPr>
              <w:spacing w:line="400" w:lineRule="exact"/>
              <w:ind w:firstLineChars="200" w:firstLine="420"/>
              <w:rPr>
                <w:rFonts w:ascii="宋体"/>
                <w:szCs w:val="21"/>
              </w:rPr>
            </w:pPr>
          </w:p>
        </w:tc>
        <w:tc>
          <w:tcPr>
            <w:tcW w:w="1984" w:type="dxa"/>
          </w:tcPr>
          <w:p w14:paraId="5779FA70" w14:textId="77777777" w:rsidR="00F40C42" w:rsidRDefault="00F40C42">
            <w:pPr>
              <w:spacing w:line="400" w:lineRule="exact"/>
              <w:ind w:firstLineChars="200" w:firstLine="420"/>
              <w:rPr>
                <w:rFonts w:ascii="宋体"/>
                <w:szCs w:val="21"/>
              </w:rPr>
            </w:pPr>
          </w:p>
        </w:tc>
        <w:tc>
          <w:tcPr>
            <w:tcW w:w="5103" w:type="dxa"/>
          </w:tcPr>
          <w:p w14:paraId="7D898B3A" w14:textId="77777777" w:rsidR="00F40C42" w:rsidRDefault="00F40C42">
            <w:pPr>
              <w:spacing w:line="400" w:lineRule="exact"/>
              <w:ind w:firstLineChars="200" w:firstLine="420"/>
              <w:rPr>
                <w:rFonts w:ascii="宋体"/>
                <w:szCs w:val="21"/>
              </w:rPr>
            </w:pPr>
          </w:p>
        </w:tc>
        <w:tc>
          <w:tcPr>
            <w:tcW w:w="1560" w:type="dxa"/>
          </w:tcPr>
          <w:p w14:paraId="20AF2988" w14:textId="77777777" w:rsidR="00F40C42" w:rsidRDefault="00F40C42">
            <w:pPr>
              <w:spacing w:line="400" w:lineRule="exact"/>
              <w:ind w:firstLineChars="200" w:firstLine="420"/>
              <w:rPr>
                <w:rFonts w:ascii="宋体"/>
                <w:szCs w:val="21"/>
              </w:rPr>
            </w:pPr>
          </w:p>
        </w:tc>
      </w:tr>
      <w:tr w:rsidR="00F40C42" w14:paraId="01E6BDFB" w14:textId="77777777">
        <w:tc>
          <w:tcPr>
            <w:tcW w:w="879" w:type="dxa"/>
          </w:tcPr>
          <w:p w14:paraId="7380C78B" w14:textId="77777777" w:rsidR="00F40C42" w:rsidRDefault="00F40C42">
            <w:pPr>
              <w:spacing w:line="400" w:lineRule="exact"/>
              <w:ind w:firstLineChars="200" w:firstLine="420"/>
              <w:rPr>
                <w:rFonts w:ascii="宋体"/>
                <w:szCs w:val="21"/>
              </w:rPr>
            </w:pPr>
          </w:p>
        </w:tc>
        <w:tc>
          <w:tcPr>
            <w:tcW w:w="1984" w:type="dxa"/>
          </w:tcPr>
          <w:p w14:paraId="2E74149C" w14:textId="77777777" w:rsidR="00F40C42" w:rsidRDefault="00F40C42">
            <w:pPr>
              <w:spacing w:line="400" w:lineRule="exact"/>
              <w:ind w:firstLineChars="200" w:firstLine="420"/>
              <w:rPr>
                <w:rFonts w:ascii="宋体"/>
                <w:szCs w:val="21"/>
              </w:rPr>
            </w:pPr>
          </w:p>
        </w:tc>
        <w:tc>
          <w:tcPr>
            <w:tcW w:w="5103" w:type="dxa"/>
          </w:tcPr>
          <w:p w14:paraId="36477AEA" w14:textId="77777777" w:rsidR="00F40C42" w:rsidRDefault="00F40C42">
            <w:pPr>
              <w:spacing w:line="400" w:lineRule="exact"/>
              <w:ind w:firstLineChars="200" w:firstLine="420"/>
              <w:rPr>
                <w:rFonts w:ascii="宋体"/>
                <w:szCs w:val="21"/>
              </w:rPr>
            </w:pPr>
          </w:p>
        </w:tc>
        <w:tc>
          <w:tcPr>
            <w:tcW w:w="1560" w:type="dxa"/>
          </w:tcPr>
          <w:p w14:paraId="6F433F77" w14:textId="77777777" w:rsidR="00F40C42" w:rsidRDefault="00F40C42">
            <w:pPr>
              <w:spacing w:line="400" w:lineRule="exact"/>
              <w:ind w:firstLineChars="200" w:firstLine="420"/>
              <w:rPr>
                <w:rFonts w:ascii="宋体"/>
                <w:szCs w:val="21"/>
              </w:rPr>
            </w:pPr>
          </w:p>
        </w:tc>
      </w:tr>
      <w:tr w:rsidR="00F40C42" w14:paraId="3EAF8175" w14:textId="77777777">
        <w:tc>
          <w:tcPr>
            <w:tcW w:w="879" w:type="dxa"/>
          </w:tcPr>
          <w:p w14:paraId="0C130281" w14:textId="77777777" w:rsidR="00F40C42" w:rsidRDefault="00F40C42">
            <w:pPr>
              <w:spacing w:line="400" w:lineRule="exact"/>
              <w:ind w:firstLineChars="200" w:firstLine="420"/>
              <w:rPr>
                <w:rFonts w:ascii="宋体"/>
                <w:szCs w:val="21"/>
              </w:rPr>
            </w:pPr>
          </w:p>
        </w:tc>
        <w:tc>
          <w:tcPr>
            <w:tcW w:w="1984" w:type="dxa"/>
          </w:tcPr>
          <w:p w14:paraId="5053CACF" w14:textId="77777777" w:rsidR="00F40C42" w:rsidRDefault="00F40C42">
            <w:pPr>
              <w:spacing w:line="400" w:lineRule="exact"/>
              <w:ind w:firstLineChars="200" w:firstLine="420"/>
              <w:rPr>
                <w:rFonts w:ascii="宋体"/>
                <w:szCs w:val="21"/>
              </w:rPr>
            </w:pPr>
          </w:p>
        </w:tc>
        <w:tc>
          <w:tcPr>
            <w:tcW w:w="5103" w:type="dxa"/>
          </w:tcPr>
          <w:p w14:paraId="39983DA8" w14:textId="77777777" w:rsidR="00F40C42" w:rsidRDefault="00F40C42">
            <w:pPr>
              <w:spacing w:line="400" w:lineRule="exact"/>
              <w:ind w:firstLineChars="200" w:firstLine="420"/>
              <w:rPr>
                <w:rFonts w:ascii="宋体"/>
                <w:szCs w:val="21"/>
              </w:rPr>
            </w:pPr>
          </w:p>
        </w:tc>
        <w:tc>
          <w:tcPr>
            <w:tcW w:w="1560" w:type="dxa"/>
          </w:tcPr>
          <w:p w14:paraId="2082381D" w14:textId="77777777" w:rsidR="00F40C42" w:rsidRDefault="00F40C42">
            <w:pPr>
              <w:spacing w:line="400" w:lineRule="exact"/>
              <w:ind w:firstLineChars="200" w:firstLine="420"/>
              <w:rPr>
                <w:rFonts w:ascii="宋体"/>
                <w:szCs w:val="21"/>
              </w:rPr>
            </w:pPr>
          </w:p>
        </w:tc>
      </w:tr>
      <w:tr w:rsidR="00F40C42" w14:paraId="71C160CB" w14:textId="77777777">
        <w:tc>
          <w:tcPr>
            <w:tcW w:w="879" w:type="dxa"/>
          </w:tcPr>
          <w:p w14:paraId="6E0645EF" w14:textId="77777777" w:rsidR="00F40C42" w:rsidRDefault="00F40C42">
            <w:pPr>
              <w:spacing w:line="400" w:lineRule="exact"/>
              <w:ind w:firstLineChars="200" w:firstLine="420"/>
              <w:rPr>
                <w:rFonts w:ascii="宋体"/>
                <w:szCs w:val="21"/>
              </w:rPr>
            </w:pPr>
          </w:p>
        </w:tc>
        <w:tc>
          <w:tcPr>
            <w:tcW w:w="1984" w:type="dxa"/>
          </w:tcPr>
          <w:p w14:paraId="01B5D944" w14:textId="77777777" w:rsidR="00F40C42" w:rsidRDefault="00F40C42">
            <w:pPr>
              <w:spacing w:line="400" w:lineRule="exact"/>
              <w:ind w:firstLineChars="200" w:firstLine="420"/>
              <w:rPr>
                <w:rFonts w:ascii="宋体"/>
                <w:szCs w:val="21"/>
              </w:rPr>
            </w:pPr>
          </w:p>
        </w:tc>
        <w:tc>
          <w:tcPr>
            <w:tcW w:w="5103" w:type="dxa"/>
          </w:tcPr>
          <w:p w14:paraId="385CA77F" w14:textId="77777777" w:rsidR="00F40C42" w:rsidRDefault="00F40C42">
            <w:pPr>
              <w:spacing w:line="400" w:lineRule="exact"/>
              <w:ind w:firstLineChars="200" w:firstLine="420"/>
              <w:rPr>
                <w:rFonts w:ascii="宋体"/>
                <w:szCs w:val="21"/>
              </w:rPr>
            </w:pPr>
          </w:p>
        </w:tc>
        <w:tc>
          <w:tcPr>
            <w:tcW w:w="1560" w:type="dxa"/>
          </w:tcPr>
          <w:p w14:paraId="559289E8" w14:textId="77777777" w:rsidR="00F40C42" w:rsidRDefault="00F40C42">
            <w:pPr>
              <w:spacing w:line="400" w:lineRule="exact"/>
              <w:ind w:firstLineChars="200" w:firstLine="420"/>
              <w:rPr>
                <w:rFonts w:ascii="宋体"/>
                <w:szCs w:val="21"/>
              </w:rPr>
            </w:pPr>
          </w:p>
        </w:tc>
      </w:tr>
      <w:tr w:rsidR="00F40C42" w14:paraId="2F2BB2CF" w14:textId="77777777">
        <w:tc>
          <w:tcPr>
            <w:tcW w:w="879" w:type="dxa"/>
          </w:tcPr>
          <w:p w14:paraId="22AB51F2" w14:textId="77777777" w:rsidR="00F40C42" w:rsidRDefault="00F40C42">
            <w:pPr>
              <w:spacing w:line="400" w:lineRule="exact"/>
              <w:ind w:firstLineChars="200" w:firstLine="420"/>
              <w:rPr>
                <w:rFonts w:ascii="宋体"/>
                <w:szCs w:val="21"/>
              </w:rPr>
            </w:pPr>
          </w:p>
        </w:tc>
        <w:tc>
          <w:tcPr>
            <w:tcW w:w="1984" w:type="dxa"/>
          </w:tcPr>
          <w:p w14:paraId="217370AE" w14:textId="77777777" w:rsidR="00F40C42" w:rsidRDefault="00F40C42">
            <w:pPr>
              <w:spacing w:line="400" w:lineRule="exact"/>
              <w:ind w:firstLineChars="200" w:firstLine="420"/>
              <w:rPr>
                <w:rFonts w:ascii="宋体"/>
                <w:szCs w:val="21"/>
              </w:rPr>
            </w:pPr>
          </w:p>
        </w:tc>
        <w:tc>
          <w:tcPr>
            <w:tcW w:w="5103" w:type="dxa"/>
          </w:tcPr>
          <w:p w14:paraId="64B68CCA" w14:textId="77777777" w:rsidR="00F40C42" w:rsidRDefault="00F40C42">
            <w:pPr>
              <w:spacing w:line="400" w:lineRule="exact"/>
              <w:ind w:firstLineChars="200" w:firstLine="420"/>
              <w:rPr>
                <w:rFonts w:ascii="宋体"/>
                <w:szCs w:val="21"/>
              </w:rPr>
            </w:pPr>
          </w:p>
        </w:tc>
        <w:tc>
          <w:tcPr>
            <w:tcW w:w="1560" w:type="dxa"/>
          </w:tcPr>
          <w:p w14:paraId="4A440975" w14:textId="77777777" w:rsidR="00F40C42" w:rsidRDefault="00F40C42">
            <w:pPr>
              <w:spacing w:line="400" w:lineRule="exact"/>
              <w:ind w:firstLineChars="200" w:firstLine="420"/>
              <w:rPr>
                <w:rFonts w:ascii="宋体"/>
                <w:szCs w:val="21"/>
              </w:rPr>
            </w:pPr>
          </w:p>
        </w:tc>
      </w:tr>
      <w:tr w:rsidR="00F40C42" w14:paraId="72987E28" w14:textId="77777777">
        <w:tc>
          <w:tcPr>
            <w:tcW w:w="879" w:type="dxa"/>
          </w:tcPr>
          <w:p w14:paraId="3A7778DB" w14:textId="77777777" w:rsidR="00F40C42" w:rsidRDefault="00F40C42">
            <w:pPr>
              <w:spacing w:line="400" w:lineRule="exact"/>
              <w:ind w:firstLineChars="200" w:firstLine="420"/>
              <w:rPr>
                <w:rFonts w:ascii="宋体"/>
                <w:szCs w:val="21"/>
              </w:rPr>
            </w:pPr>
          </w:p>
        </w:tc>
        <w:tc>
          <w:tcPr>
            <w:tcW w:w="1984" w:type="dxa"/>
          </w:tcPr>
          <w:p w14:paraId="1464323E" w14:textId="77777777" w:rsidR="00F40C42" w:rsidRDefault="00F40C42">
            <w:pPr>
              <w:spacing w:line="400" w:lineRule="exact"/>
              <w:ind w:firstLineChars="200" w:firstLine="420"/>
              <w:rPr>
                <w:rFonts w:ascii="宋体"/>
                <w:szCs w:val="21"/>
              </w:rPr>
            </w:pPr>
          </w:p>
        </w:tc>
        <w:tc>
          <w:tcPr>
            <w:tcW w:w="5103" w:type="dxa"/>
          </w:tcPr>
          <w:p w14:paraId="62E82F57" w14:textId="77777777" w:rsidR="00F40C42" w:rsidRDefault="00F40C42">
            <w:pPr>
              <w:spacing w:line="400" w:lineRule="exact"/>
              <w:ind w:firstLineChars="200" w:firstLine="420"/>
              <w:rPr>
                <w:rFonts w:ascii="宋体"/>
                <w:szCs w:val="21"/>
              </w:rPr>
            </w:pPr>
          </w:p>
        </w:tc>
        <w:tc>
          <w:tcPr>
            <w:tcW w:w="1560" w:type="dxa"/>
          </w:tcPr>
          <w:p w14:paraId="006D0D01" w14:textId="77777777" w:rsidR="00F40C42" w:rsidRDefault="00F40C42">
            <w:pPr>
              <w:spacing w:line="400" w:lineRule="exact"/>
              <w:ind w:firstLineChars="200" w:firstLine="420"/>
              <w:rPr>
                <w:rFonts w:ascii="宋体"/>
                <w:szCs w:val="21"/>
              </w:rPr>
            </w:pPr>
          </w:p>
        </w:tc>
      </w:tr>
      <w:tr w:rsidR="00F40C42" w14:paraId="533BE718" w14:textId="77777777">
        <w:tc>
          <w:tcPr>
            <w:tcW w:w="879" w:type="dxa"/>
          </w:tcPr>
          <w:p w14:paraId="5F2CB779" w14:textId="77777777" w:rsidR="00F40C42" w:rsidRDefault="00F40C42">
            <w:pPr>
              <w:spacing w:line="400" w:lineRule="exact"/>
              <w:ind w:firstLineChars="200" w:firstLine="420"/>
              <w:rPr>
                <w:rFonts w:ascii="宋体"/>
                <w:szCs w:val="21"/>
              </w:rPr>
            </w:pPr>
          </w:p>
        </w:tc>
        <w:tc>
          <w:tcPr>
            <w:tcW w:w="1984" w:type="dxa"/>
          </w:tcPr>
          <w:p w14:paraId="51877466" w14:textId="77777777" w:rsidR="00F40C42" w:rsidRDefault="00F40C42">
            <w:pPr>
              <w:spacing w:line="400" w:lineRule="exact"/>
              <w:ind w:firstLineChars="200" w:firstLine="420"/>
              <w:rPr>
                <w:rFonts w:ascii="宋体"/>
                <w:szCs w:val="21"/>
              </w:rPr>
            </w:pPr>
          </w:p>
        </w:tc>
        <w:tc>
          <w:tcPr>
            <w:tcW w:w="5103" w:type="dxa"/>
          </w:tcPr>
          <w:p w14:paraId="548945EB" w14:textId="77777777" w:rsidR="00F40C42" w:rsidRDefault="00F40C42">
            <w:pPr>
              <w:spacing w:line="400" w:lineRule="exact"/>
              <w:ind w:firstLineChars="200" w:firstLine="420"/>
              <w:rPr>
                <w:rFonts w:ascii="宋体"/>
                <w:szCs w:val="21"/>
              </w:rPr>
            </w:pPr>
          </w:p>
        </w:tc>
        <w:tc>
          <w:tcPr>
            <w:tcW w:w="1560" w:type="dxa"/>
          </w:tcPr>
          <w:p w14:paraId="314C328C" w14:textId="77777777" w:rsidR="00F40C42" w:rsidRDefault="00F40C42">
            <w:pPr>
              <w:spacing w:line="400" w:lineRule="exact"/>
              <w:ind w:firstLineChars="200" w:firstLine="420"/>
              <w:rPr>
                <w:rFonts w:ascii="宋体"/>
                <w:szCs w:val="21"/>
              </w:rPr>
            </w:pPr>
          </w:p>
        </w:tc>
      </w:tr>
      <w:tr w:rsidR="00F40C42" w14:paraId="75C7E130" w14:textId="77777777">
        <w:tc>
          <w:tcPr>
            <w:tcW w:w="879" w:type="dxa"/>
          </w:tcPr>
          <w:p w14:paraId="3C1D7370" w14:textId="77777777" w:rsidR="00F40C42" w:rsidRDefault="00F40C42">
            <w:pPr>
              <w:spacing w:line="400" w:lineRule="exact"/>
              <w:ind w:firstLineChars="200" w:firstLine="420"/>
              <w:rPr>
                <w:rFonts w:ascii="宋体"/>
                <w:szCs w:val="21"/>
              </w:rPr>
            </w:pPr>
          </w:p>
        </w:tc>
        <w:tc>
          <w:tcPr>
            <w:tcW w:w="1984" w:type="dxa"/>
          </w:tcPr>
          <w:p w14:paraId="50E262DB" w14:textId="77777777" w:rsidR="00F40C42" w:rsidRDefault="00F40C42">
            <w:pPr>
              <w:spacing w:line="400" w:lineRule="exact"/>
              <w:ind w:firstLineChars="200" w:firstLine="420"/>
              <w:rPr>
                <w:rFonts w:ascii="宋体"/>
                <w:szCs w:val="21"/>
              </w:rPr>
            </w:pPr>
          </w:p>
        </w:tc>
        <w:tc>
          <w:tcPr>
            <w:tcW w:w="5103" w:type="dxa"/>
          </w:tcPr>
          <w:p w14:paraId="17F75D3A" w14:textId="77777777" w:rsidR="00F40C42" w:rsidRDefault="00F40C42">
            <w:pPr>
              <w:spacing w:line="400" w:lineRule="exact"/>
              <w:ind w:firstLineChars="200" w:firstLine="420"/>
              <w:rPr>
                <w:rFonts w:ascii="宋体"/>
                <w:szCs w:val="21"/>
              </w:rPr>
            </w:pPr>
          </w:p>
        </w:tc>
        <w:tc>
          <w:tcPr>
            <w:tcW w:w="1560" w:type="dxa"/>
          </w:tcPr>
          <w:p w14:paraId="07C0429B" w14:textId="77777777" w:rsidR="00F40C42" w:rsidRDefault="00F40C42">
            <w:pPr>
              <w:spacing w:line="400" w:lineRule="exact"/>
              <w:ind w:firstLineChars="200" w:firstLine="420"/>
              <w:rPr>
                <w:rFonts w:ascii="宋体"/>
                <w:szCs w:val="21"/>
              </w:rPr>
            </w:pPr>
          </w:p>
        </w:tc>
      </w:tr>
      <w:tr w:rsidR="00F40C42" w14:paraId="6CB4C6B9" w14:textId="77777777">
        <w:tc>
          <w:tcPr>
            <w:tcW w:w="879" w:type="dxa"/>
          </w:tcPr>
          <w:p w14:paraId="1016E713" w14:textId="77777777" w:rsidR="00F40C42" w:rsidRDefault="00F40C42">
            <w:pPr>
              <w:spacing w:line="400" w:lineRule="exact"/>
              <w:ind w:firstLineChars="200" w:firstLine="420"/>
              <w:rPr>
                <w:rFonts w:ascii="宋体"/>
                <w:szCs w:val="21"/>
              </w:rPr>
            </w:pPr>
          </w:p>
        </w:tc>
        <w:tc>
          <w:tcPr>
            <w:tcW w:w="1984" w:type="dxa"/>
          </w:tcPr>
          <w:p w14:paraId="59AB8876" w14:textId="77777777" w:rsidR="00F40C42" w:rsidRDefault="00F40C42">
            <w:pPr>
              <w:spacing w:line="400" w:lineRule="exact"/>
              <w:ind w:firstLineChars="200" w:firstLine="420"/>
              <w:rPr>
                <w:rFonts w:ascii="宋体"/>
                <w:szCs w:val="21"/>
              </w:rPr>
            </w:pPr>
          </w:p>
        </w:tc>
        <w:tc>
          <w:tcPr>
            <w:tcW w:w="5103" w:type="dxa"/>
          </w:tcPr>
          <w:p w14:paraId="249EF86D" w14:textId="77777777" w:rsidR="00F40C42" w:rsidRDefault="00F40C42">
            <w:pPr>
              <w:spacing w:line="400" w:lineRule="exact"/>
              <w:ind w:firstLineChars="200" w:firstLine="420"/>
              <w:rPr>
                <w:rFonts w:ascii="宋体"/>
                <w:szCs w:val="21"/>
              </w:rPr>
            </w:pPr>
          </w:p>
        </w:tc>
        <w:tc>
          <w:tcPr>
            <w:tcW w:w="1560" w:type="dxa"/>
          </w:tcPr>
          <w:p w14:paraId="01AD341C" w14:textId="77777777" w:rsidR="00F40C42" w:rsidRDefault="00F40C42">
            <w:pPr>
              <w:spacing w:line="400" w:lineRule="exact"/>
              <w:ind w:firstLineChars="200" w:firstLine="420"/>
              <w:rPr>
                <w:rFonts w:ascii="宋体"/>
                <w:szCs w:val="21"/>
              </w:rPr>
            </w:pPr>
          </w:p>
        </w:tc>
      </w:tr>
      <w:tr w:rsidR="00F40C42" w14:paraId="54DAF279" w14:textId="77777777">
        <w:tc>
          <w:tcPr>
            <w:tcW w:w="879" w:type="dxa"/>
          </w:tcPr>
          <w:p w14:paraId="6E389C05" w14:textId="77777777" w:rsidR="00F40C42" w:rsidRDefault="00F40C42">
            <w:pPr>
              <w:spacing w:line="400" w:lineRule="exact"/>
              <w:ind w:firstLineChars="200" w:firstLine="420"/>
              <w:rPr>
                <w:rFonts w:ascii="宋体"/>
                <w:szCs w:val="21"/>
              </w:rPr>
            </w:pPr>
          </w:p>
        </w:tc>
        <w:tc>
          <w:tcPr>
            <w:tcW w:w="1984" w:type="dxa"/>
          </w:tcPr>
          <w:p w14:paraId="0CC6637B" w14:textId="77777777" w:rsidR="00F40C42" w:rsidRDefault="00F40C42">
            <w:pPr>
              <w:spacing w:line="400" w:lineRule="exact"/>
              <w:ind w:firstLineChars="200" w:firstLine="420"/>
              <w:rPr>
                <w:rFonts w:ascii="宋体"/>
                <w:szCs w:val="21"/>
              </w:rPr>
            </w:pPr>
          </w:p>
        </w:tc>
        <w:tc>
          <w:tcPr>
            <w:tcW w:w="5103" w:type="dxa"/>
          </w:tcPr>
          <w:p w14:paraId="31E31C4F" w14:textId="77777777" w:rsidR="00F40C42" w:rsidRDefault="00F40C42">
            <w:pPr>
              <w:spacing w:line="400" w:lineRule="exact"/>
              <w:ind w:firstLineChars="200" w:firstLine="420"/>
              <w:rPr>
                <w:rFonts w:ascii="宋体"/>
                <w:szCs w:val="21"/>
              </w:rPr>
            </w:pPr>
          </w:p>
        </w:tc>
        <w:tc>
          <w:tcPr>
            <w:tcW w:w="1560" w:type="dxa"/>
          </w:tcPr>
          <w:p w14:paraId="70C1C622" w14:textId="77777777" w:rsidR="00F40C42" w:rsidRDefault="00F40C42">
            <w:pPr>
              <w:spacing w:line="400" w:lineRule="exact"/>
              <w:ind w:firstLineChars="200" w:firstLine="420"/>
              <w:rPr>
                <w:rFonts w:ascii="宋体"/>
                <w:szCs w:val="21"/>
              </w:rPr>
            </w:pPr>
          </w:p>
        </w:tc>
      </w:tr>
      <w:tr w:rsidR="00F40C42" w14:paraId="5F94EEB0" w14:textId="77777777">
        <w:tc>
          <w:tcPr>
            <w:tcW w:w="879" w:type="dxa"/>
          </w:tcPr>
          <w:p w14:paraId="6E94E9FD" w14:textId="77777777" w:rsidR="00F40C42" w:rsidRDefault="00F40C42">
            <w:pPr>
              <w:spacing w:line="400" w:lineRule="exact"/>
              <w:ind w:firstLineChars="200" w:firstLine="420"/>
              <w:rPr>
                <w:rFonts w:ascii="宋体"/>
                <w:szCs w:val="21"/>
              </w:rPr>
            </w:pPr>
          </w:p>
        </w:tc>
        <w:tc>
          <w:tcPr>
            <w:tcW w:w="1984" w:type="dxa"/>
          </w:tcPr>
          <w:p w14:paraId="61E18D8A" w14:textId="77777777" w:rsidR="00F40C42" w:rsidRDefault="00F40C42">
            <w:pPr>
              <w:spacing w:line="400" w:lineRule="exact"/>
              <w:ind w:firstLineChars="200" w:firstLine="420"/>
              <w:rPr>
                <w:rFonts w:ascii="宋体"/>
                <w:szCs w:val="21"/>
              </w:rPr>
            </w:pPr>
          </w:p>
        </w:tc>
        <w:tc>
          <w:tcPr>
            <w:tcW w:w="5103" w:type="dxa"/>
          </w:tcPr>
          <w:p w14:paraId="24FFC013" w14:textId="77777777" w:rsidR="00F40C42" w:rsidRDefault="00F40C42">
            <w:pPr>
              <w:spacing w:line="400" w:lineRule="exact"/>
              <w:ind w:firstLineChars="200" w:firstLine="420"/>
              <w:rPr>
                <w:rFonts w:ascii="宋体"/>
                <w:szCs w:val="21"/>
              </w:rPr>
            </w:pPr>
          </w:p>
        </w:tc>
        <w:tc>
          <w:tcPr>
            <w:tcW w:w="1560" w:type="dxa"/>
          </w:tcPr>
          <w:p w14:paraId="027863AF" w14:textId="77777777" w:rsidR="00F40C42" w:rsidRDefault="00F40C42">
            <w:pPr>
              <w:spacing w:line="400" w:lineRule="exact"/>
              <w:ind w:firstLineChars="200" w:firstLine="420"/>
              <w:rPr>
                <w:rFonts w:ascii="宋体"/>
                <w:szCs w:val="21"/>
              </w:rPr>
            </w:pPr>
          </w:p>
        </w:tc>
      </w:tr>
      <w:tr w:rsidR="00F40C42" w14:paraId="5FDB078E" w14:textId="77777777">
        <w:tc>
          <w:tcPr>
            <w:tcW w:w="9526" w:type="dxa"/>
            <w:gridSpan w:val="4"/>
          </w:tcPr>
          <w:p w14:paraId="6F95C608" w14:textId="77777777" w:rsidR="00F40C42" w:rsidRDefault="00000000">
            <w:pPr>
              <w:spacing w:line="400" w:lineRule="exact"/>
              <w:ind w:firstLineChars="200" w:firstLine="420"/>
              <w:rPr>
                <w:rFonts w:ascii="宋体"/>
                <w:szCs w:val="21"/>
              </w:rPr>
            </w:pPr>
            <w:r>
              <w:rPr>
                <w:rFonts w:ascii="宋体" w:hAnsi="宋体" w:hint="eastAsia"/>
                <w:szCs w:val="21"/>
              </w:rPr>
              <w:t>小计：</w:t>
            </w:r>
          </w:p>
        </w:tc>
      </w:tr>
    </w:tbl>
    <w:p w14:paraId="70BDCD17" w14:textId="77777777" w:rsidR="00F40C42" w:rsidRDefault="00F40C42">
      <w:pPr>
        <w:spacing w:line="360" w:lineRule="auto"/>
        <w:ind w:firstLineChars="200" w:firstLine="420"/>
        <w:rPr>
          <w:rFonts w:ascii="宋体"/>
          <w:szCs w:val="21"/>
        </w:rPr>
      </w:pPr>
    </w:p>
    <w:p w14:paraId="3C71EAE2" w14:textId="77777777" w:rsidR="00F40C42" w:rsidRDefault="00F40C42">
      <w:pPr>
        <w:pStyle w:val="a0"/>
        <w:spacing w:line="360" w:lineRule="auto"/>
        <w:rPr>
          <w:rFonts w:ascii="宋体"/>
          <w:szCs w:val="21"/>
        </w:rPr>
      </w:pPr>
    </w:p>
    <w:p w14:paraId="794CBFEF" w14:textId="77777777" w:rsidR="00F40C42" w:rsidRDefault="00000000">
      <w:pPr>
        <w:spacing w:line="480" w:lineRule="auto"/>
        <w:ind w:firstLineChars="200" w:firstLine="420"/>
        <w:rPr>
          <w:rFonts w:ascii="宋体"/>
          <w:szCs w:val="21"/>
        </w:rPr>
      </w:pPr>
      <w:r>
        <w:rPr>
          <w:rFonts w:ascii="宋体"/>
          <w:szCs w:val="21"/>
        </w:rPr>
        <w:br w:type="page"/>
      </w:r>
    </w:p>
    <w:p w14:paraId="106C19E1" w14:textId="77777777" w:rsidR="00F40C42" w:rsidRDefault="00000000">
      <w:pPr>
        <w:spacing w:line="480" w:lineRule="auto"/>
        <w:rPr>
          <w:rFonts w:ascii="宋体"/>
          <w:szCs w:val="21"/>
        </w:rPr>
      </w:pPr>
      <w:r>
        <w:rPr>
          <w:rFonts w:ascii="宋体" w:hAnsi="宋体" w:hint="eastAsia"/>
          <w:szCs w:val="21"/>
        </w:rPr>
        <w:lastRenderedPageBreak/>
        <w:t>附件</w:t>
      </w:r>
      <w:r>
        <w:rPr>
          <w:rFonts w:ascii="宋体" w:hAnsi="宋体"/>
          <w:szCs w:val="21"/>
        </w:rPr>
        <w:t>6</w:t>
      </w:r>
      <w:r>
        <w:rPr>
          <w:rFonts w:ascii="宋体" w:hAnsi="宋体" w:hint="eastAsia"/>
          <w:szCs w:val="21"/>
        </w:rPr>
        <w:t>：廉洁从业协议</w:t>
      </w:r>
    </w:p>
    <w:p w14:paraId="1E298F80" w14:textId="77777777" w:rsidR="00F40C42" w:rsidRDefault="00000000">
      <w:pPr>
        <w:spacing w:beforeLines="50" w:before="156" w:afterLines="50" w:after="156" w:line="480" w:lineRule="auto"/>
        <w:jc w:val="center"/>
        <w:rPr>
          <w:rFonts w:ascii="宋体"/>
          <w:szCs w:val="21"/>
        </w:rPr>
      </w:pPr>
      <w:r>
        <w:rPr>
          <w:rFonts w:ascii="宋体" w:hAnsi="宋体" w:hint="eastAsia"/>
          <w:szCs w:val="21"/>
        </w:rPr>
        <w:t>廉洁从业协议</w:t>
      </w:r>
    </w:p>
    <w:p w14:paraId="3B72F545" w14:textId="77777777" w:rsidR="00F40C42" w:rsidRDefault="00000000">
      <w:pPr>
        <w:spacing w:line="360" w:lineRule="auto"/>
        <w:ind w:firstLineChars="200" w:firstLine="420"/>
        <w:rPr>
          <w:rFonts w:ascii="宋体"/>
          <w:szCs w:val="21"/>
        </w:rPr>
      </w:pPr>
      <w:r>
        <w:rPr>
          <w:rFonts w:ascii="宋体" w:hAnsi="宋体" w:hint="eastAsia"/>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合同。</w:t>
      </w:r>
    </w:p>
    <w:p w14:paraId="443834C1" w14:textId="77777777" w:rsidR="00F40C42" w:rsidRDefault="00000000">
      <w:pPr>
        <w:spacing w:line="360" w:lineRule="auto"/>
        <w:ind w:firstLineChars="200" w:firstLine="420"/>
        <w:rPr>
          <w:rFonts w:ascii="宋体"/>
          <w:szCs w:val="21"/>
        </w:rPr>
      </w:pPr>
      <w:r>
        <w:rPr>
          <w:rFonts w:ascii="宋体" w:hAnsi="宋体"/>
          <w:szCs w:val="21"/>
        </w:rPr>
        <w:t xml:space="preserve"> 1. </w:t>
      </w:r>
      <w:r>
        <w:rPr>
          <w:rFonts w:ascii="宋体" w:hAnsi="宋体" w:hint="eastAsia"/>
          <w:szCs w:val="21"/>
        </w:rPr>
        <w:t>发包人承包人的权利和义务</w:t>
      </w:r>
    </w:p>
    <w:p w14:paraId="3B4C9E0A"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）严格遵守党的政策规定和国家有关法律法规及相关部门的有关规定。</w:t>
      </w:r>
    </w:p>
    <w:p w14:paraId="0557BBE1"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）严格执行</w:t>
      </w:r>
      <w:r>
        <w:rPr>
          <w:rFonts w:ascii="宋体" w:hAnsi="宋体"/>
          <w:szCs w:val="21"/>
        </w:rPr>
        <w:t xml:space="preserve"> </w:t>
      </w:r>
      <w:r>
        <w:rPr>
          <w:rFonts w:ascii="宋体" w:hAnsi="宋体" w:hint="eastAsia"/>
          <w:szCs w:val="21"/>
        </w:rPr>
        <w:t>工程的合同文件，自觉按合同办事。</w:t>
      </w:r>
    </w:p>
    <w:p w14:paraId="11CF5CD7"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）双方的业务活动坚持公开、公正、诚信、透明的原则（法律认定的商业秘密和合同文件另有规定除外），不得损害国家和集体利益，违反工程建设管理规章制度。</w:t>
      </w:r>
    </w:p>
    <w:p w14:paraId="5B295D20"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）建立健全廉政制度，开展廉政教育，设立廉政告示牌，公布举报电话，监督并认真查处违法违纪行为。</w:t>
      </w:r>
    </w:p>
    <w:p w14:paraId="5CE6773B"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）发现对方在业务活动中有违反廉政规定的行为，有及时提醒对方纠正的权利和义务。</w:t>
      </w:r>
    </w:p>
    <w:p w14:paraId="1078EDC6"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）发现对方严重违反协议义务条款的行为，有向其上级有关部门举报、建议给予处理并要求告知处理结果的权利。</w:t>
      </w:r>
    </w:p>
    <w:p w14:paraId="0A468885" w14:textId="77777777" w:rsidR="00F40C42" w:rsidRDefault="00000000">
      <w:pPr>
        <w:spacing w:line="360" w:lineRule="auto"/>
        <w:ind w:firstLineChars="200" w:firstLine="420"/>
        <w:rPr>
          <w:rFonts w:ascii="宋体"/>
          <w:szCs w:val="21"/>
        </w:rPr>
      </w:pPr>
      <w:r>
        <w:rPr>
          <w:rFonts w:ascii="宋体" w:hAnsi="宋体"/>
          <w:szCs w:val="21"/>
        </w:rPr>
        <w:t xml:space="preserve">2. </w:t>
      </w:r>
      <w:r>
        <w:rPr>
          <w:rFonts w:ascii="宋体" w:hAnsi="宋体" w:hint="eastAsia"/>
          <w:szCs w:val="21"/>
        </w:rPr>
        <w:t>发包人的义务</w:t>
      </w:r>
    </w:p>
    <w:p w14:paraId="4EF003A6"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）发包人及其工作人员不得索要或接受承包人的礼金、有价证券和贵重物品，不得在承包人报销任何应由发包人或发包人工作人员个人支付的费用等。</w:t>
      </w:r>
    </w:p>
    <w:p w14:paraId="68C8CD05"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）发包人工作人员不得参加承包人安排的超标准宴请和娱乐活动；不得接受承包人提供的通讯工具、交通工具和高档办公用品等。</w:t>
      </w:r>
    </w:p>
    <w:p w14:paraId="7A6E3139"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）发包人及其工作人员不得要求或者接受承包人为其住房装修、婚丧嫁娶活动、配偶子女的工作安排以及出国出境、旅游等提供方便等。</w:t>
      </w:r>
    </w:p>
    <w:p w14:paraId="706353EF"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）发包人工作人员及其配偶、子女不得从事与发包人工程有关的材料设备供应、工程分包、劳务等经济活动等。</w:t>
      </w:r>
    </w:p>
    <w:p w14:paraId="2D97FE52"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）发包人及其工作人员不得以任何理由向承包人推荐分包单位或推销材料，不得要求承包人购买合同规定外的材料和设备。</w:t>
      </w:r>
    </w:p>
    <w:p w14:paraId="3B046B6D"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）发包人工作人员要秉公办事，不准营私舞弊，不准利用职权从事各种个人有偿中介活动和安排个人施工队伍。</w:t>
      </w:r>
    </w:p>
    <w:p w14:paraId="339A140F" w14:textId="77777777" w:rsidR="00F40C42" w:rsidRDefault="00000000">
      <w:pPr>
        <w:spacing w:line="360" w:lineRule="auto"/>
        <w:ind w:firstLineChars="200" w:firstLine="420"/>
        <w:rPr>
          <w:rFonts w:ascii="宋体"/>
          <w:szCs w:val="21"/>
        </w:rPr>
      </w:pPr>
      <w:r>
        <w:rPr>
          <w:rFonts w:ascii="宋体" w:hAnsi="宋体"/>
          <w:szCs w:val="21"/>
        </w:rPr>
        <w:t xml:space="preserve">3. </w:t>
      </w:r>
      <w:r>
        <w:rPr>
          <w:rFonts w:ascii="宋体" w:hAnsi="宋体" w:hint="eastAsia"/>
          <w:szCs w:val="21"/>
        </w:rPr>
        <w:t>承包人义务</w:t>
      </w:r>
    </w:p>
    <w:p w14:paraId="390046A9" w14:textId="77777777" w:rsidR="00F40C42" w:rsidRDefault="00000000">
      <w:pPr>
        <w:spacing w:line="360" w:lineRule="auto"/>
        <w:ind w:firstLineChars="200" w:firstLine="420"/>
        <w:rPr>
          <w:rFonts w:ascii="宋体"/>
          <w:szCs w:val="21"/>
        </w:rPr>
      </w:pPr>
      <w:r>
        <w:rPr>
          <w:rFonts w:ascii="宋体" w:hAnsi="宋体" w:hint="eastAsia"/>
          <w:szCs w:val="21"/>
        </w:rPr>
        <w:lastRenderedPageBreak/>
        <w:t>（</w:t>
      </w:r>
      <w:r>
        <w:rPr>
          <w:rFonts w:ascii="宋体" w:hAnsi="宋体"/>
          <w:szCs w:val="21"/>
        </w:rPr>
        <w:t>1</w:t>
      </w:r>
      <w:r>
        <w:rPr>
          <w:rFonts w:ascii="宋体" w:hAnsi="宋体" w:hint="eastAsia"/>
          <w:szCs w:val="21"/>
        </w:rPr>
        <w:t>）承包人不得以任何理由向发包人及其工作人员行贿或馈赠礼金、有价证券、贵重礼品。</w:t>
      </w:r>
    </w:p>
    <w:p w14:paraId="5AA3989C"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）承包人不得以任何名义为发包人及其工作人员报销应由发包人单位或个人支付的任何费用。</w:t>
      </w:r>
    </w:p>
    <w:p w14:paraId="512282FF"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）承包人不得以任何理由安排发包人工作人员参加超标准宴请及娱乐活动。</w:t>
      </w:r>
    </w:p>
    <w:p w14:paraId="340840D0"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）承包人不得为发包人单位和个人购置或提供通讯工具、交通工具和高档办公用品等。</w:t>
      </w:r>
    </w:p>
    <w:p w14:paraId="3BAB2CAD" w14:textId="77777777" w:rsidR="00F40C42" w:rsidRDefault="00000000">
      <w:pPr>
        <w:spacing w:line="360" w:lineRule="auto"/>
        <w:ind w:firstLineChars="200" w:firstLine="420"/>
        <w:rPr>
          <w:rFonts w:ascii="宋体"/>
          <w:szCs w:val="21"/>
        </w:rPr>
      </w:pPr>
      <w:r>
        <w:rPr>
          <w:rFonts w:ascii="宋体" w:hAnsi="宋体"/>
          <w:szCs w:val="21"/>
        </w:rPr>
        <w:t xml:space="preserve">4. </w:t>
      </w:r>
      <w:r>
        <w:rPr>
          <w:rFonts w:ascii="宋体" w:hAnsi="宋体" w:hint="eastAsia"/>
          <w:szCs w:val="21"/>
        </w:rPr>
        <w:t>违约责任</w:t>
      </w:r>
    </w:p>
    <w:p w14:paraId="30DDBCC5"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）发包人及其工作人员违反合同第</w:t>
      </w:r>
      <w:r>
        <w:rPr>
          <w:rFonts w:ascii="宋体" w:hAnsi="宋体"/>
          <w:szCs w:val="21"/>
        </w:rPr>
        <w:t>1</w:t>
      </w:r>
      <w:r>
        <w:rPr>
          <w:rFonts w:ascii="宋体" w:hAnsi="宋体" w:hint="eastAsia"/>
          <w:szCs w:val="21"/>
        </w:rPr>
        <w:t>、</w:t>
      </w:r>
      <w:r>
        <w:rPr>
          <w:rFonts w:ascii="宋体" w:hAnsi="宋体"/>
          <w:szCs w:val="21"/>
        </w:rPr>
        <w:t>2</w:t>
      </w:r>
      <w:r>
        <w:rPr>
          <w:rFonts w:ascii="宋体" w:hAnsi="宋体" w:hint="eastAsia"/>
          <w:szCs w:val="21"/>
        </w:rPr>
        <w:t>条，按管理权限，依据有关规定给予党纪、政纪或组织处理；涉嫌犯罪的，移交司法机关追究刑事责任；给承包人单位造成经济损失的，应予以赔偿。</w:t>
      </w:r>
    </w:p>
    <w:p w14:paraId="459F95D3" w14:textId="77777777" w:rsidR="00F40C42" w:rsidRDefault="00000000">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）承包人及其工作人员违反合同第</w:t>
      </w:r>
      <w:r>
        <w:rPr>
          <w:rFonts w:ascii="宋体" w:hAnsi="宋体"/>
          <w:szCs w:val="21"/>
        </w:rPr>
        <w:t>1</w:t>
      </w:r>
      <w:r>
        <w:rPr>
          <w:rFonts w:ascii="宋体" w:hAnsi="宋体" w:hint="eastAsia"/>
          <w:szCs w:val="21"/>
        </w:rPr>
        <w:t>、</w:t>
      </w:r>
      <w:r>
        <w:rPr>
          <w:rFonts w:ascii="宋体" w:hAnsi="宋体"/>
          <w:szCs w:val="21"/>
        </w:rPr>
        <w:t>3</w:t>
      </w:r>
      <w:r>
        <w:rPr>
          <w:rFonts w:ascii="宋体" w:hAnsi="宋体" w:hint="eastAsia"/>
          <w:szCs w:val="21"/>
        </w:rPr>
        <w:t>条，按管理权限，依据有关规定给予党纪、政纪或组织处理；给发包人单位造成经济损失的，应予以赔偿。</w:t>
      </w:r>
    </w:p>
    <w:p w14:paraId="1643ABB4" w14:textId="77777777" w:rsidR="00F40C42" w:rsidRDefault="00000000">
      <w:pPr>
        <w:spacing w:line="360" w:lineRule="auto"/>
        <w:ind w:firstLineChars="200" w:firstLine="420"/>
        <w:rPr>
          <w:rFonts w:ascii="宋体"/>
          <w:szCs w:val="21"/>
        </w:rPr>
      </w:pPr>
      <w:r>
        <w:rPr>
          <w:rFonts w:ascii="宋体" w:hAnsi="宋体"/>
          <w:szCs w:val="21"/>
        </w:rPr>
        <w:t xml:space="preserve">5. </w:t>
      </w:r>
      <w:r>
        <w:rPr>
          <w:rFonts w:ascii="宋体" w:hAnsi="宋体" w:hint="eastAsia"/>
          <w:szCs w:val="21"/>
        </w:rPr>
        <w:t>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3D1EC905" w14:textId="77777777" w:rsidR="00F40C42" w:rsidRDefault="00000000">
      <w:pPr>
        <w:spacing w:line="360" w:lineRule="auto"/>
        <w:ind w:firstLineChars="200" w:firstLine="420"/>
        <w:rPr>
          <w:rFonts w:ascii="宋体"/>
          <w:szCs w:val="21"/>
        </w:rPr>
      </w:pPr>
      <w:r>
        <w:rPr>
          <w:rFonts w:ascii="宋体" w:hAnsi="宋体"/>
          <w:szCs w:val="21"/>
        </w:rPr>
        <w:t xml:space="preserve">6. </w:t>
      </w:r>
      <w:r>
        <w:rPr>
          <w:rFonts w:ascii="宋体" w:hAnsi="宋体" w:hint="eastAsia"/>
          <w:szCs w:val="21"/>
        </w:rPr>
        <w:t>协议有效期为甲乙双方签署之日起至该工程项目竣工验收后止。</w:t>
      </w:r>
    </w:p>
    <w:p w14:paraId="61129A3C" w14:textId="77777777" w:rsidR="00F40C42" w:rsidRDefault="00000000">
      <w:pPr>
        <w:spacing w:line="360" w:lineRule="auto"/>
        <w:ind w:firstLineChars="200" w:firstLine="420"/>
        <w:rPr>
          <w:rFonts w:ascii="宋体"/>
          <w:szCs w:val="21"/>
        </w:rPr>
      </w:pPr>
      <w:r>
        <w:rPr>
          <w:rFonts w:ascii="宋体" w:hAnsi="宋体"/>
          <w:szCs w:val="21"/>
        </w:rPr>
        <w:t>7.</w:t>
      </w:r>
      <w:r>
        <w:rPr>
          <w:rFonts w:ascii="宋体" w:hAnsi="宋体" w:hint="eastAsia"/>
          <w:szCs w:val="21"/>
        </w:rPr>
        <w:t>协议作为</w:t>
      </w:r>
      <w:r>
        <w:rPr>
          <w:rFonts w:ascii="宋体" w:hAnsi="宋体"/>
          <w:szCs w:val="21"/>
        </w:rPr>
        <w:t xml:space="preserve"> </w:t>
      </w:r>
      <w:r>
        <w:rPr>
          <w:rFonts w:ascii="宋体" w:hAnsi="宋体" w:hint="eastAsia"/>
          <w:szCs w:val="21"/>
        </w:rPr>
        <w:t>工程施工合同的附件，与工程施工合同具有同等的法律效力，经合同双方签署立即生效。</w:t>
      </w:r>
    </w:p>
    <w:p w14:paraId="21B3CC56" w14:textId="77777777" w:rsidR="00F40C42" w:rsidRDefault="00000000">
      <w:pPr>
        <w:spacing w:line="360" w:lineRule="auto"/>
        <w:ind w:firstLineChars="200" w:firstLine="420"/>
        <w:rPr>
          <w:rFonts w:ascii="宋体"/>
          <w:szCs w:val="21"/>
        </w:rPr>
      </w:pPr>
      <w:r>
        <w:rPr>
          <w:rFonts w:ascii="宋体" w:hAnsi="宋体" w:hint="eastAsia"/>
          <w:szCs w:val="21"/>
        </w:rPr>
        <w:t>（以下无正文）</w:t>
      </w:r>
    </w:p>
    <w:p w14:paraId="09B2BF3C" w14:textId="77777777" w:rsidR="00F40C42" w:rsidRDefault="00F40C42">
      <w:pPr>
        <w:spacing w:line="360" w:lineRule="auto"/>
        <w:rPr>
          <w:rFonts w:ascii="宋体"/>
          <w:szCs w:val="21"/>
        </w:rPr>
      </w:pPr>
    </w:p>
    <w:p w14:paraId="295F18EB" w14:textId="77777777" w:rsidR="00F40C42" w:rsidRDefault="00F40C42">
      <w:pPr>
        <w:pStyle w:val="a0"/>
        <w:spacing w:line="360" w:lineRule="auto"/>
        <w:rPr>
          <w:rFonts w:ascii="宋体"/>
          <w:szCs w:val="21"/>
        </w:rPr>
      </w:pPr>
    </w:p>
    <w:p w14:paraId="404BCB15" w14:textId="77777777" w:rsidR="00F40C42" w:rsidRDefault="00F40C42">
      <w:pPr>
        <w:pStyle w:val="a0"/>
        <w:spacing w:line="360" w:lineRule="auto"/>
        <w:rPr>
          <w:rFonts w:ascii="宋体"/>
          <w:szCs w:val="21"/>
        </w:rPr>
      </w:pPr>
    </w:p>
    <w:p w14:paraId="36BACB0F" w14:textId="77777777" w:rsidR="00F40C42" w:rsidRDefault="00000000">
      <w:pPr>
        <w:spacing w:line="360" w:lineRule="auto"/>
        <w:rPr>
          <w:rFonts w:ascii="宋体"/>
          <w:szCs w:val="21"/>
        </w:rPr>
      </w:pPr>
      <w:r>
        <w:rPr>
          <w:rFonts w:ascii="宋体" w:hAnsi="宋体" w:hint="eastAsia"/>
          <w:szCs w:val="21"/>
        </w:rPr>
        <w:t>甲</w:t>
      </w:r>
      <w:r>
        <w:rPr>
          <w:rFonts w:ascii="宋体" w:hAnsi="宋体"/>
          <w:szCs w:val="21"/>
        </w:rPr>
        <w:t xml:space="preserve">     </w:t>
      </w:r>
      <w:r>
        <w:rPr>
          <w:rFonts w:ascii="宋体" w:hAnsi="宋体" w:hint="eastAsia"/>
          <w:szCs w:val="21"/>
        </w:rPr>
        <w:t>方：</w:t>
      </w:r>
      <w:r>
        <w:rPr>
          <w:rFonts w:ascii="宋体" w:hAnsi="宋体"/>
          <w:szCs w:val="21"/>
        </w:rPr>
        <w:t xml:space="preserve">                         </w:t>
      </w:r>
      <w:r>
        <w:rPr>
          <w:rFonts w:ascii="宋体" w:hAnsi="宋体" w:hint="eastAsia"/>
          <w:szCs w:val="21"/>
        </w:rPr>
        <w:t>乙</w:t>
      </w:r>
      <w:r>
        <w:rPr>
          <w:rFonts w:ascii="宋体" w:hAnsi="宋体"/>
          <w:szCs w:val="21"/>
        </w:rPr>
        <w:t xml:space="preserve">     </w:t>
      </w:r>
      <w:r>
        <w:rPr>
          <w:rFonts w:ascii="宋体" w:hAnsi="宋体" w:hint="eastAsia"/>
          <w:szCs w:val="21"/>
        </w:rPr>
        <w:t>方：</w:t>
      </w:r>
    </w:p>
    <w:p w14:paraId="370CBD8A" w14:textId="77777777" w:rsidR="00F40C42" w:rsidRDefault="00F40C42">
      <w:pPr>
        <w:spacing w:line="360" w:lineRule="auto"/>
        <w:rPr>
          <w:rFonts w:ascii="宋体"/>
          <w:szCs w:val="21"/>
        </w:rPr>
      </w:pPr>
    </w:p>
    <w:p w14:paraId="7ED02EB8" w14:textId="77777777" w:rsidR="00F40C42" w:rsidRDefault="00F40C42">
      <w:pPr>
        <w:spacing w:line="360" w:lineRule="auto"/>
        <w:rPr>
          <w:rFonts w:ascii="宋体"/>
          <w:szCs w:val="21"/>
        </w:rPr>
      </w:pPr>
    </w:p>
    <w:p w14:paraId="139D5603" w14:textId="77777777" w:rsidR="00F40C42" w:rsidRDefault="00000000">
      <w:pPr>
        <w:spacing w:line="360" w:lineRule="auto"/>
        <w:rPr>
          <w:rFonts w:ascii="宋体"/>
          <w:szCs w:val="21"/>
        </w:rPr>
      </w:pPr>
      <w:r>
        <w:rPr>
          <w:rFonts w:ascii="宋体" w:hAnsi="宋体" w:hint="eastAsia"/>
          <w:szCs w:val="21"/>
        </w:rPr>
        <w:t>法定代表人</w:t>
      </w:r>
      <w:r>
        <w:rPr>
          <w:rFonts w:ascii="宋体" w:hAnsi="宋体"/>
          <w:szCs w:val="21"/>
        </w:rPr>
        <w:t xml:space="preserve">                          </w:t>
      </w:r>
      <w:r>
        <w:rPr>
          <w:rFonts w:ascii="宋体" w:hAnsi="宋体" w:hint="eastAsia"/>
          <w:szCs w:val="21"/>
        </w:rPr>
        <w:t>法定代表人</w:t>
      </w:r>
      <w:r>
        <w:rPr>
          <w:rFonts w:ascii="宋体" w:hAnsi="宋体"/>
          <w:szCs w:val="21"/>
        </w:rPr>
        <w:t xml:space="preserve">                      </w:t>
      </w:r>
    </w:p>
    <w:p w14:paraId="15F96CA9" w14:textId="77777777" w:rsidR="00F40C42" w:rsidRDefault="00F40C42">
      <w:pPr>
        <w:spacing w:line="360" w:lineRule="auto"/>
        <w:rPr>
          <w:rFonts w:ascii="宋体"/>
          <w:szCs w:val="21"/>
        </w:rPr>
      </w:pPr>
    </w:p>
    <w:p w14:paraId="1CCA5262" w14:textId="77777777" w:rsidR="00F40C42" w:rsidRDefault="00F40C42">
      <w:pPr>
        <w:spacing w:line="360" w:lineRule="auto"/>
        <w:rPr>
          <w:rFonts w:ascii="宋体"/>
          <w:szCs w:val="21"/>
        </w:rPr>
      </w:pPr>
    </w:p>
    <w:p w14:paraId="18C73BEA" w14:textId="77777777" w:rsidR="00F40C42" w:rsidRDefault="00000000">
      <w:pPr>
        <w:spacing w:line="360" w:lineRule="auto"/>
        <w:rPr>
          <w:rFonts w:ascii="宋体"/>
          <w:szCs w:val="21"/>
        </w:rPr>
      </w:pPr>
      <w:r>
        <w:rPr>
          <w:rFonts w:ascii="宋体" w:hAnsi="宋体" w:hint="eastAsia"/>
          <w:szCs w:val="21"/>
        </w:rPr>
        <w:t>或其授权的代理人：</w:t>
      </w:r>
      <w:r>
        <w:rPr>
          <w:rFonts w:ascii="宋体" w:hAnsi="宋体"/>
          <w:szCs w:val="21"/>
        </w:rPr>
        <w:t xml:space="preserve">                  </w:t>
      </w:r>
      <w:r>
        <w:rPr>
          <w:rFonts w:ascii="宋体" w:hAnsi="宋体" w:hint="eastAsia"/>
          <w:szCs w:val="21"/>
        </w:rPr>
        <w:t>或授权的代理人：</w:t>
      </w:r>
    </w:p>
    <w:p w14:paraId="2E525055" w14:textId="77777777" w:rsidR="00F40C42" w:rsidRDefault="00000000">
      <w:pPr>
        <w:spacing w:line="480" w:lineRule="auto"/>
        <w:rPr>
          <w:rFonts w:ascii="宋体"/>
          <w:szCs w:val="21"/>
        </w:rPr>
      </w:pPr>
      <w:r>
        <w:rPr>
          <w:rFonts w:ascii="宋体"/>
          <w:szCs w:val="21"/>
        </w:rPr>
        <w:br w:type="page"/>
      </w:r>
      <w:r>
        <w:rPr>
          <w:rFonts w:ascii="宋体" w:hAnsi="宋体" w:hint="eastAsia"/>
          <w:szCs w:val="21"/>
        </w:rPr>
        <w:lastRenderedPageBreak/>
        <w:t>附件</w:t>
      </w:r>
      <w:r>
        <w:rPr>
          <w:rFonts w:ascii="宋体" w:hAnsi="宋体"/>
          <w:szCs w:val="21"/>
        </w:rPr>
        <w:t>7</w:t>
      </w:r>
      <w:r>
        <w:rPr>
          <w:rFonts w:ascii="宋体" w:hAnsi="宋体" w:hint="eastAsia"/>
          <w:szCs w:val="21"/>
        </w:rPr>
        <w:t>：安全管理协议</w:t>
      </w:r>
    </w:p>
    <w:p w14:paraId="26E09BEE" w14:textId="77777777" w:rsidR="00F40C42" w:rsidRDefault="00000000">
      <w:pPr>
        <w:spacing w:beforeLines="50" w:before="156" w:afterLines="50" w:after="156" w:line="480" w:lineRule="auto"/>
        <w:jc w:val="center"/>
        <w:rPr>
          <w:rFonts w:ascii="宋体"/>
          <w:szCs w:val="21"/>
        </w:rPr>
      </w:pPr>
      <w:r>
        <w:rPr>
          <w:rFonts w:ascii="宋体" w:hAnsi="宋体" w:hint="eastAsia"/>
          <w:szCs w:val="21"/>
        </w:rPr>
        <w:t>安全管理协议</w:t>
      </w:r>
    </w:p>
    <w:p w14:paraId="11CAC524" w14:textId="77777777" w:rsidR="00F40C42" w:rsidRDefault="00000000">
      <w:pPr>
        <w:spacing w:line="360" w:lineRule="auto"/>
        <w:ind w:firstLineChars="200" w:firstLine="420"/>
        <w:jc w:val="left"/>
        <w:rPr>
          <w:rFonts w:ascii="宋体"/>
          <w:szCs w:val="21"/>
        </w:rPr>
      </w:pPr>
      <w:r>
        <w:rPr>
          <w:rFonts w:ascii="宋体" w:hAnsi="宋体" w:hint="eastAsia"/>
          <w:szCs w:val="21"/>
        </w:rPr>
        <w:t>为了确保实现</w:t>
      </w:r>
      <w:r>
        <w:rPr>
          <w:rFonts w:ascii="宋体" w:hAnsi="宋体"/>
          <w:szCs w:val="21"/>
          <w:u w:val="single"/>
        </w:rPr>
        <w:t xml:space="preserve">        </w:t>
      </w:r>
      <w:r>
        <w:rPr>
          <w:rFonts w:ascii="宋体" w:hAnsi="宋体" w:hint="eastAsia"/>
          <w:szCs w:val="21"/>
        </w:rPr>
        <w:t>安全生产目标，进一步明确双方的安全管理责任，加强安全生产管理工作的协调、管理力度，</w:t>
      </w:r>
      <w:r>
        <w:rPr>
          <w:rFonts w:ascii="宋体" w:hAnsi="宋体"/>
          <w:szCs w:val="21"/>
          <w:u w:val="single"/>
        </w:rPr>
        <w:t xml:space="preserve">        </w:t>
      </w:r>
      <w:r>
        <w:rPr>
          <w:rFonts w:ascii="宋体" w:hAnsi="宋体" w:hint="eastAsia"/>
          <w:szCs w:val="21"/>
        </w:rPr>
        <w:t>（以下简称“发包人”）与</w:t>
      </w:r>
      <w:r>
        <w:rPr>
          <w:rFonts w:ascii="宋体" w:hAnsi="宋体"/>
          <w:szCs w:val="21"/>
          <w:u w:val="single"/>
        </w:rPr>
        <w:t xml:space="preserve">        </w:t>
      </w:r>
      <w:r>
        <w:rPr>
          <w:rFonts w:ascii="宋体" w:hAnsi="宋体" w:hint="eastAsia"/>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AF9BB17" w14:textId="77777777" w:rsidR="00F40C42" w:rsidRDefault="00000000">
      <w:pPr>
        <w:spacing w:line="360" w:lineRule="auto"/>
        <w:ind w:firstLineChars="200" w:firstLine="420"/>
        <w:rPr>
          <w:rFonts w:ascii="宋体"/>
          <w:szCs w:val="21"/>
        </w:rPr>
      </w:pPr>
      <w:r>
        <w:rPr>
          <w:rFonts w:ascii="宋体" w:hAnsi="宋体" w:hint="eastAsia"/>
          <w:szCs w:val="21"/>
        </w:rPr>
        <w:t>一、协议有效期限</w:t>
      </w:r>
    </w:p>
    <w:p w14:paraId="498B1FFF" w14:textId="77777777" w:rsidR="00F40C42" w:rsidRDefault="00000000">
      <w:pPr>
        <w:spacing w:line="360" w:lineRule="auto"/>
        <w:ind w:firstLineChars="200" w:firstLine="420"/>
        <w:jc w:val="left"/>
        <w:rPr>
          <w:rFonts w:ascii="宋体"/>
          <w:szCs w:val="21"/>
        </w:rPr>
      </w:pPr>
      <w:r>
        <w:rPr>
          <w:rFonts w:ascii="宋体" w:hAnsi="宋体" w:hint="eastAsia"/>
          <w:szCs w:val="21"/>
        </w:rPr>
        <w:t>本协议中所涉及的安全管理责任自合同签订之日起开始生效，至合同工程全部完工验收且经发包人与承包人签订移交协议生效后之日终止。</w:t>
      </w:r>
    </w:p>
    <w:p w14:paraId="79574DC7" w14:textId="77777777" w:rsidR="00F40C42" w:rsidRDefault="00000000">
      <w:pPr>
        <w:spacing w:line="360" w:lineRule="auto"/>
        <w:ind w:firstLineChars="200" w:firstLine="420"/>
        <w:rPr>
          <w:rFonts w:ascii="宋体"/>
          <w:szCs w:val="21"/>
        </w:rPr>
      </w:pPr>
      <w:r>
        <w:rPr>
          <w:rFonts w:ascii="宋体" w:hAnsi="宋体" w:hint="eastAsia"/>
          <w:szCs w:val="21"/>
        </w:rPr>
        <w:t>二、责任目标</w:t>
      </w:r>
    </w:p>
    <w:p w14:paraId="254FCAD3" w14:textId="77777777" w:rsidR="00F40C42" w:rsidRDefault="00000000">
      <w:pPr>
        <w:spacing w:line="360" w:lineRule="auto"/>
        <w:ind w:firstLineChars="200" w:firstLine="420"/>
        <w:jc w:val="left"/>
        <w:rPr>
          <w:rFonts w:ascii="宋体"/>
          <w:szCs w:val="21"/>
        </w:rPr>
      </w:pPr>
      <w:r>
        <w:rPr>
          <w:rFonts w:ascii="宋体" w:hAnsi="宋体" w:hint="eastAsia"/>
          <w:szCs w:val="21"/>
        </w:rPr>
        <w:t>（一）承包人承诺承担和履行合同和发包人所规定的安全责任，且满足要求。</w:t>
      </w:r>
    </w:p>
    <w:p w14:paraId="0124BA20" w14:textId="77777777" w:rsidR="00F40C42" w:rsidRDefault="00000000">
      <w:pPr>
        <w:spacing w:line="360" w:lineRule="auto"/>
        <w:ind w:firstLineChars="200" w:firstLine="420"/>
        <w:jc w:val="left"/>
        <w:rPr>
          <w:rFonts w:ascii="宋体"/>
          <w:szCs w:val="21"/>
        </w:rPr>
      </w:pPr>
      <w:r>
        <w:rPr>
          <w:rFonts w:ascii="宋体" w:hAnsi="宋体" w:hint="eastAsia"/>
          <w:szCs w:val="21"/>
        </w:rPr>
        <w:t>（二）承包人的安全控制目标是确保本工程在实施过程中：</w:t>
      </w:r>
    </w:p>
    <w:p w14:paraId="79051D50"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．不发生人身重伤事故；</w:t>
      </w:r>
    </w:p>
    <w:p w14:paraId="54426F0A"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．不发生火灾事故；</w:t>
      </w:r>
    </w:p>
    <w:p w14:paraId="13AAA415"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．不发生负有同等及以上事故责任的造成人身重伤的一般交通事故；</w:t>
      </w:r>
    </w:p>
    <w:p w14:paraId="14657E1E" w14:textId="77777777" w:rsidR="00F40C42" w:rsidRDefault="00000000">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．不发生集体食物中毒事件（同时</w:t>
      </w:r>
      <w:r>
        <w:rPr>
          <w:rFonts w:ascii="宋体" w:hAnsi="宋体"/>
          <w:szCs w:val="21"/>
        </w:rPr>
        <w:t>5</w:t>
      </w:r>
      <w:r>
        <w:rPr>
          <w:rFonts w:ascii="宋体" w:hAnsi="宋体" w:hint="eastAsia"/>
          <w:szCs w:val="21"/>
        </w:rPr>
        <w:t>人及以上的食物中毒）；</w:t>
      </w:r>
    </w:p>
    <w:p w14:paraId="14A3F920" w14:textId="77777777" w:rsidR="00F40C42" w:rsidRDefault="00000000">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．不发生流行性传染病</w:t>
      </w:r>
      <w:r>
        <w:rPr>
          <w:rFonts w:ascii="宋体" w:hAnsi="宋体"/>
          <w:szCs w:val="21"/>
        </w:rPr>
        <w:t xml:space="preserve"> </w:t>
      </w:r>
      <w:r>
        <w:rPr>
          <w:rFonts w:ascii="宋体" w:hAnsi="宋体" w:hint="eastAsia"/>
          <w:szCs w:val="21"/>
        </w:rPr>
        <w:t>（无甲型传染病、其他常见传染病未形成多人同时患病）；</w:t>
      </w:r>
    </w:p>
    <w:p w14:paraId="71990B40" w14:textId="77777777" w:rsidR="00F40C42" w:rsidRDefault="00000000">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．不发生重大环境污染事件（生活、工业垃圾及其他污染物造成环境污染和大面积水土流失）；</w:t>
      </w:r>
    </w:p>
    <w:p w14:paraId="17519329" w14:textId="77777777" w:rsidR="00F40C42" w:rsidRDefault="00000000">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．不发生对施工区附近生产、生活造成重大影响的事件（如造成重大设备损坏、重大财产损失、人员伤害等）；</w:t>
      </w:r>
    </w:p>
    <w:p w14:paraId="2F873794" w14:textId="77777777" w:rsidR="00F40C42" w:rsidRDefault="00000000">
      <w:pPr>
        <w:spacing w:line="360" w:lineRule="auto"/>
        <w:ind w:firstLineChars="200" w:firstLine="420"/>
        <w:jc w:val="left"/>
        <w:rPr>
          <w:rFonts w:ascii="宋体"/>
          <w:szCs w:val="21"/>
        </w:rPr>
      </w:pPr>
      <w:r>
        <w:rPr>
          <w:rFonts w:ascii="宋体" w:hAnsi="宋体"/>
          <w:szCs w:val="21"/>
        </w:rPr>
        <w:t>8</w:t>
      </w:r>
      <w:r>
        <w:rPr>
          <w:rFonts w:ascii="宋体" w:hAnsi="宋体" w:hint="eastAsia"/>
          <w:szCs w:val="21"/>
        </w:rPr>
        <w:t>．不发生治安保卫事件（构成刑事拘留及以上的事件、盗窃直接损失超过</w:t>
      </w:r>
      <w:r>
        <w:rPr>
          <w:rFonts w:ascii="宋体" w:hAnsi="宋体"/>
          <w:szCs w:val="21"/>
        </w:rPr>
        <w:t>1</w:t>
      </w:r>
      <w:r>
        <w:rPr>
          <w:rFonts w:ascii="宋体" w:hAnsi="宋体" w:hint="eastAsia"/>
          <w:szCs w:val="21"/>
        </w:rPr>
        <w:t>万元人民币的事件）。</w:t>
      </w:r>
    </w:p>
    <w:p w14:paraId="716BFEA1" w14:textId="77777777" w:rsidR="00F40C42" w:rsidRDefault="00000000">
      <w:pPr>
        <w:spacing w:line="360" w:lineRule="auto"/>
        <w:ind w:firstLineChars="200" w:firstLine="420"/>
        <w:jc w:val="left"/>
        <w:rPr>
          <w:rFonts w:ascii="宋体"/>
          <w:szCs w:val="21"/>
        </w:rPr>
      </w:pPr>
      <w:r>
        <w:rPr>
          <w:rFonts w:ascii="宋体" w:hAnsi="宋体" w:hint="eastAsia"/>
          <w:szCs w:val="21"/>
        </w:rPr>
        <w:t>（三）承包人承诺在施工中控制以下安全事故的发生：</w:t>
      </w:r>
    </w:p>
    <w:p w14:paraId="57146CD5"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．人员轻伤事故。</w:t>
      </w:r>
    </w:p>
    <w:p w14:paraId="45A01B71"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．负有同等及以上事故责任的人身轻伤交通事故。</w:t>
      </w:r>
    </w:p>
    <w:p w14:paraId="2A49A5C1"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．其他安全未遂事故和异常事件。</w:t>
      </w:r>
    </w:p>
    <w:p w14:paraId="66689F93" w14:textId="77777777" w:rsidR="00F40C42" w:rsidRDefault="00000000">
      <w:pPr>
        <w:spacing w:line="360" w:lineRule="auto"/>
        <w:ind w:firstLineChars="200" w:firstLine="420"/>
        <w:rPr>
          <w:rFonts w:ascii="宋体"/>
          <w:szCs w:val="21"/>
        </w:rPr>
      </w:pPr>
      <w:r>
        <w:rPr>
          <w:rFonts w:ascii="宋体" w:hAnsi="宋体" w:hint="eastAsia"/>
          <w:szCs w:val="21"/>
        </w:rPr>
        <w:t>三、安全责任</w:t>
      </w:r>
    </w:p>
    <w:p w14:paraId="56BEA8A9"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．承包人负有安全生产的管理责任和直接责任。</w:t>
      </w:r>
    </w:p>
    <w:p w14:paraId="6B594890"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．承包人的法人或签署合同的公司总经理或受委托的代理人对合同安全负有全面的领导责任。</w:t>
      </w:r>
    </w:p>
    <w:p w14:paraId="5B41AF1A"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．承包人项目经理对施工现场的安全工作负有全面的直接领导责任。</w:t>
      </w:r>
    </w:p>
    <w:p w14:paraId="01E75CC7" w14:textId="77777777" w:rsidR="00F40C42" w:rsidRDefault="00000000">
      <w:pPr>
        <w:spacing w:line="360" w:lineRule="auto"/>
        <w:ind w:firstLineChars="200" w:firstLine="420"/>
        <w:jc w:val="left"/>
        <w:rPr>
          <w:rFonts w:ascii="宋体"/>
          <w:szCs w:val="21"/>
        </w:rPr>
      </w:pPr>
      <w:r>
        <w:rPr>
          <w:rFonts w:ascii="宋体" w:hAnsi="宋体"/>
          <w:szCs w:val="21"/>
        </w:rPr>
        <w:lastRenderedPageBreak/>
        <w:t>4</w:t>
      </w:r>
      <w:r>
        <w:rPr>
          <w:rFonts w:ascii="宋体" w:hAnsi="宋体" w:hint="eastAsia"/>
          <w:szCs w:val="21"/>
        </w:rPr>
        <w:t>．承包人保证执行“谁施工、谁负责”的施工安全原则。</w:t>
      </w:r>
    </w:p>
    <w:p w14:paraId="23DEFA16" w14:textId="77777777" w:rsidR="00F40C42" w:rsidRDefault="00000000">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．承包人保证服从发包人对安全工作的统一协调和管理。</w:t>
      </w:r>
    </w:p>
    <w:p w14:paraId="3C2CF5E3" w14:textId="77777777" w:rsidR="00F40C42" w:rsidRDefault="00000000">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．承包人保证对本工程项目安全生产条件及其管理资源自行投入，保证安全资金的专款专用。</w:t>
      </w:r>
    </w:p>
    <w:p w14:paraId="23E1D26B" w14:textId="77777777" w:rsidR="00F40C42" w:rsidRDefault="00000000">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．承包人保证建立本工程项目的安全管理体系及安全保证体系（注：项目安全管理大纲</w:t>
      </w:r>
      <w:r>
        <w:rPr>
          <w:rFonts w:ascii="宋体" w:hAnsi="宋体"/>
          <w:szCs w:val="21"/>
        </w:rPr>
        <w:t>/</w:t>
      </w:r>
      <w:r>
        <w:rPr>
          <w:rFonts w:ascii="宋体" w:hAnsi="宋体" w:hint="eastAsia"/>
          <w:szCs w:val="21"/>
        </w:rPr>
        <w:t>手册、管理性的程序文件等）。</w:t>
      </w:r>
    </w:p>
    <w:p w14:paraId="29521B41" w14:textId="77777777" w:rsidR="00F40C42" w:rsidRDefault="00000000">
      <w:pPr>
        <w:spacing w:line="360" w:lineRule="auto"/>
        <w:ind w:firstLineChars="200" w:firstLine="420"/>
        <w:jc w:val="left"/>
        <w:rPr>
          <w:rFonts w:ascii="宋体"/>
          <w:szCs w:val="21"/>
        </w:rPr>
      </w:pPr>
      <w:r>
        <w:rPr>
          <w:rFonts w:ascii="宋体" w:hAnsi="宋体"/>
          <w:szCs w:val="21"/>
        </w:rPr>
        <w:t>8</w:t>
      </w:r>
      <w:r>
        <w:rPr>
          <w:rFonts w:ascii="宋体" w:hAnsi="宋体" w:hint="eastAsia"/>
          <w:szCs w:val="21"/>
        </w:rPr>
        <w:t>．承包人保证现场的安全管理专职人员必须持有建设主管部门安全生产培训考核合格证书。</w:t>
      </w:r>
    </w:p>
    <w:p w14:paraId="4DEC51EC" w14:textId="77777777" w:rsidR="00F40C42" w:rsidRDefault="00000000">
      <w:pPr>
        <w:spacing w:line="360" w:lineRule="auto"/>
        <w:ind w:firstLineChars="200" w:firstLine="420"/>
        <w:jc w:val="left"/>
        <w:rPr>
          <w:rFonts w:ascii="宋体"/>
          <w:szCs w:val="21"/>
        </w:rPr>
      </w:pPr>
      <w:r>
        <w:rPr>
          <w:rFonts w:ascii="宋体" w:hAnsi="宋体"/>
          <w:szCs w:val="21"/>
        </w:rPr>
        <w:t>9</w:t>
      </w:r>
      <w:r>
        <w:rPr>
          <w:rFonts w:ascii="宋体" w:hAnsi="宋体" w:hint="eastAsia"/>
          <w:szCs w:val="21"/>
        </w:rPr>
        <w:t>．承包人保证为现场所有工作人员（含分包商员工及劳务人员）配备符合国家标准的有承包人和</w:t>
      </w:r>
      <w:r>
        <w:rPr>
          <w:rFonts w:ascii="宋体" w:hAnsi="宋体"/>
          <w:szCs w:val="21"/>
        </w:rPr>
        <w:t>/</w:t>
      </w:r>
      <w:r>
        <w:rPr>
          <w:rFonts w:ascii="宋体" w:hAnsi="宋体" w:hint="eastAsia"/>
          <w:szCs w:val="21"/>
        </w:rPr>
        <w:t>或其下属分包商标志的个人基本劳动保护用品。</w:t>
      </w:r>
    </w:p>
    <w:p w14:paraId="7E0FA53F" w14:textId="77777777" w:rsidR="00F40C42" w:rsidRDefault="00000000">
      <w:pPr>
        <w:spacing w:line="360" w:lineRule="auto"/>
        <w:ind w:firstLineChars="200" w:firstLine="420"/>
        <w:jc w:val="left"/>
        <w:rPr>
          <w:rFonts w:ascii="宋体"/>
          <w:szCs w:val="21"/>
        </w:rPr>
      </w:pPr>
      <w:r>
        <w:rPr>
          <w:rFonts w:ascii="宋体" w:hAnsi="宋体"/>
          <w:szCs w:val="21"/>
        </w:rPr>
        <w:t>10</w:t>
      </w:r>
      <w:r>
        <w:rPr>
          <w:rFonts w:ascii="宋体" w:hAnsi="宋体" w:hint="eastAsia"/>
          <w:szCs w:val="21"/>
        </w:rPr>
        <w:t>．承包人保证按照国家法律规定为现场所有工作人员（含分包商员工及劳务人员）购买意外伤害保险。</w:t>
      </w:r>
    </w:p>
    <w:p w14:paraId="39434BE9" w14:textId="77777777" w:rsidR="00F40C42" w:rsidRDefault="00000000">
      <w:pPr>
        <w:spacing w:line="360" w:lineRule="auto"/>
        <w:ind w:firstLineChars="200" w:firstLine="420"/>
        <w:jc w:val="left"/>
        <w:rPr>
          <w:rFonts w:ascii="宋体"/>
          <w:szCs w:val="21"/>
        </w:rPr>
      </w:pPr>
      <w:r>
        <w:rPr>
          <w:rFonts w:ascii="宋体" w:hAnsi="宋体"/>
          <w:szCs w:val="21"/>
        </w:rPr>
        <w:t>11</w:t>
      </w:r>
      <w:r>
        <w:rPr>
          <w:rFonts w:ascii="宋体" w:hAnsi="宋体" w:hint="eastAsia"/>
          <w:szCs w:val="21"/>
        </w:rPr>
        <w:t>．承包人保证施工生活营地（包括自建的和租用的营地）满足消防、安全用电、卫生防疫、防暴雨、防雷击等方面的安全要求。</w:t>
      </w:r>
    </w:p>
    <w:p w14:paraId="65C40461" w14:textId="77777777" w:rsidR="00F40C42" w:rsidRDefault="00000000">
      <w:pPr>
        <w:spacing w:line="360" w:lineRule="auto"/>
        <w:ind w:firstLineChars="200" w:firstLine="420"/>
        <w:jc w:val="left"/>
        <w:rPr>
          <w:rFonts w:ascii="宋体"/>
          <w:szCs w:val="21"/>
        </w:rPr>
      </w:pPr>
      <w:r>
        <w:rPr>
          <w:rFonts w:ascii="宋体" w:hAnsi="宋体"/>
          <w:szCs w:val="21"/>
        </w:rPr>
        <w:t>12</w:t>
      </w:r>
      <w:r>
        <w:rPr>
          <w:rFonts w:ascii="宋体" w:hAnsi="宋体" w:hint="eastAsia"/>
          <w:szCs w:val="21"/>
        </w:rPr>
        <w:t>．承包人保证对带入现场的设备、工具、材料按照国家法规和标准进行检测、试验，并持有法定部门出具的检验证书。</w:t>
      </w:r>
    </w:p>
    <w:p w14:paraId="2BE8FC2B" w14:textId="77777777" w:rsidR="00F40C42" w:rsidRDefault="00000000">
      <w:pPr>
        <w:spacing w:line="360" w:lineRule="auto"/>
        <w:ind w:firstLineChars="200" w:firstLine="420"/>
        <w:jc w:val="left"/>
        <w:rPr>
          <w:rFonts w:ascii="宋体"/>
          <w:szCs w:val="21"/>
        </w:rPr>
      </w:pPr>
      <w:r>
        <w:rPr>
          <w:rFonts w:ascii="宋体" w:hAnsi="宋体"/>
          <w:szCs w:val="21"/>
        </w:rPr>
        <w:t>13</w:t>
      </w:r>
      <w:r>
        <w:rPr>
          <w:rFonts w:ascii="宋体" w:hAnsi="宋体" w:hint="eastAsia"/>
          <w:szCs w:val="21"/>
        </w:rPr>
        <w:t>．承包人保证制订施工现场的文明施工措施，保护环境、树木和植被，保持施工现场的良好秩序和整洁的作业环境。</w:t>
      </w:r>
    </w:p>
    <w:p w14:paraId="241ECBEC" w14:textId="77777777" w:rsidR="00F40C42" w:rsidRDefault="00000000">
      <w:pPr>
        <w:spacing w:line="360" w:lineRule="auto"/>
        <w:ind w:firstLineChars="200" w:firstLine="420"/>
        <w:jc w:val="left"/>
        <w:rPr>
          <w:rFonts w:ascii="宋体"/>
          <w:szCs w:val="21"/>
        </w:rPr>
      </w:pPr>
      <w:r>
        <w:rPr>
          <w:rFonts w:ascii="宋体" w:hAnsi="宋体"/>
          <w:szCs w:val="21"/>
        </w:rPr>
        <w:t>14</w:t>
      </w:r>
      <w:r>
        <w:rPr>
          <w:rFonts w:ascii="宋体" w:hAnsi="宋体" w:hint="eastAsia"/>
          <w:szCs w:val="21"/>
        </w:rPr>
        <w:t>．承包人负责在施工过程中与当地政府、周边群众及其他承包商保持良好的沟通和交流。承包人遇到与周边群众发生纠纷时，应负责协调工作，确保工程能够顺利进行。</w:t>
      </w:r>
    </w:p>
    <w:p w14:paraId="4C81EF74" w14:textId="77777777" w:rsidR="00F40C42" w:rsidRDefault="00000000">
      <w:pPr>
        <w:spacing w:line="360" w:lineRule="auto"/>
        <w:ind w:firstLineChars="200" w:firstLine="420"/>
        <w:rPr>
          <w:rFonts w:ascii="宋体"/>
          <w:szCs w:val="21"/>
        </w:rPr>
      </w:pPr>
      <w:r>
        <w:rPr>
          <w:rFonts w:ascii="宋体" w:hAnsi="宋体" w:hint="eastAsia"/>
          <w:szCs w:val="21"/>
        </w:rPr>
        <w:t>四、接口及协调</w:t>
      </w:r>
    </w:p>
    <w:p w14:paraId="2FCC235D"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．发包人委托监理公司对该工程实施监理，监理公司在安全管理方面代表发包人行使监督检查职能，承包人必须给予配合和支持。</w:t>
      </w:r>
    </w:p>
    <w:p w14:paraId="457561AE"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．承包人人员、车辆的出入，带入现场的设备、机具、材料，在现场使用的或直接管理的办公、生活、生产性设施的安全管理须满足发包人现场管理的基本要求。</w:t>
      </w:r>
    </w:p>
    <w:p w14:paraId="43312135"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．承包人应指定专职安全管理人员与发包人委托的监理公司接口，参与安全协调和管理。安全协调和管理的内容包括职业健康、工业安全、消防安全、卫生防疫、交通安全、环境保护、治安保卫等各方面。</w:t>
      </w:r>
    </w:p>
    <w:p w14:paraId="4ED3D5A8" w14:textId="77777777" w:rsidR="00F40C42" w:rsidRDefault="00000000">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2FB85AFC" w14:textId="77777777" w:rsidR="00F40C42" w:rsidRDefault="00000000">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．承包人指定的专职安全管理人员应与发包人委托的监理公司建立联系，在业务上接受发包人委托</w:t>
      </w:r>
      <w:r>
        <w:rPr>
          <w:rFonts w:ascii="宋体" w:hAnsi="宋体" w:hint="eastAsia"/>
          <w:szCs w:val="21"/>
        </w:rPr>
        <w:lastRenderedPageBreak/>
        <w:t>的监理公司的协调和指导。</w:t>
      </w:r>
    </w:p>
    <w:p w14:paraId="4E873DED" w14:textId="77777777" w:rsidR="00F40C42" w:rsidRDefault="00000000">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．开工后承包人的专职安全管理人员应按照发包人委托的监理公司的规定，定期报送安全月度快报、季报、年报和各种专项事故报告等。</w:t>
      </w:r>
    </w:p>
    <w:p w14:paraId="355F98C5" w14:textId="77777777" w:rsidR="00F40C42" w:rsidRDefault="00000000">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．在工程实体未全部正式移交发包人施工管理部门之前，承包人依旧对施工范围内的安全管理负责。</w:t>
      </w:r>
    </w:p>
    <w:p w14:paraId="2F749815" w14:textId="77777777" w:rsidR="00F40C42" w:rsidRDefault="00000000">
      <w:pPr>
        <w:spacing w:line="360" w:lineRule="auto"/>
        <w:ind w:firstLineChars="200" w:firstLine="420"/>
        <w:rPr>
          <w:rFonts w:ascii="宋体"/>
          <w:szCs w:val="21"/>
        </w:rPr>
      </w:pPr>
      <w:r>
        <w:rPr>
          <w:rFonts w:ascii="宋体" w:hAnsi="宋体" w:hint="eastAsia"/>
          <w:szCs w:val="21"/>
        </w:rPr>
        <w:t>五、安全资质审查</w:t>
      </w:r>
    </w:p>
    <w:p w14:paraId="26FB214A" w14:textId="77777777" w:rsidR="00F40C42" w:rsidRDefault="00000000">
      <w:pPr>
        <w:spacing w:line="360" w:lineRule="auto"/>
        <w:ind w:firstLineChars="200" w:firstLine="420"/>
        <w:jc w:val="left"/>
        <w:rPr>
          <w:rFonts w:ascii="宋体"/>
          <w:szCs w:val="21"/>
        </w:rPr>
      </w:pPr>
      <w:r>
        <w:rPr>
          <w:rFonts w:ascii="宋体" w:hAnsi="宋体" w:hint="eastAsia"/>
          <w:szCs w:val="21"/>
        </w:rPr>
        <w:t>承包人在项目开工前</w:t>
      </w:r>
      <w:r>
        <w:rPr>
          <w:rFonts w:ascii="宋体" w:hAnsi="宋体"/>
          <w:szCs w:val="21"/>
        </w:rPr>
        <w:t>5</w:t>
      </w:r>
      <w:r>
        <w:rPr>
          <w:rFonts w:ascii="宋体" w:hAnsi="宋体" w:hint="eastAsia"/>
          <w:szCs w:val="21"/>
        </w:rPr>
        <w:t>个工作天内向发包人委托的监理公司提供以下安全资质供审查和存档：</w:t>
      </w:r>
    </w:p>
    <w:p w14:paraId="0B38EE8D"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．企业安全生产许可证书复印件。</w:t>
      </w:r>
    </w:p>
    <w:p w14:paraId="22244275"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．企业近三年的施工简历及安全施工业绩证明文件。</w:t>
      </w:r>
    </w:p>
    <w:p w14:paraId="641654EC"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．企业主要安全管理人员（包括项目经理、专职安全管理人员）经建设主管部门安全生产知识考核合格证书。</w:t>
      </w:r>
    </w:p>
    <w:p w14:paraId="47C4DA72" w14:textId="77777777" w:rsidR="00F40C42" w:rsidRDefault="00000000">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．特种作业人员资格证书。</w:t>
      </w:r>
    </w:p>
    <w:p w14:paraId="65FD12CA" w14:textId="77777777" w:rsidR="00F40C42" w:rsidRDefault="00000000">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．项目安全管理机构及其人员配备（承包人必须配有专职的安全员）。</w:t>
      </w:r>
    </w:p>
    <w:p w14:paraId="38C6C53F" w14:textId="77777777" w:rsidR="00F40C42" w:rsidRDefault="00000000">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．适用于项目的安全管理体系及保证体系文件（安全管理大纲及管理程序文件）。</w:t>
      </w:r>
    </w:p>
    <w:p w14:paraId="3C89D103" w14:textId="77777777" w:rsidR="00F40C42" w:rsidRDefault="00000000">
      <w:pPr>
        <w:spacing w:line="360" w:lineRule="auto"/>
        <w:ind w:firstLineChars="200" w:firstLine="420"/>
        <w:rPr>
          <w:rFonts w:ascii="宋体"/>
          <w:szCs w:val="21"/>
        </w:rPr>
      </w:pPr>
      <w:r>
        <w:rPr>
          <w:rFonts w:ascii="宋体" w:hAnsi="宋体" w:hint="eastAsia"/>
          <w:szCs w:val="21"/>
        </w:rPr>
        <w:t>六、人员基本素质</w:t>
      </w:r>
    </w:p>
    <w:p w14:paraId="0E2432BD" w14:textId="77777777" w:rsidR="00F40C42" w:rsidRDefault="00000000">
      <w:pPr>
        <w:spacing w:line="360" w:lineRule="auto"/>
        <w:ind w:firstLineChars="200" w:firstLine="420"/>
        <w:jc w:val="left"/>
        <w:rPr>
          <w:rFonts w:ascii="宋体"/>
          <w:szCs w:val="21"/>
        </w:rPr>
      </w:pPr>
      <w:r>
        <w:rPr>
          <w:rFonts w:ascii="宋体" w:hAnsi="宋体" w:hint="eastAsia"/>
          <w:szCs w:val="21"/>
        </w:rPr>
        <w:t>承包人提供的人员必须满足下列要求</w:t>
      </w:r>
      <w:r>
        <w:rPr>
          <w:rFonts w:ascii="宋体" w:hAnsi="宋体"/>
          <w:szCs w:val="21"/>
        </w:rPr>
        <w:t>:</w:t>
      </w:r>
    </w:p>
    <w:p w14:paraId="1DBB3D8D"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．身体健康，无影响工作的精神疾病、无传染病和其他重大疾病；承包人需对其雇用的施工人员签发健康声明并保证其健康。其中体检证明材料（县级以上医院）和健康声明作为人员办理入场证件的必备材料。</w:t>
      </w:r>
    </w:p>
    <w:p w14:paraId="3335093D"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．无刑事案件牵连。</w:t>
      </w:r>
    </w:p>
    <w:p w14:paraId="14B039C9"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．无吸毒、酗酒、赌博、嫖娼等恶习及违法行为。</w:t>
      </w:r>
    </w:p>
    <w:p w14:paraId="47A59894" w14:textId="77777777" w:rsidR="00F40C42" w:rsidRDefault="00000000">
      <w:pPr>
        <w:spacing w:line="360" w:lineRule="auto"/>
        <w:ind w:firstLineChars="200" w:firstLine="420"/>
        <w:rPr>
          <w:rFonts w:ascii="宋体"/>
          <w:szCs w:val="21"/>
        </w:rPr>
      </w:pPr>
      <w:r>
        <w:rPr>
          <w:rFonts w:ascii="宋体" w:hAnsi="宋体" w:hint="eastAsia"/>
          <w:szCs w:val="21"/>
        </w:rPr>
        <w:t>七、劳动保护</w:t>
      </w:r>
    </w:p>
    <w:p w14:paraId="36DB4753"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．承包人负责为本单位任何用工形式的员工提供个人劳动保护用品（包括工作服、安全帽、安全鞋等）。</w:t>
      </w:r>
    </w:p>
    <w:p w14:paraId="154C01AA"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．承包人负责向特殊工种的员工提供特殊劳动保护，否则不得从事特殊工种作业。</w:t>
      </w:r>
    </w:p>
    <w:p w14:paraId="1FE88750"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．发包人委托的监理公司有权检查承包人的个人劳动保护用品是否符合国家的相应标准。</w:t>
      </w:r>
    </w:p>
    <w:p w14:paraId="369BD683" w14:textId="77777777" w:rsidR="00F40C42" w:rsidRDefault="00000000">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w:t>
      </w:r>
      <w:r>
        <w:rPr>
          <w:rFonts w:ascii="宋体" w:hAnsi="宋体"/>
          <w:szCs w:val="21"/>
        </w:rPr>
        <w:t xml:space="preserve"> </w:t>
      </w:r>
      <w:r>
        <w:rPr>
          <w:rFonts w:ascii="宋体" w:hAnsi="宋体" w:hint="eastAsia"/>
          <w:szCs w:val="21"/>
        </w:rPr>
        <w:t>承包人在特殊风险场所作业而需要特殊防护用品或安全仪表时，必须在上述防护用品全部到位后才能开工。</w:t>
      </w:r>
    </w:p>
    <w:p w14:paraId="13814040" w14:textId="77777777" w:rsidR="00F40C42" w:rsidRDefault="00000000">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．承包人应配备临时安全围栏、警示带、警告标志、防火布等集体防护用品。</w:t>
      </w:r>
    </w:p>
    <w:p w14:paraId="608A96DD" w14:textId="77777777" w:rsidR="00F40C42" w:rsidRDefault="00000000">
      <w:pPr>
        <w:spacing w:line="360" w:lineRule="auto"/>
        <w:ind w:firstLineChars="200" w:firstLine="420"/>
        <w:rPr>
          <w:rFonts w:ascii="宋体"/>
          <w:szCs w:val="21"/>
        </w:rPr>
      </w:pPr>
      <w:r>
        <w:rPr>
          <w:rFonts w:ascii="宋体" w:hAnsi="宋体" w:hint="eastAsia"/>
          <w:szCs w:val="21"/>
        </w:rPr>
        <w:t>八、施工机具与材料</w:t>
      </w:r>
    </w:p>
    <w:p w14:paraId="3FCA7E4B"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．承包人对带入现场的施工机械和工器具的安全负责。</w:t>
      </w:r>
    </w:p>
    <w:p w14:paraId="565BCD33" w14:textId="77777777" w:rsidR="00F40C42" w:rsidRDefault="00000000">
      <w:pPr>
        <w:spacing w:line="360" w:lineRule="auto"/>
        <w:ind w:firstLineChars="200" w:firstLine="420"/>
        <w:jc w:val="left"/>
        <w:rPr>
          <w:rFonts w:ascii="宋体"/>
          <w:szCs w:val="21"/>
        </w:rPr>
      </w:pPr>
      <w:r>
        <w:rPr>
          <w:rFonts w:ascii="宋体" w:hAnsi="宋体"/>
          <w:szCs w:val="21"/>
        </w:rPr>
        <w:lastRenderedPageBreak/>
        <w:t>2</w:t>
      </w:r>
      <w:r>
        <w:rPr>
          <w:rFonts w:ascii="宋体" w:hAnsi="宋体" w:hint="eastAsia"/>
          <w:szCs w:val="21"/>
        </w:rPr>
        <w:t>．对于承包人带入现场的特殊工器具，如起重设备、索具、机动车辆、压缩气瓶等，承包人必须按国家法规和标准进行检测、试验，并持有法定部门出具的检验证书。</w:t>
      </w:r>
    </w:p>
    <w:p w14:paraId="1ADC0215"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．对于不属于法定检测的工器具，承包人也必须建立相应的管理、检测制度，这些工器具包括登高工具、脚手架材料、电动工具、安全防护设备及用具等。</w:t>
      </w:r>
    </w:p>
    <w:p w14:paraId="0548B055" w14:textId="77777777" w:rsidR="00F40C42" w:rsidRDefault="00000000">
      <w:pPr>
        <w:spacing w:line="360" w:lineRule="auto"/>
        <w:ind w:firstLineChars="200" w:firstLine="420"/>
        <w:rPr>
          <w:rFonts w:ascii="宋体"/>
          <w:szCs w:val="21"/>
        </w:rPr>
      </w:pPr>
      <w:r>
        <w:rPr>
          <w:rFonts w:ascii="宋体" w:hAnsi="宋体" w:hint="eastAsia"/>
          <w:szCs w:val="21"/>
        </w:rPr>
        <w:t>九、开工前安全条件检查</w:t>
      </w:r>
    </w:p>
    <w:p w14:paraId="50A1520B"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．发包人委托的监理公司将在合同生效后，工程项目正式开工</w:t>
      </w:r>
      <w:r>
        <w:rPr>
          <w:rFonts w:ascii="宋体" w:hAnsi="宋体"/>
          <w:szCs w:val="21"/>
        </w:rPr>
        <w:t>5</w:t>
      </w:r>
      <w:r>
        <w:rPr>
          <w:rFonts w:ascii="宋体" w:hAnsi="宋体" w:hint="eastAsia"/>
          <w:szCs w:val="21"/>
        </w:rPr>
        <w:t>个工作日前，依据合同安全条款的要求逐项对承包人安全准备情况进行检查。不满足开工安全条件时，承包人将不得开工，由此产生的工期和成本的影响，由承包人自行负责。</w:t>
      </w:r>
    </w:p>
    <w:p w14:paraId="57D54D6E"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2D086235"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．发包人委托的监理公司检查发现的缺陷，承包人应在规定期限内完成整改。对于重大缺陷，发包人委托的监理公司有权要求承包人推迟开工，由此对工期产生的影响或经济损失，由承包人承担。</w:t>
      </w:r>
    </w:p>
    <w:p w14:paraId="35AC5EA6" w14:textId="77777777" w:rsidR="00F40C42" w:rsidRDefault="00000000">
      <w:pPr>
        <w:spacing w:line="360" w:lineRule="auto"/>
        <w:ind w:firstLineChars="200" w:firstLine="420"/>
        <w:rPr>
          <w:rFonts w:ascii="宋体"/>
          <w:szCs w:val="21"/>
        </w:rPr>
      </w:pPr>
      <w:r>
        <w:rPr>
          <w:rFonts w:ascii="宋体" w:hAnsi="宋体" w:hint="eastAsia"/>
          <w:szCs w:val="21"/>
        </w:rPr>
        <w:t>十、安全监督</w:t>
      </w:r>
    </w:p>
    <w:p w14:paraId="30B7E684"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．承包人应配备有满足项目安全管理需要的专职安全管理人员。</w:t>
      </w:r>
    </w:p>
    <w:p w14:paraId="1A131220"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．承包人的专职安全管理人员必须持建设主管部门颁发的安全生产知识考核合格证书。</w:t>
      </w:r>
    </w:p>
    <w:p w14:paraId="68AB03A1"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．承包人的专职安全管理人员在业务上接受发包人委托的监理公司和发包人安全管理部门的协调和指导。</w:t>
      </w:r>
    </w:p>
    <w:p w14:paraId="03B72590" w14:textId="77777777" w:rsidR="00F40C42" w:rsidRDefault="00000000">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．承包人应建立班前安全交底制度；施工期间坚持开展安全检查和日常安全监督并形成相应的记录。</w:t>
      </w:r>
    </w:p>
    <w:p w14:paraId="2428B246" w14:textId="77777777" w:rsidR="00F40C42" w:rsidRDefault="00000000">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．承包人应在每个作业区任命兼职安全员，赋予兼职安全员相应的授权和义务，并对兼职安全员进行定期考核。</w:t>
      </w:r>
    </w:p>
    <w:p w14:paraId="484BDA4E" w14:textId="77777777" w:rsidR="00F40C42" w:rsidRDefault="00000000">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．承包人应接受和配合发包人专业部门及委托的监理公司的监督与安全评价。</w:t>
      </w:r>
    </w:p>
    <w:p w14:paraId="2102C8FD" w14:textId="77777777" w:rsidR="00F40C42" w:rsidRDefault="00000000">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．发包人和委托的监理公司有权对承包人履行安全管理协议的情况进行监督，并有权对违章行为实行停工和处罚，处罚情况将通知承包人。涉及经济处罚时将直接通知合同管理部门从合同结算中扣除。</w:t>
      </w:r>
    </w:p>
    <w:p w14:paraId="02E565E9" w14:textId="77777777" w:rsidR="00F40C42" w:rsidRDefault="00000000">
      <w:pPr>
        <w:spacing w:line="360" w:lineRule="auto"/>
        <w:ind w:firstLineChars="200" w:firstLine="420"/>
        <w:rPr>
          <w:rFonts w:ascii="宋体"/>
          <w:szCs w:val="21"/>
        </w:rPr>
      </w:pPr>
      <w:r>
        <w:rPr>
          <w:rFonts w:ascii="宋体" w:hAnsi="宋体" w:hint="eastAsia"/>
          <w:szCs w:val="21"/>
        </w:rPr>
        <w:t>十一、安全培训与授权</w:t>
      </w:r>
    </w:p>
    <w:p w14:paraId="35834083"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．承包人所有特殊工种人员必须持证上岗，发包人和发包人委托的监理公司有权对其进行抽查。承包人要建立特殊工种定期培训和检查计划，这些工种包括但不限于：机动车驾驶员、焊工、起重工、电工等。</w:t>
      </w:r>
    </w:p>
    <w:p w14:paraId="074EA329"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．承包人应在特殊工种之外的其他工种中，筛选出高风险工种，并对其开展针对性的专题安全培训。</w:t>
      </w:r>
    </w:p>
    <w:p w14:paraId="6ED5FD89"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．承包人应组织</w:t>
      </w:r>
      <w:r>
        <w:rPr>
          <w:rFonts w:ascii="宋体" w:hAnsi="宋体"/>
          <w:szCs w:val="21"/>
        </w:rPr>
        <w:t xml:space="preserve"> </w:t>
      </w:r>
      <w:r>
        <w:rPr>
          <w:rFonts w:ascii="宋体" w:hAnsi="宋体" w:hint="eastAsia"/>
          <w:szCs w:val="21"/>
        </w:rPr>
        <w:t>“入场培训”和考核。发包人委托的监理公司有权监督培训、考核情况或组织抽</w:t>
      </w:r>
      <w:r>
        <w:rPr>
          <w:rFonts w:ascii="宋体" w:hAnsi="宋体" w:hint="eastAsia"/>
          <w:szCs w:val="21"/>
        </w:rPr>
        <w:lastRenderedPageBreak/>
        <w:t>查考核。</w:t>
      </w:r>
    </w:p>
    <w:p w14:paraId="226C5FF7" w14:textId="77777777" w:rsidR="00F40C42" w:rsidRDefault="00000000">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．承包人应建立安全培训和考核机制，编制培训教材和培训滚动计划。承包人应组织安全考试</w:t>
      </w:r>
      <w:r>
        <w:rPr>
          <w:rFonts w:ascii="宋体" w:hAnsi="宋体"/>
          <w:szCs w:val="21"/>
        </w:rPr>
        <w:t>/</w:t>
      </w:r>
      <w:r>
        <w:rPr>
          <w:rFonts w:ascii="宋体" w:hAnsi="宋体" w:hint="eastAsia"/>
          <w:szCs w:val="21"/>
        </w:rPr>
        <w:t>考核，建立培训考核记录，发包人委托的监理公司有权查看这些记录。</w:t>
      </w:r>
    </w:p>
    <w:p w14:paraId="32AA4F7D" w14:textId="77777777" w:rsidR="00F40C42" w:rsidRDefault="00000000">
      <w:pPr>
        <w:spacing w:line="360" w:lineRule="auto"/>
        <w:ind w:firstLineChars="200" w:firstLine="420"/>
        <w:rPr>
          <w:rFonts w:ascii="宋体"/>
          <w:szCs w:val="21"/>
        </w:rPr>
      </w:pPr>
      <w:r>
        <w:rPr>
          <w:rFonts w:ascii="宋体" w:hAnsi="宋体" w:hint="eastAsia"/>
          <w:szCs w:val="21"/>
        </w:rPr>
        <w:t>十二、职业健康与卫生防疫</w:t>
      </w:r>
    </w:p>
    <w:p w14:paraId="4AB83032"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．承包人应有特殊健康检查制度，预防有禁忌症患者从事有关职业，如恐高症患者不得从事高空作业，患有心血管疾病的人员不得从事繁重的体力劳动，特殊工种人员的体检应符合国家的规定。</w:t>
      </w:r>
    </w:p>
    <w:p w14:paraId="171DDA70"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．承包人应保证卫生防疫基本设施的投入，以满足医疗、急救的要求，建立外部医疗支持渠道。</w:t>
      </w:r>
    </w:p>
    <w:p w14:paraId="6F51C038"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．应建立卫生防疫措施计划，做好生活区和施工区的卫生防疫工作；制定和执行保证饮水卫生、饮食卫生、环境卫生和预防集体食物中毒的措施；有灭蚊、灭鼠和消毒的专项工作计划；有针对性地制订预防</w:t>
      </w:r>
      <w:r>
        <w:rPr>
          <w:rFonts w:ascii="宋体" w:hAnsi="宋体"/>
          <w:szCs w:val="21"/>
        </w:rPr>
        <w:t>SARS</w:t>
      </w:r>
      <w:r>
        <w:rPr>
          <w:rFonts w:ascii="宋体" w:hAnsi="宋体" w:hint="eastAsia"/>
          <w:szCs w:val="21"/>
        </w:rPr>
        <w:t>、禽流感、疟疾、霍乱、肠道传染病、肝炎、</w:t>
      </w:r>
      <w:r>
        <w:rPr>
          <w:rFonts w:ascii="宋体" w:hAnsi="宋体"/>
          <w:szCs w:val="21"/>
        </w:rPr>
        <w:t>H1N1</w:t>
      </w:r>
      <w:r>
        <w:rPr>
          <w:rFonts w:ascii="宋体" w:hAnsi="宋体" w:hint="eastAsia"/>
          <w:szCs w:val="21"/>
        </w:rPr>
        <w:t>流感等疾病的措施。</w:t>
      </w:r>
    </w:p>
    <w:p w14:paraId="2E4813C3" w14:textId="77777777" w:rsidR="00F40C42" w:rsidRDefault="00000000">
      <w:pPr>
        <w:spacing w:line="360" w:lineRule="auto"/>
        <w:ind w:firstLineChars="200" w:firstLine="420"/>
        <w:rPr>
          <w:rFonts w:ascii="宋体"/>
          <w:szCs w:val="21"/>
        </w:rPr>
      </w:pPr>
      <w:r>
        <w:rPr>
          <w:rFonts w:ascii="宋体" w:hAnsi="宋体" w:hint="eastAsia"/>
          <w:szCs w:val="21"/>
        </w:rPr>
        <w:t>十三、文明施工与环保要求</w:t>
      </w:r>
    </w:p>
    <w:p w14:paraId="1E2AFD94"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．承包人需制订施工现场的文明施工措施，保持良好的施工现场秩序。施工现场的物料堆放要摆放整齐，安全标志和宣传标志要清楚醒目，废料、废物要分类收集，安全通道要畅通。</w:t>
      </w:r>
    </w:p>
    <w:p w14:paraId="724ED328"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．承包人作业时应避免建筑材料抛洒、飞扬、流淌；应尽可能降低噪音、震动。</w:t>
      </w:r>
    </w:p>
    <w:p w14:paraId="55078ECE"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．承包人应根据实际需要，在施工现场布置临时卫生设施（洗手间、卫生间等），施工作业不破坏环境卫生，不污染现场环境。</w:t>
      </w:r>
    </w:p>
    <w:p w14:paraId="1DFE569F" w14:textId="77777777" w:rsidR="00F40C42" w:rsidRDefault="00000000">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．承包人在施工中应充分重视对环境的保护，保护绿色植被，保护古树。施工如需伤害古树，必须报告发包人委托的监理公司，在未得到指令前，禁止擅自伤害古树。</w:t>
      </w:r>
    </w:p>
    <w:p w14:paraId="414DC6D0" w14:textId="77777777" w:rsidR="00F40C42" w:rsidRDefault="00000000">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5FD0E41D" w14:textId="77777777" w:rsidR="00F40C42" w:rsidRDefault="00000000">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．承包人在施工中应禁止向环境，排放工业污水、生活污水、废油或其他有害物质。</w:t>
      </w:r>
    </w:p>
    <w:p w14:paraId="6BCC2278" w14:textId="77777777" w:rsidR="00F40C42" w:rsidRDefault="00000000">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．承包人在施工中应防止水土流失，应及时对裸露的地基、边坡、开挖出来的沙</w:t>
      </w:r>
      <w:r>
        <w:rPr>
          <w:rFonts w:ascii="宋体" w:hAnsi="宋体"/>
          <w:szCs w:val="21"/>
        </w:rPr>
        <w:t>/</w:t>
      </w:r>
      <w:r>
        <w:rPr>
          <w:rFonts w:ascii="宋体" w:hAnsi="宋体" w:hint="eastAsia"/>
          <w:szCs w:val="21"/>
        </w:rPr>
        <w:t>土以及砂、石、水泥等建筑材料予以保护，防止风刮扬尘，雨水冲刷，流入下水道、排洪沟。如因防护不及时而造成大量水土流失、淤塞道路、沟道或污染环境的，承包人应承担清淤、清扫以及相应的赔偿责任。</w:t>
      </w:r>
    </w:p>
    <w:p w14:paraId="1153520E" w14:textId="77777777" w:rsidR="00F40C42" w:rsidRDefault="00000000">
      <w:pPr>
        <w:spacing w:line="360" w:lineRule="auto"/>
        <w:ind w:firstLineChars="200" w:firstLine="420"/>
        <w:rPr>
          <w:rFonts w:ascii="宋体"/>
          <w:szCs w:val="21"/>
        </w:rPr>
      </w:pPr>
      <w:r>
        <w:rPr>
          <w:rFonts w:ascii="宋体" w:hAnsi="宋体" w:hint="eastAsia"/>
          <w:szCs w:val="21"/>
        </w:rPr>
        <w:t>十四、工程风险管理与事故预防</w:t>
      </w:r>
    </w:p>
    <w:p w14:paraId="447F8B53" w14:textId="77777777" w:rsidR="00F40C42" w:rsidRDefault="00000000">
      <w:pPr>
        <w:spacing w:line="360" w:lineRule="auto"/>
        <w:ind w:firstLineChars="200" w:firstLine="420"/>
        <w:jc w:val="left"/>
        <w:rPr>
          <w:rFonts w:ascii="宋体"/>
          <w:szCs w:val="21"/>
        </w:rPr>
      </w:pPr>
      <w:r>
        <w:rPr>
          <w:rFonts w:ascii="宋体" w:hAnsi="宋体" w:hint="eastAsia"/>
          <w:szCs w:val="21"/>
        </w:rPr>
        <w:t>（一）基本要求</w:t>
      </w:r>
    </w:p>
    <w:p w14:paraId="6C10B761"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．承包人应对施工过程进行全面、深入的危险源识别和风险分析。在施工安全组织设计中提供危险源及重要危险源清单、作业风险分析报告，该报告应包括（但不限于）如下信息：</w:t>
      </w:r>
    </w:p>
    <w:p w14:paraId="58580856"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）高风险作业和工种清单：作业名称、类别和数量、主要事故风险。</w:t>
      </w:r>
    </w:p>
    <w:p w14:paraId="4444AE13" w14:textId="77777777" w:rsidR="00F40C42" w:rsidRDefault="00000000">
      <w:pPr>
        <w:spacing w:line="360" w:lineRule="auto"/>
        <w:ind w:firstLineChars="200" w:firstLine="420"/>
        <w:jc w:val="left"/>
        <w:rPr>
          <w:rFonts w:ascii="宋体"/>
          <w:szCs w:val="21"/>
        </w:rPr>
      </w:pPr>
      <w:r>
        <w:rPr>
          <w:rFonts w:ascii="宋体" w:hAnsi="宋体" w:hint="eastAsia"/>
          <w:szCs w:val="21"/>
        </w:rPr>
        <w:lastRenderedPageBreak/>
        <w:t>（</w:t>
      </w:r>
      <w:r>
        <w:rPr>
          <w:rFonts w:ascii="宋体" w:hAnsi="宋体"/>
          <w:szCs w:val="21"/>
        </w:rPr>
        <w:t>2</w:t>
      </w:r>
      <w:r>
        <w:rPr>
          <w:rFonts w:ascii="宋体" w:hAnsi="宋体" w:hint="eastAsia"/>
          <w:szCs w:val="21"/>
        </w:rPr>
        <w:t>）施工能源和机械的种类、数量和主要事故风险。</w:t>
      </w:r>
    </w:p>
    <w:p w14:paraId="19D6D8C9"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）施工作业条件的类型和主要事故风险。</w:t>
      </w:r>
    </w:p>
    <w:p w14:paraId="62474E3D"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）主要工艺过程（或施工活动）的类别及其相关的事故风险。</w:t>
      </w:r>
    </w:p>
    <w:p w14:paraId="64917557"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）主要火灾危险（可燃物、点火源）。</w:t>
      </w:r>
    </w:p>
    <w:p w14:paraId="3B4F7C1F"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6</w:t>
      </w:r>
      <w:r>
        <w:rPr>
          <w:rFonts w:ascii="宋体" w:hAnsi="宋体" w:hint="eastAsia"/>
          <w:szCs w:val="21"/>
        </w:rPr>
        <w:t>）主要自然灾害（洪水、大风、雷暴、暴雨、地质灾害等）。</w:t>
      </w:r>
    </w:p>
    <w:p w14:paraId="73599237"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7</w:t>
      </w:r>
      <w:r>
        <w:rPr>
          <w:rFonts w:ascii="宋体" w:hAnsi="宋体" w:hint="eastAsia"/>
          <w:szCs w:val="21"/>
        </w:rPr>
        <w:t>）主要环境保护事件（有害垃圾、机械的跑冒滴漏、原材料流失、水土流失等）。</w:t>
      </w:r>
    </w:p>
    <w:p w14:paraId="4E4B49D5"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8</w:t>
      </w:r>
      <w:r>
        <w:rPr>
          <w:rFonts w:ascii="宋体" w:hAnsi="宋体" w:hint="eastAsia"/>
          <w:szCs w:val="21"/>
        </w:rPr>
        <w:t>）其他。</w:t>
      </w:r>
    </w:p>
    <w:p w14:paraId="395C41FA"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．承包人应针对识别出的危险源制定有针对性的事故预防措施并确保在施工中得到有效落实。</w:t>
      </w:r>
    </w:p>
    <w:p w14:paraId="235BE63E"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．承包人应建立日常施工活动的动态作业风险分析和安全交底制度。该制度应明确规定风险分析的方法、责任和交底的内容、时间及记录。</w:t>
      </w:r>
    </w:p>
    <w:p w14:paraId="179CAADF" w14:textId="77777777" w:rsidR="00F40C42" w:rsidRDefault="00000000">
      <w:pPr>
        <w:spacing w:line="360" w:lineRule="auto"/>
        <w:ind w:firstLineChars="200" w:firstLine="420"/>
        <w:jc w:val="left"/>
        <w:rPr>
          <w:rFonts w:ascii="宋体"/>
          <w:szCs w:val="21"/>
        </w:rPr>
      </w:pPr>
      <w:r>
        <w:rPr>
          <w:rFonts w:ascii="宋体" w:hAnsi="宋体" w:hint="eastAsia"/>
          <w:szCs w:val="21"/>
        </w:rPr>
        <w:t>（二）现场作业基本安全条件</w:t>
      </w:r>
    </w:p>
    <w:p w14:paraId="7053F863" w14:textId="77777777" w:rsidR="00F40C42" w:rsidRDefault="00000000">
      <w:pPr>
        <w:spacing w:line="360" w:lineRule="auto"/>
        <w:ind w:firstLineChars="200" w:firstLine="420"/>
        <w:jc w:val="left"/>
        <w:rPr>
          <w:rFonts w:ascii="宋体"/>
          <w:szCs w:val="21"/>
        </w:rPr>
      </w:pPr>
      <w:r>
        <w:rPr>
          <w:rFonts w:ascii="宋体" w:hAnsi="宋体" w:hint="eastAsia"/>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606CE3D3" w14:textId="77777777" w:rsidR="00F40C42" w:rsidRDefault="00000000">
      <w:pPr>
        <w:spacing w:line="360" w:lineRule="auto"/>
        <w:ind w:firstLineChars="200" w:firstLine="420"/>
        <w:rPr>
          <w:rFonts w:ascii="宋体"/>
          <w:szCs w:val="21"/>
        </w:rPr>
      </w:pPr>
      <w:r>
        <w:rPr>
          <w:rFonts w:ascii="宋体" w:hAnsi="宋体" w:hint="eastAsia"/>
          <w:szCs w:val="21"/>
        </w:rPr>
        <w:t>十五、事故报告与应急救援</w:t>
      </w:r>
    </w:p>
    <w:p w14:paraId="4C6D0B37" w14:textId="77777777" w:rsidR="00F40C42" w:rsidRDefault="00000000">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．承包人应制定对于未遂事故及以上级别的安全事件和事故，定期报送安全月度快报、季报、年报和各种专项事故报告等。</w:t>
      </w:r>
    </w:p>
    <w:p w14:paraId="0E541699" w14:textId="77777777" w:rsidR="00F40C42" w:rsidRDefault="00000000">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．承包人应建立安全事故统计记录、未遂事故统计记录、违章统计记录，并根据统计情况进行分析，并就分析结果制定相应的预防措施。</w:t>
      </w:r>
    </w:p>
    <w:p w14:paraId="4AF3A859" w14:textId="77777777" w:rsidR="00F40C42" w:rsidRDefault="00000000">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．承包人应建立事故应急救援机制，明确事故处置的基本原则，即现场发生事故时，首先抢救生命，向救援组织报警，并采取措施限制事故扩大。</w:t>
      </w:r>
    </w:p>
    <w:p w14:paraId="008E4417" w14:textId="77777777" w:rsidR="00F40C42" w:rsidRDefault="00000000">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．承包人应建立相应的应急响应组织，以便能迅速处理突发意外。</w:t>
      </w:r>
    </w:p>
    <w:p w14:paraId="6CD6CD17" w14:textId="77777777" w:rsidR="00F40C42" w:rsidRDefault="00000000">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．承包人应建立专项应急响应预案，包括重大人身伤亡事故的救护预案、火灾响应预案、“四防”预案（防风、防冻、防雷、防暴雨）、重大疫病防护预案、环境污染防护预案、地质灾害防护预案等。</w:t>
      </w:r>
    </w:p>
    <w:p w14:paraId="0786E80B" w14:textId="77777777" w:rsidR="00F40C42" w:rsidRDefault="00000000">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．承包人应对应急预案进行适当演练，保证应急预案的可操作性。</w:t>
      </w:r>
    </w:p>
    <w:p w14:paraId="5D80903D" w14:textId="77777777" w:rsidR="00F40C42" w:rsidRDefault="00000000">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．在工地的其他施工单位发生重大事故时，承包人应无条件立即配合、支持事故抢险。</w:t>
      </w:r>
    </w:p>
    <w:p w14:paraId="282A4E60" w14:textId="77777777" w:rsidR="00F40C42" w:rsidRDefault="00000000">
      <w:pPr>
        <w:spacing w:line="360" w:lineRule="auto"/>
        <w:ind w:firstLineChars="200" w:firstLine="420"/>
        <w:jc w:val="left"/>
        <w:rPr>
          <w:rFonts w:ascii="宋体"/>
          <w:szCs w:val="21"/>
        </w:rPr>
      </w:pPr>
      <w:r>
        <w:rPr>
          <w:rFonts w:ascii="宋体" w:hAnsi="宋体"/>
          <w:szCs w:val="21"/>
        </w:rPr>
        <w:t>8</w:t>
      </w:r>
      <w:r>
        <w:rPr>
          <w:rFonts w:ascii="宋体" w:hAnsi="宋体" w:hint="eastAsia"/>
          <w:szCs w:val="21"/>
        </w:rPr>
        <w:t>．承包人必须为事故处置支付各项费用，包括受伤者的抚恤、补偿等费用，并按合同要求赔偿对发包人造成的损失。</w:t>
      </w:r>
    </w:p>
    <w:p w14:paraId="7A0D8706" w14:textId="77777777" w:rsidR="00F40C42" w:rsidRDefault="00000000">
      <w:pPr>
        <w:spacing w:line="360" w:lineRule="auto"/>
        <w:ind w:firstLineChars="200" w:firstLine="420"/>
        <w:jc w:val="left"/>
        <w:rPr>
          <w:rFonts w:ascii="宋体"/>
          <w:szCs w:val="21"/>
        </w:rPr>
      </w:pPr>
      <w:r>
        <w:rPr>
          <w:rFonts w:ascii="宋体" w:hAnsi="宋体"/>
          <w:szCs w:val="21"/>
        </w:rPr>
        <w:t>9</w:t>
      </w:r>
      <w:r>
        <w:rPr>
          <w:rFonts w:ascii="宋体" w:hAnsi="宋体" w:hint="eastAsia"/>
          <w:szCs w:val="21"/>
        </w:rPr>
        <w:t>．由于发包人原因而造成的事故，发包人应负责按事故的具体损失情况给予承包人经济赔偿。</w:t>
      </w:r>
    </w:p>
    <w:p w14:paraId="7401DC53" w14:textId="77777777" w:rsidR="00F40C42" w:rsidRDefault="00000000">
      <w:pPr>
        <w:spacing w:line="360" w:lineRule="auto"/>
        <w:ind w:firstLineChars="200" w:firstLine="420"/>
        <w:jc w:val="left"/>
        <w:rPr>
          <w:rFonts w:ascii="宋体"/>
          <w:szCs w:val="21"/>
        </w:rPr>
      </w:pPr>
      <w:r>
        <w:rPr>
          <w:rFonts w:ascii="宋体" w:hAnsi="宋体"/>
          <w:szCs w:val="21"/>
        </w:rPr>
        <w:t>10</w:t>
      </w:r>
      <w:r>
        <w:rPr>
          <w:rFonts w:ascii="宋体" w:hAnsi="宋体" w:hint="eastAsia"/>
          <w:szCs w:val="21"/>
        </w:rPr>
        <w:t>．涉及承包人员工的伤害事故，承包人除要报告发包人委托的监理公司外，还应负责按照国家、</w:t>
      </w:r>
      <w:r>
        <w:rPr>
          <w:rFonts w:ascii="宋体" w:hAnsi="宋体" w:hint="eastAsia"/>
          <w:szCs w:val="21"/>
        </w:rPr>
        <w:lastRenderedPageBreak/>
        <w:t>行业和本单位上级公司的要求，上报事故。</w:t>
      </w:r>
    </w:p>
    <w:p w14:paraId="066E52C5" w14:textId="77777777" w:rsidR="00F40C42" w:rsidRDefault="00000000">
      <w:pPr>
        <w:spacing w:line="360" w:lineRule="auto"/>
        <w:ind w:firstLineChars="200" w:firstLine="420"/>
        <w:rPr>
          <w:rFonts w:ascii="宋体"/>
          <w:szCs w:val="21"/>
        </w:rPr>
      </w:pPr>
      <w:r>
        <w:rPr>
          <w:rFonts w:ascii="宋体" w:hAnsi="宋体" w:hint="eastAsia"/>
          <w:szCs w:val="21"/>
        </w:rPr>
        <w:t>十六、安全业绩考核</w:t>
      </w:r>
    </w:p>
    <w:p w14:paraId="5169F15C" w14:textId="77777777" w:rsidR="00F40C42" w:rsidRDefault="00000000">
      <w:pPr>
        <w:spacing w:line="360" w:lineRule="auto"/>
        <w:ind w:firstLineChars="200" w:firstLine="420"/>
        <w:jc w:val="left"/>
        <w:rPr>
          <w:rFonts w:ascii="宋体"/>
          <w:szCs w:val="21"/>
        </w:rPr>
      </w:pPr>
      <w:r>
        <w:rPr>
          <w:rFonts w:ascii="宋体" w:hAnsi="宋体" w:hint="eastAsia"/>
          <w:szCs w:val="21"/>
        </w:rPr>
        <w:t>为了落实安全管理的责任，承包人在施工过程中发生安全事故时，承包人除应按国家有关规定承担责任和处罚外，发包人还将按照以下标准进行考核：</w:t>
      </w:r>
    </w:p>
    <w:tbl>
      <w:tblPr>
        <w:tblW w:w="0" w:type="auto"/>
        <w:jc w:val="center"/>
        <w:tblLayout w:type="fixed"/>
        <w:tblCellMar>
          <w:left w:w="0" w:type="dxa"/>
          <w:right w:w="0" w:type="dxa"/>
        </w:tblCellMar>
        <w:tblLook w:val="04A0" w:firstRow="1" w:lastRow="0" w:firstColumn="1" w:lastColumn="0" w:noHBand="0" w:noVBand="1"/>
      </w:tblPr>
      <w:tblGrid>
        <w:gridCol w:w="3240"/>
        <w:gridCol w:w="3765"/>
      </w:tblGrid>
      <w:tr w:rsidR="00F40C42" w14:paraId="3B56F2F6" w14:textId="77777777">
        <w:trPr>
          <w:trHeight w:val="18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5D2D30" w14:textId="77777777" w:rsidR="00F40C42" w:rsidRDefault="00000000">
            <w:pPr>
              <w:spacing w:line="360" w:lineRule="auto"/>
              <w:ind w:firstLineChars="200" w:firstLine="420"/>
              <w:jc w:val="left"/>
              <w:rPr>
                <w:rFonts w:ascii="宋体"/>
                <w:szCs w:val="21"/>
              </w:rPr>
            </w:pPr>
            <w:r>
              <w:rPr>
                <w:rFonts w:ascii="宋体" w:hAnsi="宋体" w:hint="eastAsia"/>
                <w:szCs w:val="21"/>
              </w:rPr>
              <w:t>事件类型</w:t>
            </w:r>
          </w:p>
        </w:tc>
        <w:tc>
          <w:tcPr>
            <w:tcW w:w="3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B7150" w14:textId="77777777" w:rsidR="00F40C42" w:rsidRDefault="00000000">
            <w:pPr>
              <w:spacing w:line="360" w:lineRule="auto"/>
              <w:ind w:firstLineChars="200" w:firstLine="420"/>
              <w:jc w:val="left"/>
              <w:rPr>
                <w:rFonts w:ascii="宋体"/>
                <w:szCs w:val="21"/>
              </w:rPr>
            </w:pPr>
            <w:r>
              <w:rPr>
                <w:rFonts w:ascii="宋体" w:hAnsi="宋体" w:hint="eastAsia"/>
                <w:szCs w:val="21"/>
              </w:rPr>
              <w:t>违约金额</w:t>
            </w:r>
          </w:p>
        </w:tc>
      </w:tr>
      <w:tr w:rsidR="00F40C42" w14:paraId="233C1FDF" w14:textId="77777777">
        <w:trPr>
          <w:trHeight w:val="281"/>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B3AC99" w14:textId="77777777" w:rsidR="00F40C42" w:rsidRDefault="00000000">
            <w:pPr>
              <w:spacing w:line="360" w:lineRule="auto"/>
              <w:ind w:firstLineChars="200" w:firstLine="420"/>
              <w:jc w:val="left"/>
              <w:rPr>
                <w:rFonts w:ascii="宋体"/>
                <w:szCs w:val="21"/>
              </w:rPr>
            </w:pPr>
            <w:r>
              <w:rPr>
                <w:rFonts w:ascii="宋体" w:hAnsi="宋体" w:hint="eastAsia"/>
                <w:szCs w:val="21"/>
              </w:rPr>
              <w:t>较大事故</w:t>
            </w:r>
          </w:p>
        </w:tc>
        <w:tc>
          <w:tcPr>
            <w:tcW w:w="3765" w:type="dxa"/>
            <w:tcBorders>
              <w:top w:val="single" w:sz="8" w:space="0" w:color="auto"/>
              <w:left w:val="nil"/>
              <w:bottom w:val="single" w:sz="8" w:space="0" w:color="auto"/>
              <w:right w:val="single" w:sz="8" w:space="0" w:color="auto"/>
            </w:tcBorders>
            <w:vAlign w:val="center"/>
          </w:tcPr>
          <w:p w14:paraId="34F12C45" w14:textId="77777777" w:rsidR="00F40C42" w:rsidRDefault="00000000">
            <w:pPr>
              <w:spacing w:line="360" w:lineRule="auto"/>
              <w:ind w:firstLineChars="200" w:firstLine="420"/>
              <w:jc w:val="left"/>
              <w:rPr>
                <w:rFonts w:ascii="宋体"/>
                <w:szCs w:val="21"/>
              </w:rPr>
            </w:pPr>
            <w:r>
              <w:rPr>
                <w:rFonts w:ascii="宋体" w:hAnsi="宋体" w:hint="eastAsia"/>
                <w:kern w:val="0"/>
                <w:szCs w:val="21"/>
              </w:rPr>
              <w:t>签约合同价</w:t>
            </w:r>
            <w:r>
              <w:rPr>
                <w:rFonts w:ascii="宋体" w:hAnsi="宋体" w:hint="eastAsia"/>
                <w:szCs w:val="21"/>
              </w:rPr>
              <w:t>的</w:t>
            </w:r>
            <w:r>
              <w:rPr>
                <w:rFonts w:ascii="宋体" w:hAnsi="宋体"/>
                <w:szCs w:val="21"/>
              </w:rPr>
              <w:t>0.5</w:t>
            </w:r>
            <w:r>
              <w:rPr>
                <w:rFonts w:ascii="宋体" w:hAnsi="宋体" w:hint="eastAsia"/>
                <w:szCs w:val="21"/>
              </w:rPr>
              <w:t>‰</w:t>
            </w:r>
          </w:p>
        </w:tc>
      </w:tr>
      <w:tr w:rsidR="00F40C42" w14:paraId="2EC8D8DA" w14:textId="77777777">
        <w:trPr>
          <w:trHeight w:val="274"/>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9F6874" w14:textId="77777777" w:rsidR="00F40C42" w:rsidRDefault="00000000">
            <w:pPr>
              <w:spacing w:line="360" w:lineRule="auto"/>
              <w:ind w:firstLineChars="200" w:firstLine="420"/>
              <w:jc w:val="left"/>
              <w:rPr>
                <w:rFonts w:ascii="宋体"/>
                <w:szCs w:val="21"/>
              </w:rPr>
            </w:pPr>
            <w:r>
              <w:rPr>
                <w:rFonts w:ascii="宋体" w:hAnsi="宋体" w:hint="eastAsia"/>
                <w:szCs w:val="21"/>
              </w:rPr>
              <w:t>重大事故</w:t>
            </w:r>
          </w:p>
        </w:tc>
        <w:tc>
          <w:tcPr>
            <w:tcW w:w="3765" w:type="dxa"/>
            <w:tcBorders>
              <w:top w:val="single" w:sz="8" w:space="0" w:color="auto"/>
              <w:left w:val="nil"/>
              <w:bottom w:val="single" w:sz="8" w:space="0" w:color="auto"/>
              <w:right w:val="single" w:sz="8" w:space="0" w:color="auto"/>
            </w:tcBorders>
            <w:vAlign w:val="center"/>
          </w:tcPr>
          <w:p w14:paraId="02771E0F" w14:textId="77777777" w:rsidR="00F40C42" w:rsidRDefault="00000000">
            <w:pPr>
              <w:spacing w:line="360" w:lineRule="auto"/>
              <w:ind w:firstLineChars="200" w:firstLine="420"/>
              <w:jc w:val="left"/>
              <w:rPr>
                <w:rFonts w:ascii="宋体"/>
                <w:szCs w:val="21"/>
              </w:rPr>
            </w:pPr>
            <w:r>
              <w:rPr>
                <w:rFonts w:ascii="宋体" w:hAnsi="宋体" w:hint="eastAsia"/>
                <w:szCs w:val="21"/>
              </w:rPr>
              <w:t>签约合同价的</w:t>
            </w:r>
            <w:r>
              <w:rPr>
                <w:rFonts w:ascii="宋体" w:hAnsi="宋体"/>
                <w:szCs w:val="21"/>
              </w:rPr>
              <w:t>2</w:t>
            </w:r>
            <w:r>
              <w:rPr>
                <w:rFonts w:ascii="宋体" w:hAnsi="宋体" w:hint="eastAsia"/>
                <w:szCs w:val="21"/>
              </w:rPr>
              <w:t>‰</w:t>
            </w:r>
          </w:p>
        </w:tc>
      </w:tr>
      <w:tr w:rsidR="00F40C42" w14:paraId="110FC854" w14:textId="77777777">
        <w:trPr>
          <w:trHeight w:val="13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33EDE6" w14:textId="77777777" w:rsidR="00F40C42" w:rsidRDefault="00000000">
            <w:pPr>
              <w:spacing w:line="360" w:lineRule="auto"/>
              <w:ind w:firstLineChars="200" w:firstLine="420"/>
              <w:jc w:val="left"/>
              <w:rPr>
                <w:rFonts w:ascii="宋体"/>
                <w:szCs w:val="21"/>
              </w:rPr>
            </w:pPr>
            <w:r>
              <w:rPr>
                <w:rFonts w:ascii="宋体" w:hAnsi="宋体" w:hint="eastAsia"/>
                <w:szCs w:val="21"/>
              </w:rPr>
              <w:t>特别重大事故</w:t>
            </w:r>
          </w:p>
        </w:tc>
        <w:tc>
          <w:tcPr>
            <w:tcW w:w="3765" w:type="dxa"/>
            <w:tcBorders>
              <w:top w:val="single" w:sz="8" w:space="0" w:color="auto"/>
              <w:left w:val="nil"/>
              <w:bottom w:val="single" w:sz="8" w:space="0" w:color="auto"/>
              <w:right w:val="single" w:sz="8" w:space="0" w:color="auto"/>
            </w:tcBorders>
            <w:vAlign w:val="center"/>
          </w:tcPr>
          <w:p w14:paraId="653A8511" w14:textId="77777777" w:rsidR="00F40C42" w:rsidRDefault="00000000">
            <w:pPr>
              <w:spacing w:line="360" w:lineRule="auto"/>
              <w:ind w:firstLineChars="200" w:firstLine="420"/>
              <w:jc w:val="left"/>
              <w:rPr>
                <w:rFonts w:ascii="宋体"/>
                <w:szCs w:val="21"/>
              </w:rPr>
            </w:pPr>
            <w:r>
              <w:rPr>
                <w:rFonts w:ascii="宋体" w:hAnsi="宋体" w:hint="eastAsia"/>
                <w:szCs w:val="21"/>
              </w:rPr>
              <w:t>签约合同价的</w:t>
            </w:r>
            <w:r>
              <w:rPr>
                <w:rFonts w:ascii="宋体" w:hAnsi="宋体"/>
                <w:szCs w:val="21"/>
              </w:rPr>
              <w:t>4</w:t>
            </w:r>
            <w:r>
              <w:rPr>
                <w:rFonts w:ascii="宋体" w:hAnsi="宋体" w:hint="eastAsia"/>
                <w:szCs w:val="21"/>
              </w:rPr>
              <w:t>‰</w:t>
            </w:r>
          </w:p>
        </w:tc>
      </w:tr>
    </w:tbl>
    <w:p w14:paraId="2584E841"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）较大事故，是指造成</w:t>
      </w:r>
      <w:r>
        <w:rPr>
          <w:rFonts w:ascii="宋体" w:hAnsi="宋体"/>
          <w:szCs w:val="21"/>
        </w:rPr>
        <w:t>3</w:t>
      </w:r>
      <w:r>
        <w:rPr>
          <w:rFonts w:ascii="宋体" w:hAnsi="宋体" w:hint="eastAsia"/>
          <w:szCs w:val="21"/>
        </w:rPr>
        <w:t>人以上</w:t>
      </w:r>
      <w:r>
        <w:rPr>
          <w:rFonts w:ascii="宋体" w:hAnsi="宋体"/>
          <w:szCs w:val="21"/>
        </w:rPr>
        <w:t>10</w:t>
      </w:r>
      <w:r>
        <w:rPr>
          <w:rFonts w:ascii="宋体" w:hAnsi="宋体" w:hint="eastAsia"/>
          <w:szCs w:val="21"/>
        </w:rPr>
        <w:t>人以下死亡，或者</w:t>
      </w:r>
      <w:r>
        <w:rPr>
          <w:rFonts w:ascii="宋体" w:hAnsi="宋体"/>
          <w:szCs w:val="21"/>
        </w:rPr>
        <w:t>10</w:t>
      </w:r>
      <w:r>
        <w:rPr>
          <w:rFonts w:ascii="宋体" w:hAnsi="宋体" w:hint="eastAsia"/>
          <w:szCs w:val="21"/>
        </w:rPr>
        <w:t>人以上</w:t>
      </w:r>
      <w:r>
        <w:rPr>
          <w:rFonts w:ascii="宋体" w:hAnsi="宋体"/>
          <w:szCs w:val="21"/>
        </w:rPr>
        <w:t>50</w:t>
      </w:r>
      <w:r>
        <w:rPr>
          <w:rFonts w:ascii="宋体" w:hAnsi="宋体" w:hint="eastAsia"/>
          <w:szCs w:val="21"/>
        </w:rPr>
        <w:t>人以下重伤，或者</w:t>
      </w:r>
      <w:r>
        <w:rPr>
          <w:rFonts w:ascii="宋体" w:hAnsi="宋体"/>
          <w:szCs w:val="21"/>
        </w:rPr>
        <w:t>1000</w:t>
      </w:r>
      <w:r>
        <w:rPr>
          <w:rFonts w:ascii="宋体" w:hAnsi="宋体" w:hint="eastAsia"/>
          <w:szCs w:val="21"/>
        </w:rPr>
        <w:t>万元以上</w:t>
      </w:r>
      <w:r>
        <w:rPr>
          <w:rFonts w:ascii="宋体" w:hAnsi="宋体"/>
          <w:szCs w:val="21"/>
        </w:rPr>
        <w:t>5000</w:t>
      </w:r>
      <w:r>
        <w:rPr>
          <w:rFonts w:ascii="宋体" w:hAnsi="宋体" w:hint="eastAsia"/>
          <w:szCs w:val="21"/>
        </w:rPr>
        <w:t>万元以下直接经济损失的事故；</w:t>
      </w:r>
    </w:p>
    <w:p w14:paraId="76CEBFC1"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）重大事故，是指造成</w:t>
      </w:r>
      <w:r>
        <w:rPr>
          <w:rFonts w:ascii="宋体" w:hAnsi="宋体"/>
          <w:szCs w:val="21"/>
        </w:rPr>
        <w:t>10</w:t>
      </w:r>
      <w:r>
        <w:rPr>
          <w:rFonts w:ascii="宋体" w:hAnsi="宋体" w:hint="eastAsia"/>
          <w:szCs w:val="21"/>
        </w:rPr>
        <w:t>人以上</w:t>
      </w:r>
      <w:r>
        <w:rPr>
          <w:rFonts w:ascii="宋体" w:hAnsi="宋体"/>
          <w:szCs w:val="21"/>
        </w:rPr>
        <w:t>30</w:t>
      </w:r>
      <w:r>
        <w:rPr>
          <w:rFonts w:ascii="宋体" w:hAnsi="宋体" w:hint="eastAsia"/>
          <w:szCs w:val="21"/>
        </w:rPr>
        <w:t>人以下死亡，或者</w:t>
      </w:r>
      <w:r>
        <w:rPr>
          <w:rFonts w:ascii="宋体" w:hAnsi="宋体"/>
          <w:szCs w:val="21"/>
        </w:rPr>
        <w:t>50</w:t>
      </w:r>
      <w:r>
        <w:rPr>
          <w:rFonts w:ascii="宋体" w:hAnsi="宋体" w:hint="eastAsia"/>
          <w:szCs w:val="21"/>
        </w:rPr>
        <w:t>人以上</w:t>
      </w:r>
      <w:r>
        <w:rPr>
          <w:rFonts w:ascii="宋体" w:hAnsi="宋体"/>
          <w:szCs w:val="21"/>
        </w:rPr>
        <w:t>100</w:t>
      </w:r>
      <w:r>
        <w:rPr>
          <w:rFonts w:ascii="宋体" w:hAnsi="宋体" w:hint="eastAsia"/>
          <w:szCs w:val="21"/>
        </w:rPr>
        <w:t>人以下重伤，或者</w:t>
      </w:r>
      <w:r>
        <w:rPr>
          <w:rFonts w:ascii="宋体" w:hAnsi="宋体"/>
          <w:szCs w:val="21"/>
        </w:rPr>
        <w:t>5000</w:t>
      </w:r>
      <w:r>
        <w:rPr>
          <w:rFonts w:ascii="宋体" w:hAnsi="宋体" w:hint="eastAsia"/>
          <w:szCs w:val="21"/>
        </w:rPr>
        <w:t>万元以上</w:t>
      </w:r>
      <w:r>
        <w:rPr>
          <w:rFonts w:ascii="宋体" w:hAnsi="宋体"/>
          <w:szCs w:val="21"/>
        </w:rPr>
        <w:t>1</w:t>
      </w:r>
      <w:r>
        <w:rPr>
          <w:rFonts w:ascii="宋体" w:hAnsi="宋体" w:hint="eastAsia"/>
          <w:szCs w:val="21"/>
        </w:rPr>
        <w:t>亿元以下直接经济损失的事故；</w:t>
      </w:r>
    </w:p>
    <w:p w14:paraId="749F4D84" w14:textId="77777777" w:rsidR="00F40C42" w:rsidRDefault="0000000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）特别重大事故，是指造成</w:t>
      </w:r>
      <w:r>
        <w:rPr>
          <w:rFonts w:ascii="宋体" w:hAnsi="宋体"/>
          <w:szCs w:val="21"/>
        </w:rPr>
        <w:t>30</w:t>
      </w:r>
      <w:r>
        <w:rPr>
          <w:rFonts w:ascii="宋体" w:hAnsi="宋体" w:hint="eastAsia"/>
          <w:szCs w:val="21"/>
        </w:rPr>
        <w:t>人以上死亡，或者</w:t>
      </w:r>
      <w:r>
        <w:rPr>
          <w:rFonts w:ascii="宋体" w:hAnsi="宋体"/>
          <w:szCs w:val="21"/>
        </w:rPr>
        <w:t>100</w:t>
      </w:r>
      <w:r>
        <w:rPr>
          <w:rFonts w:ascii="宋体" w:hAnsi="宋体" w:hint="eastAsia"/>
          <w:szCs w:val="21"/>
        </w:rPr>
        <w:t>人以上重伤（包括急性工业中毒，下同），或者</w:t>
      </w:r>
      <w:r>
        <w:rPr>
          <w:rFonts w:ascii="宋体" w:hAnsi="宋体"/>
          <w:szCs w:val="21"/>
        </w:rPr>
        <w:t>1</w:t>
      </w:r>
      <w:r>
        <w:rPr>
          <w:rFonts w:ascii="宋体" w:hAnsi="宋体" w:hint="eastAsia"/>
          <w:szCs w:val="21"/>
        </w:rPr>
        <w:t>亿元以上直接经济损失的事故；</w:t>
      </w:r>
    </w:p>
    <w:p w14:paraId="1E6DAB47" w14:textId="77777777" w:rsidR="00F40C42" w:rsidRDefault="00000000">
      <w:pPr>
        <w:spacing w:line="276" w:lineRule="auto"/>
        <w:ind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）所称的“以上”包括本数，所称的“以下”不包括本数。</w:t>
      </w:r>
    </w:p>
    <w:p w14:paraId="7050930A" w14:textId="77777777" w:rsidR="00F40C42" w:rsidRDefault="00000000">
      <w:pPr>
        <w:spacing w:line="276" w:lineRule="auto"/>
        <w:ind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）如整个施工过程未发生以上安全事故，则给予承包人建安费总额的</w:t>
      </w:r>
      <w:r>
        <w:rPr>
          <w:rFonts w:ascii="宋体" w:hAnsi="宋体"/>
          <w:szCs w:val="21"/>
        </w:rPr>
        <w:t>1</w:t>
      </w:r>
      <w:r>
        <w:rPr>
          <w:rFonts w:ascii="宋体" w:hAnsi="宋体" w:hint="eastAsia"/>
          <w:szCs w:val="21"/>
        </w:rPr>
        <w:t>‰的安全奖励。</w:t>
      </w:r>
    </w:p>
    <w:p w14:paraId="5E25D513" w14:textId="77777777" w:rsidR="00F40C42" w:rsidRDefault="00000000">
      <w:pPr>
        <w:spacing w:line="276" w:lineRule="auto"/>
        <w:ind w:firstLineChars="200" w:firstLine="420"/>
        <w:jc w:val="left"/>
        <w:rPr>
          <w:rFonts w:ascii="宋体"/>
          <w:szCs w:val="21"/>
        </w:rPr>
      </w:pPr>
      <w:r>
        <w:rPr>
          <w:rFonts w:ascii="宋体" w:hAnsi="宋体" w:hint="eastAsia"/>
          <w:szCs w:val="21"/>
        </w:rPr>
        <w:t>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w:t>
      </w:r>
      <w:r>
        <w:rPr>
          <w:rFonts w:ascii="宋体" w:hAnsi="宋体"/>
          <w:szCs w:val="21"/>
        </w:rPr>
        <w:t xml:space="preserve"> </w:t>
      </w:r>
    </w:p>
    <w:p w14:paraId="6C6C3036" w14:textId="77777777" w:rsidR="00F40C42" w:rsidRDefault="00000000">
      <w:pPr>
        <w:spacing w:line="276" w:lineRule="auto"/>
        <w:ind w:firstLineChars="200" w:firstLine="420"/>
        <w:rPr>
          <w:rFonts w:ascii="宋体"/>
          <w:szCs w:val="21"/>
        </w:rPr>
      </w:pPr>
      <w:r>
        <w:rPr>
          <w:rFonts w:ascii="宋体" w:hAnsi="宋体" w:hint="eastAsia"/>
          <w:szCs w:val="21"/>
        </w:rPr>
        <w:t>十七、协议条款的修订</w:t>
      </w:r>
    </w:p>
    <w:p w14:paraId="0D82808E" w14:textId="77777777" w:rsidR="00F40C42" w:rsidRDefault="00000000">
      <w:pPr>
        <w:spacing w:line="276" w:lineRule="auto"/>
        <w:ind w:firstLineChars="200" w:firstLine="420"/>
        <w:jc w:val="left"/>
        <w:rPr>
          <w:rFonts w:ascii="宋体"/>
          <w:szCs w:val="21"/>
        </w:rPr>
      </w:pPr>
      <w:r>
        <w:rPr>
          <w:rFonts w:ascii="宋体" w:hAnsi="宋体" w:hint="eastAsia"/>
          <w:szCs w:val="21"/>
        </w:rPr>
        <w:t>在项目实施过程中，经双方友好协商，本协议的有关条款也可做出相应的修改。</w:t>
      </w:r>
    </w:p>
    <w:p w14:paraId="628A81A7" w14:textId="77777777" w:rsidR="00F40C42" w:rsidRDefault="00000000">
      <w:pPr>
        <w:spacing w:line="276" w:lineRule="auto"/>
        <w:ind w:firstLineChars="200" w:firstLine="420"/>
        <w:jc w:val="left"/>
        <w:rPr>
          <w:rFonts w:ascii="宋体"/>
          <w:szCs w:val="21"/>
        </w:rPr>
      </w:pPr>
      <w:r>
        <w:rPr>
          <w:rFonts w:ascii="宋体" w:hAnsi="宋体" w:hint="eastAsia"/>
          <w:szCs w:val="21"/>
        </w:rPr>
        <w:t>本工程安全管理协议，由发包人、承包人双方在施工承包合同签订后</w:t>
      </w:r>
      <w:r>
        <w:rPr>
          <w:rFonts w:ascii="宋体" w:hAnsi="宋体"/>
          <w:szCs w:val="21"/>
        </w:rPr>
        <w:t>7</w:t>
      </w:r>
      <w:r>
        <w:rPr>
          <w:rFonts w:ascii="宋体" w:hAnsi="宋体" w:hint="eastAsia"/>
          <w:szCs w:val="21"/>
        </w:rPr>
        <w:t>天内共同签署，作为施工合同附件。</w:t>
      </w:r>
    </w:p>
    <w:p w14:paraId="769CDB1A" w14:textId="77777777" w:rsidR="00F40C42" w:rsidRDefault="00000000">
      <w:pPr>
        <w:spacing w:line="360" w:lineRule="auto"/>
        <w:ind w:firstLineChars="200" w:firstLine="420"/>
        <w:jc w:val="left"/>
        <w:rPr>
          <w:rFonts w:ascii="宋体"/>
          <w:szCs w:val="21"/>
        </w:rPr>
      </w:pPr>
      <w:r>
        <w:rPr>
          <w:rFonts w:ascii="宋体" w:hAnsi="宋体" w:hint="eastAsia"/>
          <w:szCs w:val="21"/>
        </w:rPr>
        <w:t>发</w:t>
      </w:r>
      <w:r>
        <w:rPr>
          <w:rFonts w:ascii="宋体" w:hAnsi="宋体"/>
          <w:szCs w:val="21"/>
        </w:rPr>
        <w:t xml:space="preserve">  </w:t>
      </w:r>
      <w:r>
        <w:rPr>
          <w:rFonts w:ascii="宋体" w:hAnsi="宋体" w:hint="eastAsia"/>
          <w:szCs w:val="21"/>
        </w:rPr>
        <w:t>包</w:t>
      </w:r>
      <w:r>
        <w:rPr>
          <w:rFonts w:ascii="宋体" w:hAnsi="宋体"/>
          <w:szCs w:val="21"/>
        </w:rPr>
        <w:t xml:space="preserve">  </w:t>
      </w:r>
      <w:r>
        <w:rPr>
          <w:rFonts w:ascii="宋体" w:hAnsi="宋体" w:hint="eastAsia"/>
          <w:szCs w:val="21"/>
        </w:rPr>
        <w:t>人（公章）：</w:t>
      </w:r>
      <w:r>
        <w:rPr>
          <w:rFonts w:ascii="宋体" w:hAnsi="宋体" w:cs="宋体"/>
          <w:szCs w:val="21"/>
          <w:u w:val="single"/>
        </w:rPr>
        <w:t xml:space="preserve">                       </w:t>
      </w:r>
    </w:p>
    <w:p w14:paraId="7A8E62D0" w14:textId="77777777" w:rsidR="00F40C42" w:rsidRDefault="00000000">
      <w:pPr>
        <w:spacing w:line="360" w:lineRule="auto"/>
        <w:ind w:firstLineChars="200" w:firstLine="420"/>
        <w:jc w:val="left"/>
        <w:rPr>
          <w:rFonts w:ascii="宋体"/>
          <w:szCs w:val="21"/>
        </w:rPr>
      </w:pPr>
      <w:r>
        <w:rPr>
          <w:rFonts w:ascii="宋体" w:hAnsi="宋体" w:hint="eastAsia"/>
          <w:szCs w:val="21"/>
        </w:rPr>
        <w:t>法定代表人（签字）：</w:t>
      </w:r>
      <w:r>
        <w:rPr>
          <w:rFonts w:ascii="宋体" w:hAnsi="宋体" w:cs="宋体"/>
          <w:szCs w:val="21"/>
          <w:u w:val="single"/>
        </w:rPr>
        <w:t xml:space="preserve">                       </w:t>
      </w:r>
      <w:r>
        <w:rPr>
          <w:rFonts w:ascii="宋体" w:hAnsi="宋体"/>
          <w:szCs w:val="21"/>
        </w:rPr>
        <w:t xml:space="preserve">  </w:t>
      </w:r>
    </w:p>
    <w:p w14:paraId="4371B4D5" w14:textId="77777777" w:rsidR="00F40C42" w:rsidRDefault="00000000">
      <w:pPr>
        <w:spacing w:line="360" w:lineRule="auto"/>
        <w:ind w:firstLineChars="200" w:firstLine="420"/>
        <w:jc w:val="left"/>
        <w:rPr>
          <w:rFonts w:ascii="宋体"/>
          <w:szCs w:val="21"/>
        </w:rPr>
      </w:pPr>
      <w:r>
        <w:rPr>
          <w:rFonts w:ascii="宋体" w:hAnsi="宋体" w:hint="eastAsia"/>
          <w:szCs w:val="21"/>
        </w:rPr>
        <w:t>或其委托代理人（签字）：</w:t>
      </w:r>
      <w:r>
        <w:rPr>
          <w:rFonts w:ascii="宋体" w:hAnsi="宋体" w:cs="宋体"/>
          <w:szCs w:val="21"/>
          <w:u w:val="single"/>
        </w:rPr>
        <w:t xml:space="preserve">                   </w:t>
      </w:r>
      <w:r>
        <w:rPr>
          <w:rFonts w:ascii="宋体" w:hAnsi="宋体"/>
          <w:szCs w:val="21"/>
        </w:rPr>
        <w:t xml:space="preserve">  </w:t>
      </w:r>
    </w:p>
    <w:p w14:paraId="7C331F2D" w14:textId="77777777" w:rsidR="00F40C42" w:rsidRDefault="00000000">
      <w:pPr>
        <w:spacing w:line="360" w:lineRule="auto"/>
        <w:ind w:firstLineChars="200" w:firstLine="420"/>
        <w:jc w:val="left"/>
        <w:rPr>
          <w:rFonts w:ascii="宋体"/>
          <w:kern w:val="0"/>
          <w:szCs w:val="21"/>
        </w:rPr>
      </w:pPr>
      <w:r>
        <w:rPr>
          <w:rFonts w:ascii="宋体" w:hAnsi="宋体" w:hint="eastAsia"/>
          <w:szCs w:val="21"/>
        </w:rPr>
        <w:t>承</w:t>
      </w:r>
      <w:r>
        <w:rPr>
          <w:rFonts w:ascii="宋体" w:hAnsi="宋体"/>
          <w:szCs w:val="21"/>
        </w:rPr>
        <w:t xml:space="preserve">  </w:t>
      </w:r>
      <w:r>
        <w:rPr>
          <w:rFonts w:ascii="宋体" w:hAnsi="宋体" w:hint="eastAsia"/>
          <w:szCs w:val="21"/>
        </w:rPr>
        <w:t>包</w:t>
      </w:r>
      <w:r>
        <w:rPr>
          <w:rFonts w:ascii="宋体" w:hAnsi="宋体"/>
          <w:szCs w:val="21"/>
        </w:rPr>
        <w:t xml:space="preserve">  </w:t>
      </w:r>
      <w:r>
        <w:rPr>
          <w:rFonts w:ascii="宋体" w:hAnsi="宋体" w:hint="eastAsia"/>
          <w:szCs w:val="21"/>
        </w:rPr>
        <w:t>人（公章）：</w:t>
      </w:r>
      <w:r>
        <w:rPr>
          <w:rFonts w:ascii="宋体" w:hAnsi="宋体" w:cs="宋体"/>
          <w:szCs w:val="21"/>
          <w:u w:val="single"/>
        </w:rPr>
        <w:t xml:space="preserve">                       </w:t>
      </w:r>
    </w:p>
    <w:p w14:paraId="503FEC58" w14:textId="77777777" w:rsidR="00F40C42" w:rsidRDefault="00000000">
      <w:pPr>
        <w:spacing w:line="360" w:lineRule="auto"/>
        <w:ind w:firstLineChars="200" w:firstLine="420"/>
        <w:jc w:val="left"/>
        <w:rPr>
          <w:rFonts w:ascii="宋体"/>
          <w:szCs w:val="21"/>
        </w:rPr>
      </w:pPr>
      <w:r>
        <w:rPr>
          <w:rFonts w:ascii="宋体" w:hAnsi="宋体" w:hint="eastAsia"/>
          <w:szCs w:val="21"/>
        </w:rPr>
        <w:t>法定代表人（签字）：</w:t>
      </w:r>
      <w:r>
        <w:rPr>
          <w:rFonts w:ascii="宋体" w:hAnsi="宋体" w:cs="宋体"/>
          <w:szCs w:val="21"/>
          <w:u w:val="single"/>
        </w:rPr>
        <w:t xml:space="preserve">                       </w:t>
      </w:r>
    </w:p>
    <w:p w14:paraId="3F5AD47E" w14:textId="77777777" w:rsidR="00F40C42" w:rsidRDefault="00000000">
      <w:pPr>
        <w:spacing w:line="360" w:lineRule="auto"/>
        <w:ind w:firstLineChars="200" w:firstLine="420"/>
        <w:jc w:val="left"/>
        <w:rPr>
          <w:rFonts w:ascii="宋体"/>
          <w:kern w:val="0"/>
          <w:szCs w:val="21"/>
        </w:rPr>
      </w:pPr>
      <w:r>
        <w:rPr>
          <w:rFonts w:ascii="宋体" w:hAnsi="宋体" w:hint="eastAsia"/>
          <w:szCs w:val="21"/>
        </w:rPr>
        <w:t>或其委托代理人（签字）：</w:t>
      </w:r>
      <w:r>
        <w:rPr>
          <w:rFonts w:ascii="宋体" w:hAnsi="宋体" w:cs="宋体"/>
          <w:szCs w:val="21"/>
          <w:u w:val="single"/>
        </w:rPr>
        <w:t xml:space="preserve">                   </w:t>
      </w:r>
    </w:p>
    <w:p w14:paraId="1A96CE87" w14:textId="77777777" w:rsidR="00F40C42" w:rsidRDefault="00000000">
      <w:pPr>
        <w:snapToGrid w:val="0"/>
        <w:spacing w:line="360" w:lineRule="auto"/>
        <w:jc w:val="left"/>
        <w:rPr>
          <w:rFonts w:ascii="宋体"/>
          <w:kern w:val="0"/>
          <w:szCs w:val="21"/>
        </w:rPr>
      </w:pPr>
      <w:r>
        <w:rPr>
          <w:rFonts w:ascii="宋体"/>
          <w:szCs w:val="21"/>
        </w:rPr>
        <w:br w:type="page"/>
      </w:r>
    </w:p>
    <w:p w14:paraId="267DC1F9" w14:textId="77777777" w:rsidR="00F40C42" w:rsidRDefault="00000000">
      <w:pPr>
        <w:spacing w:line="480" w:lineRule="auto"/>
        <w:rPr>
          <w:rFonts w:ascii="宋体"/>
          <w:szCs w:val="21"/>
        </w:rPr>
      </w:pPr>
      <w:r>
        <w:rPr>
          <w:rFonts w:ascii="宋体" w:hAnsi="宋体" w:hint="eastAsia"/>
          <w:szCs w:val="21"/>
        </w:rPr>
        <w:lastRenderedPageBreak/>
        <w:t>附件</w:t>
      </w:r>
      <w:r>
        <w:rPr>
          <w:rFonts w:ascii="宋体" w:hAnsi="宋体"/>
          <w:szCs w:val="21"/>
        </w:rPr>
        <w:t>8</w:t>
      </w:r>
      <w:r>
        <w:rPr>
          <w:rFonts w:ascii="宋体" w:hAnsi="宋体" w:hint="eastAsia"/>
          <w:szCs w:val="21"/>
        </w:rPr>
        <w:t>保障农民工工资支付协议</w:t>
      </w:r>
    </w:p>
    <w:p w14:paraId="41873863" w14:textId="77777777" w:rsidR="00F40C42" w:rsidRDefault="00000000">
      <w:pPr>
        <w:spacing w:beforeLines="50" w:before="156" w:afterLines="50" w:after="156" w:line="480" w:lineRule="auto"/>
        <w:jc w:val="center"/>
        <w:rPr>
          <w:rFonts w:ascii="宋体"/>
          <w:szCs w:val="21"/>
        </w:rPr>
      </w:pPr>
      <w:r>
        <w:rPr>
          <w:rFonts w:ascii="宋体" w:hAnsi="宋体" w:hint="eastAsia"/>
          <w:szCs w:val="21"/>
        </w:rPr>
        <w:t>保障农民工工资支付协议</w:t>
      </w:r>
    </w:p>
    <w:p w14:paraId="7B8AFA04" w14:textId="77777777" w:rsidR="00F40C42" w:rsidRDefault="00000000">
      <w:pPr>
        <w:snapToGrid w:val="0"/>
        <w:spacing w:line="480" w:lineRule="auto"/>
        <w:rPr>
          <w:rFonts w:ascii="宋体"/>
          <w:szCs w:val="21"/>
        </w:rPr>
      </w:pPr>
      <w:r>
        <w:rPr>
          <w:rFonts w:ascii="宋体" w:hAnsi="宋体"/>
          <w:szCs w:val="21"/>
        </w:rPr>
        <w:t xml:space="preserve"> </w:t>
      </w:r>
      <w:r>
        <w:rPr>
          <w:rFonts w:ascii="宋体" w:hAnsi="宋体" w:hint="eastAsia"/>
          <w:szCs w:val="21"/>
        </w:rPr>
        <w:t>发包人：</w:t>
      </w:r>
      <w:r>
        <w:rPr>
          <w:rFonts w:ascii="宋体" w:hAnsi="宋体" w:cs="宋体"/>
          <w:szCs w:val="21"/>
          <w:u w:val="single"/>
        </w:rPr>
        <w:t xml:space="preserve">                                 </w:t>
      </w:r>
      <w:r>
        <w:rPr>
          <w:rFonts w:ascii="宋体" w:hAnsi="宋体" w:hint="eastAsia"/>
          <w:szCs w:val="21"/>
        </w:rPr>
        <w:t>（发包人）</w:t>
      </w:r>
    </w:p>
    <w:p w14:paraId="1DA6534E" w14:textId="77777777" w:rsidR="00F40C42" w:rsidRDefault="00000000">
      <w:pPr>
        <w:snapToGrid w:val="0"/>
        <w:spacing w:line="360" w:lineRule="auto"/>
        <w:rPr>
          <w:rFonts w:ascii="宋体"/>
          <w:szCs w:val="21"/>
        </w:rPr>
      </w:pPr>
      <w:r>
        <w:rPr>
          <w:rFonts w:ascii="宋体" w:hAnsi="宋体"/>
          <w:szCs w:val="21"/>
        </w:rPr>
        <w:t xml:space="preserve"> </w:t>
      </w:r>
      <w:r>
        <w:rPr>
          <w:rFonts w:ascii="宋体" w:hAnsi="宋体" w:hint="eastAsia"/>
          <w:szCs w:val="21"/>
        </w:rPr>
        <w:t>承包人：</w:t>
      </w:r>
      <w:r>
        <w:rPr>
          <w:rFonts w:ascii="宋体" w:hAnsi="宋体" w:cs="宋体"/>
          <w:szCs w:val="21"/>
          <w:u w:val="single"/>
        </w:rPr>
        <w:t xml:space="preserve">                                 </w:t>
      </w:r>
      <w:r>
        <w:rPr>
          <w:rFonts w:ascii="宋体" w:hAnsi="宋体" w:hint="eastAsia"/>
          <w:szCs w:val="21"/>
        </w:rPr>
        <w:t>（承包人）</w:t>
      </w:r>
    </w:p>
    <w:p w14:paraId="10D6A7E3" w14:textId="77777777" w:rsidR="00F40C42" w:rsidRDefault="00000000">
      <w:pPr>
        <w:spacing w:line="360" w:lineRule="auto"/>
        <w:ind w:firstLineChars="200" w:firstLine="420"/>
        <w:rPr>
          <w:rFonts w:ascii="宋体"/>
          <w:szCs w:val="21"/>
        </w:rPr>
      </w:pPr>
      <w:r>
        <w:rPr>
          <w:rFonts w:ascii="宋体" w:hAnsi="宋体" w:hint="eastAsia"/>
          <w:szCs w:val="21"/>
        </w:rPr>
        <w:t>为贯彻落实《国务院办公厅关于全面治理拖欠农民工工资问题的意见》（国办发〔</w:t>
      </w:r>
      <w:r>
        <w:rPr>
          <w:rFonts w:ascii="宋体" w:hAnsi="宋体"/>
          <w:szCs w:val="21"/>
        </w:rPr>
        <w:t>2016</w:t>
      </w:r>
      <w:r>
        <w:rPr>
          <w:rFonts w:ascii="宋体" w:hAnsi="宋体" w:hint="eastAsia"/>
          <w:szCs w:val="21"/>
        </w:rPr>
        <w:t>〕</w:t>
      </w:r>
      <w:r>
        <w:rPr>
          <w:rFonts w:ascii="宋体" w:hAnsi="宋体"/>
          <w:szCs w:val="21"/>
        </w:rPr>
        <w:t>1</w:t>
      </w:r>
      <w:r>
        <w:rPr>
          <w:rFonts w:ascii="宋体" w:hAnsi="宋体" w:hint="eastAsia"/>
          <w:szCs w:val="21"/>
        </w:rPr>
        <w:t>号），《重庆市人民政府办公厅关于全面治理拖欠农民工工资问题的实施意见》（渝府办发〔</w:t>
      </w:r>
      <w:r>
        <w:rPr>
          <w:rFonts w:ascii="宋体" w:hAnsi="宋体"/>
          <w:szCs w:val="21"/>
        </w:rPr>
        <w:t>2016</w:t>
      </w:r>
      <w:r>
        <w:rPr>
          <w:rFonts w:ascii="宋体" w:hAnsi="宋体" w:hint="eastAsia"/>
          <w:szCs w:val="21"/>
        </w:rPr>
        <w:t>〕</w:t>
      </w:r>
      <w:r>
        <w:rPr>
          <w:rFonts w:ascii="宋体" w:hAnsi="宋体"/>
          <w:szCs w:val="21"/>
        </w:rPr>
        <w:t>101</w:t>
      </w:r>
      <w:r>
        <w:rPr>
          <w:rFonts w:ascii="宋体" w:hAnsi="宋体" w:hint="eastAsia"/>
          <w:szCs w:val="21"/>
        </w:rPr>
        <w:t>号），健全预防和解决拖欠农民工工资问题的长效机制，切实保障农民工劳动报酬权益，维护社会公平正义，促进社会和谐稳定。经甲、乙双方结合实际情况，友好协商，达成如下协议：</w:t>
      </w:r>
    </w:p>
    <w:p w14:paraId="15F36D0F" w14:textId="77777777" w:rsidR="00F40C42" w:rsidRDefault="00000000">
      <w:pPr>
        <w:spacing w:line="360" w:lineRule="auto"/>
        <w:ind w:firstLineChars="200" w:firstLine="420"/>
        <w:rPr>
          <w:rFonts w:ascii="宋体"/>
          <w:szCs w:val="21"/>
        </w:rPr>
      </w:pPr>
      <w:r>
        <w:rPr>
          <w:rFonts w:ascii="宋体" w:hAnsi="宋体" w:hint="eastAsia"/>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14:paraId="36AB97C4" w14:textId="77777777" w:rsidR="00F40C42" w:rsidRDefault="00000000">
      <w:pPr>
        <w:spacing w:line="360" w:lineRule="auto"/>
        <w:ind w:firstLineChars="200" w:firstLine="420"/>
        <w:rPr>
          <w:rFonts w:ascii="宋体"/>
          <w:szCs w:val="21"/>
        </w:rPr>
      </w:pPr>
      <w:r>
        <w:rPr>
          <w:rFonts w:ascii="宋体" w:hAnsi="宋体" w:hint="eastAsia"/>
          <w:szCs w:val="21"/>
        </w:rPr>
        <w:t>二、由于工程进度款申报和审查需一定时间，其与农民工工资发放时间存在一定时间的延后，承包人应具有垫付不低于</w:t>
      </w:r>
      <w:r>
        <w:rPr>
          <w:rFonts w:ascii="宋体" w:hAnsi="宋体"/>
          <w:szCs w:val="21"/>
        </w:rPr>
        <w:t>3</w:t>
      </w:r>
      <w:r>
        <w:rPr>
          <w:rFonts w:ascii="宋体" w:hAnsi="宋体" w:hint="eastAsia"/>
          <w:szCs w:val="21"/>
        </w:rPr>
        <w:t>个月农民工工资能力。承包人在本补充协议签订后申请的第一笔工程进度款时应出具垫付不低于</w:t>
      </w:r>
      <w:r>
        <w:rPr>
          <w:rFonts w:ascii="宋体" w:hAnsi="宋体"/>
          <w:szCs w:val="21"/>
        </w:rPr>
        <w:t>3</w:t>
      </w:r>
      <w:r>
        <w:rPr>
          <w:rFonts w:ascii="宋体" w:hAnsi="宋体" w:hint="eastAsia"/>
          <w:szCs w:val="21"/>
        </w:rPr>
        <w:t>个月农民工工资的书面承诺给发包人。发包人将承包人是否做出承诺作为支付工程进度款的前提条件之一。</w:t>
      </w:r>
    </w:p>
    <w:p w14:paraId="6FEA0055" w14:textId="77777777" w:rsidR="00F40C42" w:rsidRDefault="00000000">
      <w:pPr>
        <w:spacing w:line="360" w:lineRule="auto"/>
        <w:ind w:firstLineChars="200" w:firstLine="420"/>
        <w:rPr>
          <w:rFonts w:ascii="宋体"/>
          <w:szCs w:val="21"/>
        </w:rPr>
      </w:pPr>
      <w:r>
        <w:rPr>
          <w:rFonts w:ascii="宋体" w:hAnsi="宋体" w:hint="eastAsia"/>
          <w:szCs w:val="21"/>
        </w:rPr>
        <w:t>三、承包人每月</w:t>
      </w:r>
      <w:r>
        <w:rPr>
          <w:rFonts w:ascii="宋体" w:hAnsi="宋体"/>
          <w:szCs w:val="21"/>
        </w:rPr>
        <w:t>10</w:t>
      </w:r>
      <w:r>
        <w:rPr>
          <w:rFonts w:ascii="宋体" w:hAnsi="宋体" w:hint="eastAsia"/>
          <w:szCs w:val="21"/>
        </w:rPr>
        <w:t>日前将本月作业班组、班组人数、农民工身份信息等报监理单位，</w:t>
      </w:r>
      <w:r>
        <w:rPr>
          <w:rFonts w:ascii="宋体" w:hAnsi="宋体"/>
          <w:szCs w:val="21"/>
        </w:rPr>
        <w:t>10</w:t>
      </w:r>
      <w:r>
        <w:rPr>
          <w:rFonts w:ascii="宋体" w:hAnsi="宋体" w:hint="eastAsia"/>
          <w:szCs w:val="21"/>
        </w:rPr>
        <w:t>日～</w:t>
      </w:r>
      <w:r>
        <w:rPr>
          <w:rFonts w:ascii="宋体" w:hAnsi="宋体"/>
          <w:szCs w:val="21"/>
        </w:rPr>
        <w:t>15</w:t>
      </w:r>
      <w:r>
        <w:rPr>
          <w:rFonts w:ascii="宋体" w:hAnsi="宋体" w:hint="eastAsia"/>
          <w:szCs w:val="21"/>
        </w:rPr>
        <w:t>日分别以作业班组为小组，每小组自行选举产生一名农民工代表，监理单位应全程监督，选举结果与当期工程款支付申请一并报送发包人。</w:t>
      </w:r>
    </w:p>
    <w:p w14:paraId="7F1BBDAD" w14:textId="77777777" w:rsidR="00F40C42" w:rsidRDefault="00000000">
      <w:pPr>
        <w:spacing w:line="360" w:lineRule="auto"/>
        <w:ind w:firstLineChars="200" w:firstLine="420"/>
        <w:rPr>
          <w:rFonts w:ascii="宋体"/>
          <w:szCs w:val="21"/>
        </w:rPr>
      </w:pPr>
      <w:r>
        <w:rPr>
          <w:rFonts w:ascii="宋体" w:hAnsi="宋体" w:hint="eastAsia"/>
          <w:szCs w:val="21"/>
        </w:rPr>
        <w:t>四、若发现承包人有下列事项的，发包人在支付当期进度款时暂扣当期应支付进度款</w:t>
      </w:r>
      <w:r>
        <w:rPr>
          <w:rFonts w:ascii="宋体" w:hAnsi="宋体"/>
          <w:szCs w:val="21"/>
        </w:rPr>
        <w:t>5%</w:t>
      </w:r>
      <w:r>
        <w:rPr>
          <w:rFonts w:ascii="宋体" w:hAnsi="宋体" w:hint="eastAsia"/>
          <w:szCs w:val="21"/>
        </w:rPr>
        <w:t>比例的款项。</w:t>
      </w:r>
      <w:r>
        <w:rPr>
          <w:rFonts w:ascii="宋体"/>
          <w:szCs w:val="21"/>
        </w:rPr>
        <w:br/>
      </w:r>
      <w:r>
        <w:rPr>
          <w:rFonts w:ascii="宋体" w:hAnsi="宋体"/>
          <w:szCs w:val="21"/>
        </w:rPr>
        <w:t xml:space="preserve">    </w:t>
      </w:r>
      <w:r>
        <w:rPr>
          <w:rFonts w:ascii="宋体" w:hAnsi="宋体" w:hint="eastAsia"/>
          <w:szCs w:val="21"/>
        </w:rPr>
        <w:t>（一）现场检查发现项目存在拖欠农民工工资情况并经核查属实的；</w:t>
      </w:r>
    </w:p>
    <w:p w14:paraId="66489F57" w14:textId="77777777" w:rsidR="00F40C42" w:rsidRDefault="00000000">
      <w:pPr>
        <w:spacing w:line="360" w:lineRule="auto"/>
        <w:ind w:firstLineChars="200" w:firstLine="420"/>
        <w:rPr>
          <w:rFonts w:ascii="宋体"/>
          <w:szCs w:val="21"/>
        </w:rPr>
      </w:pPr>
      <w:r>
        <w:rPr>
          <w:rFonts w:ascii="宋体" w:hAnsi="宋体" w:hint="eastAsia"/>
          <w:szCs w:val="21"/>
        </w:rPr>
        <w:t>（二）相关行政管理部门检查发现存在拖欠农民工工资情况并经核查属实的；</w:t>
      </w:r>
      <w:r>
        <w:rPr>
          <w:rFonts w:ascii="宋体"/>
          <w:szCs w:val="21"/>
        </w:rPr>
        <w:br/>
      </w:r>
      <w:r>
        <w:rPr>
          <w:rFonts w:ascii="宋体" w:hAnsi="宋体"/>
          <w:szCs w:val="21"/>
        </w:rPr>
        <w:t xml:space="preserve">    </w:t>
      </w:r>
      <w:r>
        <w:rPr>
          <w:rFonts w:ascii="宋体" w:hAnsi="宋体" w:hint="eastAsia"/>
          <w:szCs w:val="21"/>
        </w:rPr>
        <w:t>（三）有拖欠农民工工资投诉事项并经核查属实的。</w:t>
      </w:r>
      <w:r>
        <w:rPr>
          <w:rFonts w:ascii="宋体"/>
          <w:szCs w:val="21"/>
        </w:rPr>
        <w:br/>
      </w:r>
      <w:r>
        <w:rPr>
          <w:rFonts w:ascii="宋体" w:hAnsi="宋体"/>
          <w:szCs w:val="21"/>
        </w:rPr>
        <w:t xml:space="preserve">    </w:t>
      </w:r>
      <w:r>
        <w:rPr>
          <w:rFonts w:ascii="宋体" w:hAnsi="宋体" w:hint="eastAsia"/>
          <w:szCs w:val="21"/>
        </w:rPr>
        <w:t>五、对发现的存在拖欠农民工工资事项，承包人应在</w:t>
      </w:r>
      <w:r>
        <w:rPr>
          <w:rFonts w:ascii="宋体" w:hAnsi="宋体"/>
          <w:szCs w:val="21"/>
        </w:rPr>
        <w:t>3</w:t>
      </w:r>
      <w:r>
        <w:rPr>
          <w:rFonts w:ascii="宋体" w:hAnsi="宋体" w:hint="eastAsia"/>
          <w:szCs w:val="21"/>
        </w:rPr>
        <w:t>天内限时整改，并将整改措施和结果报发包人审查，经发包人批准同意后，在下一期工程进度款支付中返还暂扣的工程款；如承包人未在</w:t>
      </w:r>
      <w:r>
        <w:rPr>
          <w:rFonts w:ascii="宋体" w:hAnsi="宋体"/>
          <w:szCs w:val="21"/>
        </w:rPr>
        <w:t>3</w:t>
      </w:r>
      <w:r>
        <w:rPr>
          <w:rFonts w:ascii="宋体" w:hAnsi="宋体" w:hint="eastAsia"/>
          <w:szCs w:val="21"/>
        </w:rPr>
        <w:t>天内限时整改，暂扣工程款将继续扣留，直至整改完毕。暂扣款不计息。</w:t>
      </w:r>
    </w:p>
    <w:p w14:paraId="0B15B270" w14:textId="77777777" w:rsidR="00F40C42" w:rsidRDefault="00000000">
      <w:pPr>
        <w:tabs>
          <w:tab w:val="left" w:pos="1080"/>
          <w:tab w:val="left" w:pos="1260"/>
          <w:tab w:val="left" w:pos="1440"/>
        </w:tabs>
        <w:spacing w:line="360" w:lineRule="auto"/>
        <w:ind w:firstLineChars="200" w:firstLine="420"/>
        <w:rPr>
          <w:rFonts w:ascii="宋体"/>
          <w:snapToGrid w:val="0"/>
          <w:spacing w:val="-4"/>
          <w:kern w:val="0"/>
          <w:szCs w:val="21"/>
        </w:rPr>
      </w:pPr>
      <w:r>
        <w:rPr>
          <w:rFonts w:ascii="宋体" w:hAnsi="宋体" w:hint="eastAsia"/>
          <w:szCs w:val="21"/>
        </w:rPr>
        <w:t>六、本协议经双方法定代表人或委托代理人签字并加盖公章后生效，履行完毕后自然失效。</w:t>
      </w:r>
    </w:p>
    <w:p w14:paraId="5A6B2064" w14:textId="77777777" w:rsidR="00F40C42" w:rsidRDefault="00000000">
      <w:pPr>
        <w:spacing w:line="360" w:lineRule="auto"/>
        <w:ind w:firstLineChars="200" w:firstLine="420"/>
        <w:rPr>
          <w:rFonts w:ascii="宋体"/>
          <w:szCs w:val="21"/>
        </w:rPr>
      </w:pPr>
      <w:r>
        <w:rPr>
          <w:rFonts w:ascii="宋体" w:hAnsi="宋体" w:hint="eastAsia"/>
          <w:szCs w:val="21"/>
        </w:rPr>
        <w:t>附件：</w:t>
      </w:r>
    </w:p>
    <w:p w14:paraId="5AC694E3" w14:textId="77777777" w:rsidR="00F40C42" w:rsidRDefault="00000000">
      <w:pPr>
        <w:spacing w:line="360" w:lineRule="auto"/>
        <w:ind w:firstLineChars="200" w:firstLine="420"/>
        <w:rPr>
          <w:rFonts w:ascii="宋体"/>
          <w:szCs w:val="21"/>
        </w:rPr>
      </w:pPr>
      <w:r>
        <w:rPr>
          <w:rFonts w:ascii="宋体" w:hAnsi="宋体"/>
          <w:szCs w:val="21"/>
        </w:rPr>
        <w:t>1</w:t>
      </w:r>
      <w:r>
        <w:rPr>
          <w:rFonts w:ascii="宋体" w:hAnsi="宋体" w:hint="eastAsia"/>
          <w:szCs w:val="21"/>
        </w:rPr>
        <w:t>、关于农民工工资发放情况的说明表</w:t>
      </w:r>
    </w:p>
    <w:p w14:paraId="0F4AAC46" w14:textId="77777777" w:rsidR="00F40C42" w:rsidRDefault="00F40C42">
      <w:pPr>
        <w:pStyle w:val="a0"/>
        <w:spacing w:line="360" w:lineRule="auto"/>
        <w:ind w:firstLineChars="200" w:firstLine="420"/>
        <w:rPr>
          <w:rFonts w:ascii="宋体"/>
          <w:szCs w:val="21"/>
        </w:rPr>
      </w:pPr>
    </w:p>
    <w:p w14:paraId="3EBFAACF" w14:textId="77777777" w:rsidR="00F40C42" w:rsidRDefault="00F40C42">
      <w:pPr>
        <w:pStyle w:val="a0"/>
        <w:spacing w:line="360" w:lineRule="auto"/>
        <w:ind w:firstLineChars="200" w:firstLine="420"/>
        <w:rPr>
          <w:rFonts w:ascii="宋体"/>
          <w:szCs w:val="21"/>
        </w:rPr>
      </w:pPr>
    </w:p>
    <w:p w14:paraId="5A089593" w14:textId="77777777" w:rsidR="00F40C42" w:rsidRDefault="00F40C42">
      <w:pPr>
        <w:pStyle w:val="a0"/>
        <w:spacing w:line="360" w:lineRule="auto"/>
        <w:ind w:firstLineChars="200" w:firstLine="420"/>
        <w:rPr>
          <w:rFonts w:ascii="宋体"/>
          <w:szCs w:val="21"/>
        </w:rPr>
      </w:pPr>
    </w:p>
    <w:p w14:paraId="165F0218" w14:textId="77777777" w:rsidR="00F40C42" w:rsidRDefault="00F40C42">
      <w:pPr>
        <w:pStyle w:val="a0"/>
        <w:spacing w:line="360" w:lineRule="auto"/>
        <w:ind w:firstLineChars="200" w:firstLine="420"/>
        <w:rPr>
          <w:rFonts w:ascii="宋体"/>
          <w:szCs w:val="21"/>
        </w:rPr>
      </w:pPr>
    </w:p>
    <w:p w14:paraId="55E01674" w14:textId="77777777" w:rsidR="00F40C42" w:rsidRDefault="00000000">
      <w:pPr>
        <w:spacing w:line="360" w:lineRule="auto"/>
        <w:ind w:firstLineChars="200" w:firstLine="420"/>
        <w:rPr>
          <w:rFonts w:ascii="宋体"/>
          <w:szCs w:val="21"/>
        </w:rPr>
      </w:pPr>
      <w:r>
        <w:rPr>
          <w:rFonts w:ascii="宋体" w:hAnsi="宋体" w:hint="eastAsia"/>
          <w:szCs w:val="21"/>
        </w:rPr>
        <w:t>（以下无正文）</w:t>
      </w:r>
    </w:p>
    <w:p w14:paraId="10CA41C7" w14:textId="77777777" w:rsidR="00F40C42" w:rsidRDefault="00F40C42">
      <w:pPr>
        <w:spacing w:line="360" w:lineRule="auto"/>
        <w:ind w:firstLineChars="200" w:firstLine="420"/>
        <w:rPr>
          <w:rFonts w:ascii="宋体"/>
          <w:szCs w:val="21"/>
        </w:rPr>
      </w:pPr>
    </w:p>
    <w:p w14:paraId="3A4A1668" w14:textId="77777777" w:rsidR="00F40C42" w:rsidRDefault="00F40C42">
      <w:pPr>
        <w:spacing w:line="360" w:lineRule="auto"/>
        <w:ind w:firstLineChars="200" w:firstLine="420"/>
        <w:rPr>
          <w:rFonts w:ascii="宋体"/>
          <w:szCs w:val="21"/>
        </w:rPr>
      </w:pPr>
    </w:p>
    <w:p w14:paraId="474A6694" w14:textId="77777777" w:rsidR="00F40C42" w:rsidRDefault="00F40C42">
      <w:pPr>
        <w:pStyle w:val="a0"/>
        <w:spacing w:line="360" w:lineRule="auto"/>
        <w:rPr>
          <w:rFonts w:ascii="宋体"/>
          <w:szCs w:val="21"/>
        </w:rPr>
      </w:pPr>
    </w:p>
    <w:p w14:paraId="0C4E0A98" w14:textId="77777777" w:rsidR="00F40C42" w:rsidRDefault="00000000">
      <w:pPr>
        <w:spacing w:line="360" w:lineRule="auto"/>
        <w:rPr>
          <w:rFonts w:ascii="宋体"/>
          <w:szCs w:val="21"/>
        </w:rPr>
      </w:pPr>
      <w:r>
        <w:rPr>
          <w:rFonts w:ascii="宋体" w:hAnsi="宋体" w:hint="eastAsia"/>
          <w:szCs w:val="21"/>
        </w:rPr>
        <w:t>发包人：</w:t>
      </w:r>
      <w:r>
        <w:rPr>
          <w:rFonts w:ascii="宋体" w:hAnsi="宋体" w:cs="宋体"/>
          <w:szCs w:val="21"/>
          <w:u w:val="single"/>
        </w:rPr>
        <w:t xml:space="preserve">       </w:t>
      </w:r>
      <w:r>
        <w:rPr>
          <w:rFonts w:ascii="宋体" w:hAnsi="宋体" w:hint="eastAsia"/>
          <w:szCs w:val="21"/>
        </w:rPr>
        <w:t>（发包人）</w:t>
      </w:r>
    </w:p>
    <w:p w14:paraId="28F91FFE" w14:textId="77777777" w:rsidR="00F40C42" w:rsidRDefault="00000000">
      <w:pPr>
        <w:spacing w:line="360" w:lineRule="auto"/>
        <w:rPr>
          <w:rFonts w:ascii="宋体"/>
          <w:szCs w:val="21"/>
        </w:rPr>
      </w:pPr>
      <w:r>
        <w:rPr>
          <w:rFonts w:ascii="宋体" w:hAnsi="宋体" w:hint="eastAsia"/>
          <w:szCs w:val="21"/>
        </w:rPr>
        <w:t>法定代表人：</w:t>
      </w:r>
      <w:r>
        <w:rPr>
          <w:rFonts w:ascii="宋体" w:hAnsi="宋体" w:cs="宋体"/>
          <w:szCs w:val="21"/>
          <w:u w:val="single"/>
        </w:rPr>
        <w:t xml:space="preserve">       </w:t>
      </w:r>
    </w:p>
    <w:p w14:paraId="784D24A4" w14:textId="77777777" w:rsidR="00F40C42" w:rsidRDefault="00000000">
      <w:pPr>
        <w:spacing w:line="360" w:lineRule="auto"/>
        <w:rPr>
          <w:rFonts w:ascii="宋体"/>
          <w:szCs w:val="21"/>
        </w:rPr>
      </w:pPr>
      <w:r>
        <w:rPr>
          <w:rFonts w:ascii="宋体" w:hAnsi="宋体" w:hint="eastAsia"/>
          <w:szCs w:val="21"/>
        </w:rPr>
        <w:t>或委托代理人：</w:t>
      </w:r>
      <w:r>
        <w:rPr>
          <w:rFonts w:ascii="宋体" w:hAnsi="宋体" w:cs="宋体"/>
          <w:szCs w:val="21"/>
          <w:u w:val="single"/>
        </w:rPr>
        <w:t xml:space="preserve">       </w:t>
      </w:r>
    </w:p>
    <w:p w14:paraId="4283B1D2" w14:textId="77777777" w:rsidR="00F40C42" w:rsidRDefault="00000000">
      <w:pPr>
        <w:spacing w:line="360" w:lineRule="auto"/>
        <w:rPr>
          <w:rFonts w:ascii="宋体"/>
          <w:szCs w:val="21"/>
        </w:rPr>
      </w:pPr>
      <w:r>
        <w:rPr>
          <w:rFonts w:ascii="宋体" w:hAnsi="宋体" w:hint="eastAsia"/>
          <w:szCs w:val="21"/>
        </w:rPr>
        <w:t>联系人：</w:t>
      </w:r>
      <w:r>
        <w:rPr>
          <w:rFonts w:ascii="宋体" w:hAnsi="宋体" w:cs="宋体"/>
          <w:szCs w:val="21"/>
          <w:u w:val="single"/>
        </w:rPr>
        <w:t xml:space="preserve">       </w:t>
      </w:r>
    </w:p>
    <w:p w14:paraId="5149A413" w14:textId="77777777" w:rsidR="00F40C42" w:rsidRDefault="00F40C42">
      <w:pPr>
        <w:spacing w:line="360" w:lineRule="auto"/>
        <w:rPr>
          <w:rFonts w:ascii="宋体"/>
          <w:szCs w:val="21"/>
        </w:rPr>
      </w:pPr>
    </w:p>
    <w:p w14:paraId="11283E21" w14:textId="77777777" w:rsidR="00F40C42" w:rsidRDefault="00F40C42">
      <w:pPr>
        <w:spacing w:line="360" w:lineRule="auto"/>
        <w:rPr>
          <w:rFonts w:ascii="宋体"/>
          <w:szCs w:val="21"/>
        </w:rPr>
      </w:pPr>
    </w:p>
    <w:p w14:paraId="4FE42791" w14:textId="77777777" w:rsidR="00F40C42" w:rsidRDefault="00F40C42">
      <w:pPr>
        <w:spacing w:line="360" w:lineRule="auto"/>
        <w:rPr>
          <w:rFonts w:ascii="宋体"/>
          <w:szCs w:val="21"/>
        </w:rPr>
      </w:pPr>
    </w:p>
    <w:p w14:paraId="7ECECCA0" w14:textId="77777777" w:rsidR="00F40C42" w:rsidRDefault="00000000">
      <w:pPr>
        <w:spacing w:line="360" w:lineRule="auto"/>
        <w:rPr>
          <w:rFonts w:ascii="宋体"/>
          <w:szCs w:val="21"/>
        </w:rPr>
      </w:pPr>
      <w:r>
        <w:rPr>
          <w:rFonts w:ascii="宋体" w:hAnsi="宋体" w:hint="eastAsia"/>
          <w:szCs w:val="21"/>
        </w:rPr>
        <w:t>承包人：</w:t>
      </w:r>
      <w:r>
        <w:rPr>
          <w:rFonts w:ascii="宋体" w:hAnsi="宋体" w:cs="宋体"/>
          <w:szCs w:val="21"/>
          <w:u w:val="single"/>
        </w:rPr>
        <w:t xml:space="preserve">       </w:t>
      </w:r>
      <w:r>
        <w:rPr>
          <w:rFonts w:ascii="宋体" w:hAnsi="宋体" w:hint="eastAsia"/>
          <w:szCs w:val="21"/>
        </w:rPr>
        <w:t>（承包人）</w:t>
      </w:r>
    </w:p>
    <w:p w14:paraId="5E8D05FE" w14:textId="77777777" w:rsidR="00F40C42" w:rsidRDefault="00000000">
      <w:pPr>
        <w:spacing w:line="360" w:lineRule="auto"/>
        <w:rPr>
          <w:rFonts w:ascii="宋体"/>
          <w:szCs w:val="21"/>
        </w:rPr>
      </w:pPr>
      <w:r>
        <w:rPr>
          <w:rFonts w:ascii="宋体" w:hAnsi="宋体" w:hint="eastAsia"/>
          <w:szCs w:val="21"/>
        </w:rPr>
        <w:t>法定代表人：</w:t>
      </w:r>
      <w:r>
        <w:rPr>
          <w:rFonts w:ascii="宋体" w:hAnsi="宋体" w:cs="宋体"/>
          <w:szCs w:val="21"/>
          <w:u w:val="single"/>
        </w:rPr>
        <w:t xml:space="preserve">       </w:t>
      </w:r>
    </w:p>
    <w:p w14:paraId="632BC274" w14:textId="77777777" w:rsidR="00F40C42" w:rsidRDefault="00000000">
      <w:pPr>
        <w:spacing w:line="360" w:lineRule="auto"/>
        <w:rPr>
          <w:rFonts w:ascii="宋体"/>
          <w:szCs w:val="21"/>
        </w:rPr>
      </w:pPr>
      <w:r>
        <w:rPr>
          <w:rFonts w:ascii="宋体" w:hAnsi="宋体" w:hint="eastAsia"/>
          <w:szCs w:val="21"/>
        </w:rPr>
        <w:t>或委托代理人：</w:t>
      </w:r>
      <w:r>
        <w:rPr>
          <w:rFonts w:ascii="宋体" w:hAnsi="宋体" w:cs="宋体"/>
          <w:szCs w:val="21"/>
          <w:u w:val="single"/>
        </w:rPr>
        <w:t xml:space="preserve">       </w:t>
      </w:r>
    </w:p>
    <w:p w14:paraId="20CFCC89" w14:textId="77777777" w:rsidR="00F40C42" w:rsidRDefault="00000000">
      <w:pPr>
        <w:spacing w:line="360" w:lineRule="auto"/>
        <w:rPr>
          <w:rFonts w:ascii="宋体"/>
          <w:szCs w:val="21"/>
        </w:rPr>
      </w:pPr>
      <w:r>
        <w:rPr>
          <w:rFonts w:ascii="宋体" w:hAnsi="宋体" w:hint="eastAsia"/>
          <w:szCs w:val="21"/>
        </w:rPr>
        <w:t>联系人：</w:t>
      </w:r>
      <w:r>
        <w:rPr>
          <w:rFonts w:ascii="宋体" w:hAnsi="宋体" w:cs="宋体"/>
          <w:szCs w:val="21"/>
          <w:u w:val="single"/>
        </w:rPr>
        <w:t xml:space="preserve">       </w:t>
      </w:r>
    </w:p>
    <w:p w14:paraId="5EE668ED" w14:textId="77777777" w:rsidR="00F40C42" w:rsidRDefault="00F40C42">
      <w:pPr>
        <w:snapToGrid w:val="0"/>
        <w:spacing w:line="360" w:lineRule="auto"/>
        <w:ind w:firstLine="560"/>
        <w:rPr>
          <w:rFonts w:ascii="宋体"/>
          <w:szCs w:val="21"/>
        </w:rPr>
      </w:pPr>
    </w:p>
    <w:p w14:paraId="48543F0A" w14:textId="77777777" w:rsidR="00F40C42" w:rsidRDefault="00000000">
      <w:pPr>
        <w:spacing w:line="480" w:lineRule="auto"/>
        <w:rPr>
          <w:rFonts w:ascii="宋体"/>
          <w:szCs w:val="21"/>
        </w:rPr>
      </w:pPr>
      <w:r>
        <w:rPr>
          <w:rFonts w:ascii="宋体"/>
          <w:szCs w:val="21"/>
        </w:rPr>
        <w:br w:type="page"/>
      </w:r>
      <w:r>
        <w:rPr>
          <w:rFonts w:ascii="宋体" w:hAnsi="宋体" w:hint="eastAsia"/>
          <w:szCs w:val="21"/>
        </w:rPr>
        <w:lastRenderedPageBreak/>
        <w:t>保障农民工工资支付协议附件</w:t>
      </w:r>
      <w:r>
        <w:rPr>
          <w:rFonts w:ascii="宋体" w:hAnsi="宋体"/>
          <w:szCs w:val="21"/>
        </w:rPr>
        <w:t>1</w:t>
      </w:r>
      <w:r>
        <w:rPr>
          <w:rFonts w:ascii="宋体" w:hAnsi="宋体" w:hint="eastAsia"/>
          <w:szCs w:val="21"/>
        </w:rPr>
        <w:t>：</w:t>
      </w:r>
    </w:p>
    <w:p w14:paraId="63032E89" w14:textId="77777777" w:rsidR="00F40C42" w:rsidRDefault="00000000">
      <w:pPr>
        <w:widowControl/>
        <w:snapToGrid w:val="0"/>
        <w:spacing w:after="100" w:afterAutospacing="1" w:line="480" w:lineRule="auto"/>
        <w:jc w:val="center"/>
        <w:rPr>
          <w:rFonts w:ascii="宋体"/>
          <w:szCs w:val="21"/>
        </w:rPr>
      </w:pPr>
      <w:r>
        <w:rPr>
          <w:rFonts w:ascii="宋体" w:hAnsi="宋体" w:hint="eastAsia"/>
          <w:szCs w:val="21"/>
        </w:rPr>
        <w:t>关于农民工工资发放情况的说明表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6201"/>
      </w:tblGrid>
      <w:tr w:rsidR="00F40C42" w14:paraId="53226D37" w14:textId="77777777">
        <w:trPr>
          <w:jc w:val="center"/>
        </w:trPr>
        <w:tc>
          <w:tcPr>
            <w:tcW w:w="8437" w:type="dxa"/>
            <w:gridSpan w:val="2"/>
          </w:tcPr>
          <w:p w14:paraId="0C1D17B0" w14:textId="77777777" w:rsidR="00F40C42" w:rsidRDefault="00000000">
            <w:pPr>
              <w:widowControl/>
              <w:snapToGrid w:val="0"/>
              <w:spacing w:after="100" w:afterAutospacing="1" w:line="400" w:lineRule="exact"/>
              <w:jc w:val="left"/>
              <w:rPr>
                <w:rFonts w:ascii="宋体"/>
                <w:kern w:val="0"/>
                <w:szCs w:val="21"/>
              </w:rPr>
            </w:pPr>
            <w:r>
              <w:rPr>
                <w:rFonts w:ascii="宋体" w:hAnsi="宋体" w:hint="eastAsia"/>
                <w:kern w:val="0"/>
                <w:szCs w:val="21"/>
              </w:rPr>
              <w:t>工程名称：</w:t>
            </w:r>
          </w:p>
        </w:tc>
      </w:tr>
      <w:tr w:rsidR="00F40C42" w14:paraId="20B53081" w14:textId="77777777">
        <w:trPr>
          <w:trHeight w:val="432"/>
          <w:jc w:val="center"/>
        </w:trPr>
        <w:tc>
          <w:tcPr>
            <w:tcW w:w="2236" w:type="dxa"/>
          </w:tcPr>
          <w:p w14:paraId="6AC4AC3F" w14:textId="77777777" w:rsidR="00F40C42" w:rsidRDefault="00000000">
            <w:pPr>
              <w:widowControl/>
              <w:snapToGrid w:val="0"/>
              <w:spacing w:after="100" w:afterAutospacing="1" w:line="400" w:lineRule="exact"/>
              <w:rPr>
                <w:rFonts w:ascii="宋体"/>
                <w:kern w:val="0"/>
                <w:szCs w:val="21"/>
              </w:rPr>
            </w:pPr>
            <w:r>
              <w:rPr>
                <w:rFonts w:ascii="宋体" w:hAnsi="宋体" w:hint="eastAsia"/>
                <w:kern w:val="0"/>
                <w:szCs w:val="21"/>
              </w:rPr>
              <w:t>施工单位：</w:t>
            </w:r>
          </w:p>
        </w:tc>
        <w:tc>
          <w:tcPr>
            <w:tcW w:w="6201" w:type="dxa"/>
          </w:tcPr>
          <w:p w14:paraId="1610E1DA" w14:textId="77777777" w:rsidR="00F40C42" w:rsidRDefault="00F40C42">
            <w:pPr>
              <w:widowControl/>
              <w:snapToGrid w:val="0"/>
              <w:spacing w:after="100" w:afterAutospacing="1" w:line="400" w:lineRule="exact"/>
              <w:rPr>
                <w:rFonts w:ascii="宋体"/>
                <w:kern w:val="0"/>
                <w:szCs w:val="21"/>
              </w:rPr>
            </w:pPr>
          </w:p>
        </w:tc>
      </w:tr>
      <w:tr w:rsidR="00F40C42" w14:paraId="6AF83E54" w14:textId="77777777">
        <w:trPr>
          <w:jc w:val="center"/>
        </w:trPr>
        <w:tc>
          <w:tcPr>
            <w:tcW w:w="2236" w:type="dxa"/>
          </w:tcPr>
          <w:p w14:paraId="62128334" w14:textId="77777777" w:rsidR="00F40C42" w:rsidRDefault="00000000">
            <w:pPr>
              <w:widowControl/>
              <w:snapToGrid w:val="0"/>
              <w:spacing w:after="100" w:afterAutospacing="1" w:line="400" w:lineRule="exact"/>
              <w:rPr>
                <w:rFonts w:ascii="宋体"/>
                <w:kern w:val="0"/>
                <w:szCs w:val="21"/>
              </w:rPr>
            </w:pPr>
            <w:r>
              <w:rPr>
                <w:rFonts w:ascii="宋体" w:hAnsi="宋体" w:hint="eastAsia"/>
                <w:kern w:val="0"/>
                <w:szCs w:val="21"/>
              </w:rPr>
              <w:t>监理单位：</w:t>
            </w:r>
          </w:p>
        </w:tc>
        <w:tc>
          <w:tcPr>
            <w:tcW w:w="6201" w:type="dxa"/>
          </w:tcPr>
          <w:p w14:paraId="7B404086" w14:textId="77777777" w:rsidR="00F40C42" w:rsidRDefault="00F40C42">
            <w:pPr>
              <w:widowControl/>
              <w:snapToGrid w:val="0"/>
              <w:spacing w:after="100" w:afterAutospacing="1" w:line="400" w:lineRule="exact"/>
              <w:rPr>
                <w:rFonts w:ascii="宋体"/>
                <w:kern w:val="0"/>
                <w:szCs w:val="21"/>
              </w:rPr>
            </w:pPr>
          </w:p>
        </w:tc>
      </w:tr>
      <w:tr w:rsidR="00F40C42" w14:paraId="463A596F" w14:textId="77777777">
        <w:trPr>
          <w:trHeight w:val="4365"/>
          <w:jc w:val="center"/>
        </w:trPr>
        <w:tc>
          <w:tcPr>
            <w:tcW w:w="8437" w:type="dxa"/>
            <w:gridSpan w:val="2"/>
          </w:tcPr>
          <w:p w14:paraId="507BFADA" w14:textId="77777777" w:rsidR="00F40C42" w:rsidRDefault="00F40C42">
            <w:pPr>
              <w:widowControl/>
              <w:snapToGrid w:val="0"/>
              <w:spacing w:after="100" w:afterAutospacing="1" w:line="400" w:lineRule="exact"/>
              <w:rPr>
                <w:rFonts w:ascii="宋体"/>
                <w:kern w:val="0"/>
                <w:szCs w:val="21"/>
                <w:u w:val="single"/>
              </w:rPr>
            </w:pPr>
          </w:p>
          <w:p w14:paraId="3F534B0C" w14:textId="77777777" w:rsidR="00F40C42" w:rsidRDefault="00000000">
            <w:pPr>
              <w:widowControl/>
              <w:snapToGrid w:val="0"/>
              <w:spacing w:after="100" w:afterAutospacing="1" w:line="400" w:lineRule="exact"/>
              <w:rPr>
                <w:rFonts w:ascii="宋体"/>
                <w:kern w:val="0"/>
                <w:szCs w:val="21"/>
              </w:rPr>
            </w:pPr>
            <w:r>
              <w:rPr>
                <w:rFonts w:ascii="宋体" w:hAnsi="宋体" w:hint="eastAsia"/>
                <w:kern w:val="0"/>
                <w:szCs w:val="21"/>
              </w:rPr>
              <w:t>（项目业主单位名称）：</w:t>
            </w:r>
            <w:r>
              <w:rPr>
                <w:rFonts w:ascii="宋体"/>
                <w:kern w:val="0"/>
                <w:szCs w:val="21"/>
                <w:u w:val="single"/>
              </w:rPr>
              <w:br/>
            </w:r>
            <w:r>
              <w:rPr>
                <w:rFonts w:ascii="宋体" w:hAnsi="宋体"/>
                <w:kern w:val="0"/>
                <w:szCs w:val="21"/>
              </w:rPr>
              <w:t xml:space="preserve">    </w:t>
            </w:r>
            <w:r>
              <w:rPr>
                <w:rFonts w:ascii="宋体" w:hAnsi="宋体" w:hint="eastAsia"/>
                <w:kern w:val="0"/>
                <w:szCs w:val="21"/>
              </w:rPr>
              <w:t>我单位负责承建的（工程名称）无拖欠农民工资的情况，贵单位先期支付我单位的工程款已优先用于支付了农民工工资，农民工工资全部按时足额进行了发放，请贵单位予以审核。</w:t>
            </w:r>
            <w:r>
              <w:rPr>
                <w:rFonts w:ascii="宋体"/>
                <w:kern w:val="0"/>
                <w:szCs w:val="21"/>
              </w:rPr>
              <w:br/>
            </w:r>
          </w:p>
          <w:p w14:paraId="7972DAA1" w14:textId="77777777" w:rsidR="00F40C42" w:rsidRDefault="00000000">
            <w:pPr>
              <w:widowControl/>
              <w:snapToGrid w:val="0"/>
              <w:spacing w:after="100" w:afterAutospacing="1" w:line="400" w:lineRule="exact"/>
              <w:ind w:firstLineChars="600" w:firstLine="1260"/>
              <w:rPr>
                <w:rFonts w:ascii="宋体"/>
                <w:kern w:val="0"/>
                <w:szCs w:val="21"/>
                <w:u w:val="single"/>
              </w:rPr>
            </w:pPr>
            <w:r>
              <w:rPr>
                <w:rFonts w:ascii="宋体" w:hAnsi="宋体" w:hint="eastAsia"/>
                <w:kern w:val="0"/>
                <w:szCs w:val="21"/>
              </w:rPr>
              <w:t>施工单位项目负责人签字（加盖项目章）：</w:t>
            </w:r>
            <w:r>
              <w:rPr>
                <w:rFonts w:ascii="宋体" w:hAnsi="宋体"/>
                <w:kern w:val="0"/>
                <w:szCs w:val="21"/>
                <w:u w:val="single"/>
              </w:rPr>
              <w:t xml:space="preserve">        </w:t>
            </w:r>
          </w:p>
        </w:tc>
      </w:tr>
      <w:tr w:rsidR="00F40C42" w14:paraId="0BAF0FB1" w14:textId="77777777">
        <w:trPr>
          <w:trHeight w:val="1000"/>
          <w:jc w:val="center"/>
        </w:trPr>
        <w:tc>
          <w:tcPr>
            <w:tcW w:w="2236" w:type="dxa"/>
            <w:vAlign w:val="center"/>
          </w:tcPr>
          <w:p w14:paraId="4785D668" w14:textId="77777777" w:rsidR="00F40C42" w:rsidRDefault="00000000">
            <w:pPr>
              <w:widowControl/>
              <w:snapToGrid w:val="0"/>
              <w:spacing w:after="100" w:afterAutospacing="1" w:line="400" w:lineRule="exact"/>
              <w:jc w:val="center"/>
              <w:rPr>
                <w:rFonts w:ascii="宋体" w:cs="宋体"/>
                <w:kern w:val="0"/>
                <w:szCs w:val="21"/>
              </w:rPr>
            </w:pPr>
            <w:r>
              <w:rPr>
                <w:rFonts w:ascii="宋体" w:hAnsi="宋体" w:cs="宋体" w:hint="eastAsia"/>
                <w:kern w:val="0"/>
                <w:szCs w:val="21"/>
              </w:rPr>
              <w:t>监理单位意见：</w:t>
            </w:r>
          </w:p>
        </w:tc>
        <w:tc>
          <w:tcPr>
            <w:tcW w:w="6201" w:type="dxa"/>
          </w:tcPr>
          <w:p w14:paraId="747F40E0" w14:textId="77777777" w:rsidR="00F40C42" w:rsidRDefault="00F40C42">
            <w:pPr>
              <w:widowControl/>
              <w:snapToGrid w:val="0"/>
              <w:spacing w:after="100" w:afterAutospacing="1" w:line="400" w:lineRule="exact"/>
              <w:rPr>
                <w:rFonts w:ascii="宋体"/>
                <w:kern w:val="0"/>
                <w:szCs w:val="21"/>
                <w:u w:val="single"/>
              </w:rPr>
            </w:pPr>
          </w:p>
          <w:p w14:paraId="50E8BD32" w14:textId="77777777" w:rsidR="00F40C42" w:rsidRDefault="00000000">
            <w:pPr>
              <w:widowControl/>
              <w:snapToGrid w:val="0"/>
              <w:spacing w:after="100" w:afterAutospacing="1" w:line="400" w:lineRule="exact"/>
              <w:rPr>
                <w:rFonts w:ascii="宋体"/>
                <w:kern w:val="0"/>
                <w:szCs w:val="21"/>
                <w:u w:val="single"/>
              </w:rPr>
            </w:pPr>
            <w:r>
              <w:rPr>
                <w:rFonts w:ascii="宋体" w:hAnsi="宋体"/>
                <w:kern w:val="0"/>
                <w:szCs w:val="21"/>
              </w:rPr>
              <w:t xml:space="preserve">             </w:t>
            </w:r>
            <w:r>
              <w:rPr>
                <w:rFonts w:ascii="宋体" w:hAnsi="宋体" w:hint="eastAsia"/>
                <w:kern w:val="0"/>
                <w:szCs w:val="21"/>
              </w:rPr>
              <w:t>总监签字并加盖项目章：</w:t>
            </w:r>
            <w:r>
              <w:rPr>
                <w:rFonts w:ascii="宋体" w:hAnsi="宋体"/>
                <w:kern w:val="0"/>
                <w:szCs w:val="21"/>
                <w:u w:val="single"/>
              </w:rPr>
              <w:t xml:space="preserve">        </w:t>
            </w:r>
          </w:p>
        </w:tc>
      </w:tr>
      <w:tr w:rsidR="00F40C42" w14:paraId="5F606BD6" w14:textId="77777777">
        <w:trPr>
          <w:trHeight w:val="1150"/>
          <w:jc w:val="center"/>
        </w:trPr>
        <w:tc>
          <w:tcPr>
            <w:tcW w:w="2236" w:type="dxa"/>
            <w:vAlign w:val="center"/>
          </w:tcPr>
          <w:p w14:paraId="55F9BBB0" w14:textId="77777777" w:rsidR="00F40C42" w:rsidRDefault="00000000">
            <w:pPr>
              <w:widowControl/>
              <w:snapToGrid w:val="0"/>
              <w:spacing w:after="100" w:afterAutospacing="1" w:line="400" w:lineRule="exact"/>
              <w:jc w:val="center"/>
              <w:rPr>
                <w:rFonts w:ascii="宋体"/>
                <w:kern w:val="0"/>
                <w:szCs w:val="21"/>
              </w:rPr>
            </w:pPr>
            <w:r>
              <w:rPr>
                <w:rFonts w:ascii="宋体" w:hAnsi="宋体" w:hint="eastAsia"/>
                <w:kern w:val="0"/>
                <w:szCs w:val="21"/>
              </w:rPr>
              <w:t>工程部项目负责人意见：</w:t>
            </w:r>
          </w:p>
        </w:tc>
        <w:tc>
          <w:tcPr>
            <w:tcW w:w="6201" w:type="dxa"/>
          </w:tcPr>
          <w:p w14:paraId="68A2263A" w14:textId="77777777" w:rsidR="00F40C42" w:rsidRDefault="00F40C42">
            <w:pPr>
              <w:widowControl/>
              <w:snapToGrid w:val="0"/>
              <w:spacing w:after="100" w:afterAutospacing="1" w:line="400" w:lineRule="exact"/>
              <w:rPr>
                <w:rFonts w:ascii="宋体"/>
                <w:kern w:val="0"/>
                <w:szCs w:val="21"/>
                <w:u w:val="single"/>
              </w:rPr>
            </w:pPr>
          </w:p>
          <w:p w14:paraId="2FA1705D" w14:textId="77777777" w:rsidR="00F40C42" w:rsidRDefault="00000000">
            <w:pPr>
              <w:widowControl/>
              <w:snapToGrid w:val="0"/>
              <w:spacing w:after="100" w:afterAutospacing="1" w:line="400" w:lineRule="exact"/>
              <w:rPr>
                <w:rFonts w:ascii="宋体"/>
                <w:kern w:val="0"/>
                <w:szCs w:val="21"/>
                <w:u w:val="single"/>
              </w:rPr>
            </w:pPr>
            <w:r>
              <w:rPr>
                <w:rFonts w:ascii="宋体" w:hAnsi="宋体"/>
                <w:kern w:val="0"/>
                <w:szCs w:val="21"/>
              </w:rPr>
              <w:t xml:space="preserve">                   </w:t>
            </w:r>
            <w:r>
              <w:rPr>
                <w:rFonts w:ascii="宋体" w:hAnsi="宋体" w:hint="eastAsia"/>
                <w:kern w:val="0"/>
                <w:szCs w:val="21"/>
              </w:rPr>
              <w:t>项目负责人签字：</w:t>
            </w:r>
            <w:r>
              <w:rPr>
                <w:rFonts w:ascii="宋体" w:hAnsi="宋体"/>
                <w:kern w:val="0"/>
                <w:szCs w:val="21"/>
                <w:u w:val="single"/>
              </w:rPr>
              <w:t xml:space="preserve">        </w:t>
            </w:r>
          </w:p>
        </w:tc>
      </w:tr>
    </w:tbl>
    <w:p w14:paraId="1115D899" w14:textId="77777777" w:rsidR="00F40C42" w:rsidRDefault="00F40C42">
      <w:pPr>
        <w:pStyle w:val="a0"/>
        <w:rPr>
          <w:rFonts w:ascii="宋体"/>
          <w:sz w:val="24"/>
        </w:rPr>
      </w:pPr>
    </w:p>
    <w:p w14:paraId="0E230F9F" w14:textId="77777777" w:rsidR="00F40C42" w:rsidRDefault="00F40C42">
      <w:pPr>
        <w:pStyle w:val="a0"/>
        <w:rPr>
          <w:rFonts w:ascii="宋体"/>
          <w:sz w:val="24"/>
        </w:rPr>
      </w:pPr>
    </w:p>
    <w:p w14:paraId="721AF66A" w14:textId="77777777" w:rsidR="00F40C42" w:rsidRDefault="00F40C42">
      <w:pPr>
        <w:pStyle w:val="a0"/>
        <w:rPr>
          <w:rFonts w:ascii="宋体"/>
          <w:sz w:val="24"/>
        </w:rPr>
      </w:pPr>
    </w:p>
    <w:bookmarkEnd w:id="1214"/>
    <w:bookmarkEnd w:id="1215"/>
    <w:bookmarkEnd w:id="1216"/>
    <w:bookmarkEnd w:id="1217"/>
    <w:p w14:paraId="0F6C2E6E" w14:textId="77777777" w:rsidR="00F40C42" w:rsidRDefault="00000000">
      <w:pPr>
        <w:spacing w:line="360" w:lineRule="auto"/>
        <w:rPr>
          <w:rFonts w:ascii="宋体" w:hAnsi="宋体"/>
          <w:szCs w:val="20"/>
        </w:rPr>
      </w:pPr>
      <w:r>
        <w:rPr>
          <w:rFonts w:ascii="宋体" w:hAnsi="宋体" w:hint="eastAsia"/>
          <w:szCs w:val="21"/>
        </w:rPr>
        <w:br w:type="page"/>
      </w:r>
      <w:bookmarkStart w:id="1219" w:name="招标文件05章工程量清单"/>
      <w:bookmarkEnd w:id="614"/>
      <w:bookmarkEnd w:id="1219"/>
    </w:p>
    <w:p w14:paraId="443DF76B" w14:textId="77777777" w:rsidR="00F40C42" w:rsidRDefault="00000000">
      <w:pPr>
        <w:pStyle w:val="1"/>
        <w:spacing w:line="360" w:lineRule="auto"/>
        <w:jc w:val="center"/>
        <w:rPr>
          <w:rFonts w:ascii="宋体" w:hAnsi="宋体"/>
        </w:rPr>
      </w:pPr>
      <w:bookmarkStart w:id="1220" w:name="_Toc287607855"/>
      <w:bookmarkStart w:id="1221" w:name="_Toc430530513"/>
      <w:bookmarkStart w:id="1222" w:name="_Toc67066046"/>
      <w:bookmarkStart w:id="1223" w:name="_Toc287620797"/>
      <w:bookmarkStart w:id="1224" w:name="_Toc534185822"/>
      <w:bookmarkStart w:id="1225" w:name="_Toc509218843"/>
      <w:bookmarkStart w:id="1226" w:name="_Toc16194"/>
      <w:r>
        <w:rPr>
          <w:rFonts w:ascii="宋体" w:hAnsi="宋体" w:hint="eastAsia"/>
        </w:rPr>
        <w:lastRenderedPageBreak/>
        <w:t>第五章  工程量清单</w:t>
      </w:r>
      <w:bookmarkStart w:id="1227" w:name="招标文件05章工程量清单01"/>
      <w:bookmarkStart w:id="1228" w:name="_Toc430530514"/>
      <w:bookmarkStart w:id="1229" w:name="_Toc287620798"/>
      <w:bookmarkStart w:id="1230" w:name="_Toc277082638"/>
      <w:bookmarkStart w:id="1231" w:name="_Toc287607856"/>
      <w:bookmarkStart w:id="1232" w:name="_Toc224103477"/>
      <w:bookmarkEnd w:id="1220"/>
      <w:bookmarkEnd w:id="1221"/>
      <w:bookmarkEnd w:id="1222"/>
      <w:bookmarkEnd w:id="1223"/>
      <w:bookmarkEnd w:id="1224"/>
      <w:bookmarkEnd w:id="1225"/>
      <w:bookmarkEnd w:id="1226"/>
      <w:bookmarkEnd w:id="1227"/>
    </w:p>
    <w:bookmarkEnd w:id="1228"/>
    <w:bookmarkEnd w:id="1229"/>
    <w:bookmarkEnd w:id="1230"/>
    <w:bookmarkEnd w:id="1231"/>
    <w:bookmarkEnd w:id="1232"/>
    <w:p w14:paraId="1849AC53" w14:textId="77777777" w:rsidR="00F40C42" w:rsidRDefault="00F40C42">
      <w:pPr>
        <w:snapToGrid w:val="0"/>
        <w:spacing w:line="360" w:lineRule="auto"/>
        <w:jc w:val="center"/>
        <w:rPr>
          <w:rFonts w:ascii="宋体" w:hAnsi="宋体"/>
          <w:sz w:val="24"/>
        </w:rPr>
      </w:pPr>
    </w:p>
    <w:p w14:paraId="5D64A792" w14:textId="5C22B1D8" w:rsidR="00F40C42" w:rsidRDefault="00000000">
      <w:pPr>
        <w:snapToGrid w:val="0"/>
        <w:spacing w:line="360" w:lineRule="auto"/>
        <w:jc w:val="center"/>
        <w:rPr>
          <w:rFonts w:ascii="宋体"/>
          <w:szCs w:val="20"/>
        </w:rPr>
      </w:pPr>
      <w:r>
        <w:rPr>
          <w:rFonts w:hint="eastAsia"/>
        </w:rPr>
        <w:t>各投标人自行</w:t>
      </w:r>
      <w:r>
        <w:rPr>
          <w:rFonts w:ascii="宋体" w:hAnsi="宋体" w:hint="eastAsia"/>
          <w:szCs w:val="20"/>
        </w:rPr>
        <w:t>在</w:t>
      </w:r>
      <w:r>
        <w:rPr>
          <w:rFonts w:ascii="宋体" w:hAnsi="宋体" w:cs="宋体" w:hint="eastAsia"/>
          <w:kern w:val="0"/>
          <w:szCs w:val="21"/>
          <w:u w:val="single"/>
        </w:rPr>
        <w:t>重庆</w:t>
      </w:r>
      <w:r w:rsidR="004B0BB6">
        <w:rPr>
          <w:rFonts w:ascii="宋体" w:hAnsi="宋体" w:cs="宋体" w:hint="eastAsia"/>
          <w:kern w:val="0"/>
          <w:szCs w:val="21"/>
          <w:u w:val="single"/>
        </w:rPr>
        <w:t>市农产品（集团）有限公司官网</w:t>
      </w:r>
      <w:r>
        <w:rPr>
          <w:rFonts w:ascii="宋体" w:hAnsi="宋体" w:hint="eastAsia"/>
          <w:szCs w:val="20"/>
        </w:rPr>
        <w:t>下载。</w:t>
      </w:r>
    </w:p>
    <w:p w14:paraId="797D6773" w14:textId="77777777" w:rsidR="00F40C42" w:rsidRDefault="00000000">
      <w:pPr>
        <w:ind w:right="561"/>
        <w:rPr>
          <w:rFonts w:ascii="宋体" w:hAnsi="宋体"/>
          <w:szCs w:val="21"/>
        </w:rPr>
      </w:pPr>
      <w:r>
        <w:rPr>
          <w:rFonts w:ascii="宋体" w:hAnsi="宋体"/>
          <w:sz w:val="24"/>
        </w:rPr>
        <w:br w:type="page"/>
      </w:r>
    </w:p>
    <w:p w14:paraId="5AF697B1" w14:textId="77777777" w:rsidR="00F40C42" w:rsidRDefault="00000000">
      <w:pPr>
        <w:pStyle w:val="1"/>
        <w:spacing w:line="360" w:lineRule="auto"/>
        <w:jc w:val="center"/>
        <w:rPr>
          <w:rFonts w:ascii="宋体" w:hAnsi="宋体"/>
          <w:sz w:val="52"/>
          <w:szCs w:val="52"/>
        </w:rPr>
      </w:pPr>
      <w:bookmarkStart w:id="1233" w:name="_Toc67066047"/>
      <w:bookmarkStart w:id="1234" w:name="_Toc13474"/>
      <w:bookmarkStart w:id="1235" w:name="_Toc509218844"/>
      <w:bookmarkStart w:id="1236" w:name="_Toc534185823"/>
      <w:r>
        <w:rPr>
          <w:rFonts w:ascii="宋体" w:hAnsi="宋体"/>
          <w:sz w:val="52"/>
          <w:szCs w:val="52"/>
        </w:rPr>
        <w:lastRenderedPageBreak/>
        <w:t>第 二 卷</w:t>
      </w:r>
      <w:bookmarkEnd w:id="1233"/>
      <w:bookmarkEnd w:id="1234"/>
      <w:bookmarkEnd w:id="1235"/>
      <w:bookmarkEnd w:id="1236"/>
    </w:p>
    <w:p w14:paraId="41265750" w14:textId="77777777" w:rsidR="00F40C42" w:rsidRDefault="00000000">
      <w:pPr>
        <w:spacing w:line="360" w:lineRule="auto"/>
        <w:rPr>
          <w:rFonts w:ascii="宋体" w:hAnsi="宋体"/>
          <w:szCs w:val="20"/>
        </w:rPr>
      </w:pPr>
      <w:r>
        <w:rPr>
          <w:rFonts w:ascii="宋体" w:hAnsi="宋体"/>
          <w:szCs w:val="20"/>
        </w:rPr>
        <w:br w:type="page"/>
      </w:r>
    </w:p>
    <w:p w14:paraId="76F0751F" w14:textId="77777777" w:rsidR="00F40C42" w:rsidRDefault="00000000">
      <w:pPr>
        <w:pStyle w:val="1"/>
        <w:spacing w:line="360" w:lineRule="auto"/>
        <w:jc w:val="center"/>
        <w:rPr>
          <w:rFonts w:ascii="宋体" w:hAnsi="宋体"/>
        </w:rPr>
      </w:pPr>
      <w:bookmarkStart w:id="1237" w:name="招标文件06章图纸"/>
      <w:bookmarkStart w:id="1238" w:name="_Toc534185825"/>
      <w:bookmarkStart w:id="1239" w:name="_Toc287620803"/>
      <w:bookmarkStart w:id="1240" w:name="_Toc430530519"/>
      <w:bookmarkStart w:id="1241" w:name="_Toc22154"/>
      <w:bookmarkStart w:id="1242" w:name="_Toc509218846"/>
      <w:bookmarkStart w:id="1243" w:name="_Toc287607861"/>
      <w:bookmarkStart w:id="1244" w:name="_Toc67066048"/>
      <w:bookmarkEnd w:id="1237"/>
      <w:r>
        <w:rPr>
          <w:rFonts w:ascii="宋体" w:hAnsi="宋体" w:hint="eastAsia"/>
        </w:rPr>
        <w:lastRenderedPageBreak/>
        <w:t>第六章  图纸</w:t>
      </w:r>
      <w:bookmarkEnd w:id="1238"/>
      <w:bookmarkEnd w:id="1239"/>
      <w:bookmarkEnd w:id="1240"/>
      <w:bookmarkEnd w:id="1241"/>
      <w:bookmarkEnd w:id="1242"/>
      <w:bookmarkEnd w:id="1243"/>
      <w:bookmarkEnd w:id="1244"/>
    </w:p>
    <w:p w14:paraId="01CA1708" w14:textId="3D0E7843" w:rsidR="00F40C42" w:rsidRDefault="00000000">
      <w:pPr>
        <w:spacing w:line="360" w:lineRule="auto"/>
        <w:jc w:val="center"/>
        <w:rPr>
          <w:rFonts w:ascii="宋体"/>
          <w:szCs w:val="20"/>
        </w:rPr>
      </w:pPr>
      <w:bookmarkStart w:id="1245" w:name="招标文件06章图纸01"/>
      <w:bookmarkStart w:id="1246" w:name="_Toc430530520"/>
      <w:bookmarkStart w:id="1247" w:name="_Toc287620804"/>
      <w:bookmarkEnd w:id="1245"/>
      <w:r>
        <w:rPr>
          <w:rFonts w:hint="eastAsia"/>
        </w:rPr>
        <w:t>各投标人自行</w:t>
      </w:r>
      <w:r>
        <w:rPr>
          <w:rFonts w:ascii="宋体" w:hAnsi="宋体" w:hint="eastAsia"/>
          <w:szCs w:val="20"/>
        </w:rPr>
        <w:t>在</w:t>
      </w:r>
      <w:r w:rsidR="004B0BB6">
        <w:rPr>
          <w:rFonts w:ascii="宋体" w:hAnsi="宋体" w:cs="宋体" w:hint="eastAsia"/>
          <w:kern w:val="0"/>
          <w:szCs w:val="21"/>
          <w:u w:val="single"/>
        </w:rPr>
        <w:t>重庆市农产品（集团）有限公司官网</w:t>
      </w:r>
      <w:r>
        <w:rPr>
          <w:rFonts w:ascii="宋体" w:hAnsi="宋体" w:hint="eastAsia"/>
          <w:szCs w:val="20"/>
        </w:rPr>
        <w:t>下载。</w:t>
      </w:r>
    </w:p>
    <w:p w14:paraId="40E24F9E" w14:textId="77777777" w:rsidR="00F40C42" w:rsidRDefault="00F40C42">
      <w:pPr>
        <w:spacing w:line="360" w:lineRule="auto"/>
        <w:rPr>
          <w:rFonts w:ascii="宋体" w:hAnsi="宋体"/>
          <w:szCs w:val="20"/>
        </w:rPr>
      </w:pPr>
    </w:p>
    <w:bookmarkEnd w:id="1246"/>
    <w:bookmarkEnd w:id="1247"/>
    <w:p w14:paraId="451545B4" w14:textId="77777777" w:rsidR="00F40C42" w:rsidRDefault="00000000">
      <w:pPr>
        <w:spacing w:line="360" w:lineRule="auto"/>
        <w:rPr>
          <w:rFonts w:ascii="宋体" w:hAnsi="宋体"/>
        </w:rPr>
      </w:pPr>
      <w:r>
        <w:rPr>
          <w:rFonts w:ascii="宋体" w:hAnsi="宋体"/>
          <w:szCs w:val="20"/>
        </w:rPr>
        <w:br w:type="page"/>
      </w:r>
    </w:p>
    <w:p w14:paraId="5C1FEB0C" w14:textId="77777777" w:rsidR="00F40C42" w:rsidRDefault="00000000">
      <w:pPr>
        <w:pStyle w:val="1"/>
        <w:spacing w:line="360" w:lineRule="auto"/>
        <w:jc w:val="center"/>
        <w:rPr>
          <w:rFonts w:ascii="宋体" w:hAnsi="宋体"/>
          <w:sz w:val="52"/>
          <w:szCs w:val="52"/>
        </w:rPr>
      </w:pPr>
      <w:bookmarkStart w:id="1248" w:name="_Toc8804"/>
      <w:bookmarkStart w:id="1249" w:name="_Toc67066049"/>
      <w:r>
        <w:rPr>
          <w:rFonts w:ascii="宋体" w:hAnsi="宋体" w:hint="eastAsia"/>
          <w:sz w:val="52"/>
          <w:szCs w:val="52"/>
        </w:rPr>
        <w:lastRenderedPageBreak/>
        <w:t>第 三 卷</w:t>
      </w:r>
      <w:bookmarkStart w:id="1250" w:name="_Toc509218847"/>
      <w:bookmarkStart w:id="1251" w:name="_Toc13211764"/>
      <w:bookmarkStart w:id="1252" w:name="_Toc536620100"/>
      <w:bookmarkStart w:id="1253" w:name="_Toc536621880"/>
      <w:bookmarkStart w:id="1254" w:name="_Toc536628344"/>
      <w:bookmarkStart w:id="1255" w:name="_Toc536797255"/>
      <w:bookmarkStart w:id="1256" w:name="_Toc534185826"/>
      <w:bookmarkStart w:id="1257" w:name="_Toc13211206"/>
      <w:bookmarkStart w:id="1258" w:name="_Toc536797390"/>
      <w:bookmarkStart w:id="1259" w:name="_Toc536796986"/>
      <w:bookmarkStart w:id="1260" w:name="_Toc536619968"/>
      <w:bookmarkStart w:id="1261" w:name="_Toc13210772"/>
      <w:bookmarkStart w:id="1262" w:name="_Toc536796850"/>
      <w:bookmarkStart w:id="1263" w:name="_Toc536797121"/>
      <w:bookmarkEnd w:id="1248"/>
      <w:bookmarkEnd w:id="1249"/>
    </w:p>
    <w:bookmarkEnd w:id="1250"/>
    <w:p w14:paraId="4F891156" w14:textId="77777777" w:rsidR="00F40C42" w:rsidRDefault="00000000">
      <w:r>
        <w:br w:type="page"/>
      </w:r>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586AF23F" w14:textId="77777777" w:rsidR="00F40C42" w:rsidRDefault="00000000">
      <w:pPr>
        <w:pStyle w:val="1"/>
        <w:spacing w:line="360" w:lineRule="auto"/>
        <w:jc w:val="center"/>
        <w:rPr>
          <w:rFonts w:ascii="宋体" w:hAnsi="宋体"/>
        </w:rPr>
      </w:pPr>
      <w:bookmarkStart w:id="1264" w:name="招标文件07章技术标准和要求"/>
      <w:bookmarkStart w:id="1265" w:name="_Toc17170"/>
      <w:bookmarkStart w:id="1266" w:name="_Toc67066050"/>
      <w:bookmarkEnd w:id="1264"/>
      <w:r>
        <w:rPr>
          <w:rFonts w:ascii="宋体" w:hAnsi="宋体"/>
        </w:rPr>
        <w:lastRenderedPageBreak/>
        <w:t>第七章</w:t>
      </w:r>
      <w:r>
        <w:rPr>
          <w:rFonts w:ascii="宋体" w:hAnsi="宋体" w:hint="eastAsia"/>
        </w:rPr>
        <w:t xml:space="preserve">  </w:t>
      </w:r>
      <w:r>
        <w:rPr>
          <w:rFonts w:ascii="宋体" w:hAnsi="宋体"/>
        </w:rPr>
        <w:t>技术标准和要求</w:t>
      </w:r>
      <w:bookmarkStart w:id="1267" w:name="招标文件07章技术标准和要求01"/>
      <w:bookmarkStart w:id="1268" w:name="_Toc287620808"/>
      <w:bookmarkStart w:id="1269" w:name="_Toc430530524"/>
      <w:bookmarkEnd w:id="1265"/>
      <w:bookmarkEnd w:id="1266"/>
      <w:bookmarkEnd w:id="1267"/>
    </w:p>
    <w:bookmarkEnd w:id="1268"/>
    <w:bookmarkEnd w:id="1269"/>
    <w:p w14:paraId="19DC4B35" w14:textId="77777777" w:rsidR="00F40C42" w:rsidRDefault="00000000">
      <w:pPr>
        <w:spacing w:line="360" w:lineRule="auto"/>
        <w:rPr>
          <w:rFonts w:ascii="宋体" w:hAnsi="宋体"/>
        </w:rPr>
      </w:pPr>
      <w:r>
        <w:rPr>
          <w:rFonts w:ascii="宋体" w:hAnsi="宋体"/>
        </w:rPr>
        <w:br w:type="page"/>
      </w:r>
    </w:p>
    <w:p w14:paraId="333DEE72" w14:textId="77777777" w:rsidR="00F40C42" w:rsidRDefault="00000000">
      <w:pPr>
        <w:pStyle w:val="1"/>
        <w:spacing w:line="360" w:lineRule="auto"/>
        <w:jc w:val="center"/>
        <w:rPr>
          <w:rFonts w:ascii="宋体" w:cs="宋体"/>
          <w:b w:val="0"/>
          <w:sz w:val="24"/>
          <w:szCs w:val="24"/>
        </w:rPr>
      </w:pPr>
      <w:bookmarkStart w:id="1270" w:name="_Toc16692"/>
      <w:bookmarkStart w:id="1271" w:name="_Toc31051"/>
      <w:bookmarkStart w:id="1272" w:name="_Toc67066051"/>
      <w:bookmarkStart w:id="1273" w:name="_Toc23901"/>
      <w:bookmarkStart w:id="1274" w:name="_Toc26755"/>
      <w:r>
        <w:rPr>
          <w:rFonts w:ascii="宋体" w:hAnsi="宋体" w:cs="宋体" w:hint="eastAsia"/>
          <w:b w:val="0"/>
          <w:sz w:val="24"/>
          <w:szCs w:val="24"/>
        </w:rPr>
        <w:lastRenderedPageBreak/>
        <w:t>项目技术规格、数量及质量要求</w:t>
      </w:r>
      <w:bookmarkEnd w:id="1270"/>
      <w:bookmarkEnd w:id="1271"/>
      <w:bookmarkEnd w:id="1272"/>
      <w:bookmarkEnd w:id="1273"/>
      <w:bookmarkEnd w:id="1274"/>
    </w:p>
    <w:p w14:paraId="715E1B92" w14:textId="21F8CD11" w:rsidR="00F40C42" w:rsidRDefault="00000000">
      <w:pPr>
        <w:autoSpaceDE w:val="0"/>
        <w:autoSpaceDN w:val="0"/>
        <w:spacing w:line="360" w:lineRule="auto"/>
        <w:ind w:right="-400"/>
        <w:outlineLvl w:val="0"/>
        <w:rPr>
          <w:rFonts w:ascii="宋体" w:cs="宋体"/>
          <w:b/>
          <w:bCs/>
          <w:sz w:val="24"/>
        </w:rPr>
      </w:pPr>
      <w:bookmarkStart w:id="1275" w:name="_Toc3153"/>
      <w:bookmarkStart w:id="1276" w:name="_Toc28347"/>
      <w:bookmarkStart w:id="1277" w:name="_Toc67066064"/>
      <w:bookmarkStart w:id="1278" w:name="_Toc2707"/>
      <w:bookmarkStart w:id="1279" w:name="_Toc3590"/>
      <w:r>
        <w:rPr>
          <w:rFonts w:ascii="宋体" w:hAnsi="宋体" w:cs="宋体"/>
          <w:b/>
          <w:sz w:val="24"/>
        </w:rPr>
        <w:t xml:space="preserve"> </w:t>
      </w:r>
      <w:r w:rsidR="00236EE2">
        <w:rPr>
          <w:rFonts w:ascii="宋体" w:hAnsi="宋体" w:cs="宋体" w:hint="eastAsia"/>
          <w:b/>
          <w:sz w:val="24"/>
        </w:rPr>
        <w:t>（一）</w:t>
      </w:r>
      <w:r>
        <w:rPr>
          <w:rFonts w:ascii="宋体" w:hAnsi="宋体" w:cs="宋体" w:hint="eastAsia"/>
          <w:b/>
          <w:sz w:val="24"/>
        </w:rPr>
        <w:t>制冷系统相关关键设备及材料需求等级</w:t>
      </w:r>
      <w:r>
        <w:rPr>
          <w:rFonts w:ascii="宋体" w:hAnsi="宋体" w:cs="宋体" w:hint="eastAsia"/>
          <w:b/>
          <w:bCs/>
          <w:sz w:val="24"/>
        </w:rPr>
        <w:t>：</w:t>
      </w:r>
      <w:bookmarkEnd w:id="1275"/>
      <w:bookmarkEnd w:id="1276"/>
      <w:bookmarkEnd w:id="1277"/>
      <w:bookmarkEnd w:id="1278"/>
      <w:bookmarkEnd w:id="1279"/>
    </w:p>
    <w:tbl>
      <w:tblPr>
        <w:tblW w:w="5000" w:type="pct"/>
        <w:tblCellMar>
          <w:left w:w="0" w:type="dxa"/>
          <w:right w:w="0" w:type="dxa"/>
        </w:tblCellMar>
        <w:tblLook w:val="04A0" w:firstRow="1" w:lastRow="0" w:firstColumn="1" w:lastColumn="0" w:noHBand="0" w:noVBand="1"/>
      </w:tblPr>
      <w:tblGrid>
        <w:gridCol w:w="642"/>
        <w:gridCol w:w="1438"/>
        <w:gridCol w:w="1516"/>
        <w:gridCol w:w="5902"/>
      </w:tblGrid>
      <w:tr w:rsidR="00F40C42" w14:paraId="1C5128C2" w14:textId="77777777">
        <w:trPr>
          <w:trHeight w:val="90"/>
        </w:trPr>
        <w:tc>
          <w:tcPr>
            <w:tcW w:w="338" w:type="pct"/>
            <w:tcBorders>
              <w:top w:val="single" w:sz="8" w:space="0" w:color="000000"/>
              <w:left w:val="single" w:sz="8" w:space="0" w:color="000000"/>
              <w:bottom w:val="single" w:sz="4" w:space="0" w:color="auto"/>
              <w:right w:val="single" w:sz="8" w:space="0" w:color="000000"/>
            </w:tcBorders>
            <w:tcMar>
              <w:top w:w="15" w:type="dxa"/>
              <w:left w:w="15" w:type="dxa"/>
              <w:right w:w="15" w:type="dxa"/>
            </w:tcMar>
            <w:vAlign w:val="center"/>
          </w:tcPr>
          <w:p w14:paraId="42549139" w14:textId="77777777" w:rsidR="00F40C42" w:rsidRDefault="00000000">
            <w:pPr>
              <w:widowControl/>
              <w:jc w:val="center"/>
              <w:textAlignment w:val="center"/>
              <w:rPr>
                <w:rFonts w:ascii="宋体" w:cs="宋体"/>
                <w:sz w:val="24"/>
              </w:rPr>
            </w:pPr>
            <w:r>
              <w:rPr>
                <w:rFonts w:ascii="宋体" w:hAnsi="宋体" w:cs="宋体" w:hint="eastAsia"/>
                <w:kern w:val="0"/>
                <w:sz w:val="24"/>
              </w:rPr>
              <w:t>序号</w:t>
            </w:r>
          </w:p>
        </w:tc>
        <w:tc>
          <w:tcPr>
            <w:tcW w:w="757" w:type="pct"/>
            <w:tcBorders>
              <w:top w:val="single" w:sz="8" w:space="0" w:color="000000"/>
              <w:left w:val="nil"/>
              <w:bottom w:val="single" w:sz="8" w:space="0" w:color="000000"/>
              <w:right w:val="single" w:sz="8" w:space="0" w:color="000000"/>
            </w:tcBorders>
            <w:tcMar>
              <w:top w:w="15" w:type="dxa"/>
              <w:left w:w="15" w:type="dxa"/>
              <w:right w:w="15" w:type="dxa"/>
            </w:tcMar>
            <w:vAlign w:val="center"/>
          </w:tcPr>
          <w:p w14:paraId="415401D0" w14:textId="77777777" w:rsidR="00F40C42" w:rsidRDefault="00000000">
            <w:pPr>
              <w:widowControl/>
              <w:jc w:val="center"/>
              <w:textAlignment w:val="center"/>
              <w:rPr>
                <w:rFonts w:ascii="宋体" w:cs="宋体"/>
                <w:sz w:val="24"/>
              </w:rPr>
            </w:pPr>
            <w:r>
              <w:rPr>
                <w:rFonts w:ascii="宋体" w:hAnsi="宋体" w:cs="宋体" w:hint="eastAsia"/>
                <w:kern w:val="0"/>
                <w:sz w:val="24"/>
              </w:rPr>
              <w:t>关键设备及材料名称</w:t>
            </w:r>
          </w:p>
        </w:tc>
        <w:tc>
          <w:tcPr>
            <w:tcW w:w="798" w:type="pct"/>
            <w:tcBorders>
              <w:top w:val="single" w:sz="8" w:space="0" w:color="000000"/>
              <w:left w:val="nil"/>
              <w:bottom w:val="single" w:sz="8" w:space="0" w:color="000000"/>
              <w:right w:val="single" w:sz="8" w:space="0" w:color="000000"/>
            </w:tcBorders>
            <w:tcMar>
              <w:top w:w="15" w:type="dxa"/>
              <w:left w:w="15" w:type="dxa"/>
              <w:right w:w="15" w:type="dxa"/>
            </w:tcMar>
            <w:vAlign w:val="center"/>
          </w:tcPr>
          <w:p w14:paraId="4ED654B0" w14:textId="77777777" w:rsidR="00F40C42" w:rsidRDefault="00000000">
            <w:pPr>
              <w:widowControl/>
              <w:jc w:val="center"/>
              <w:textAlignment w:val="center"/>
              <w:rPr>
                <w:rFonts w:ascii="宋体" w:cs="宋体"/>
                <w:sz w:val="24"/>
              </w:rPr>
            </w:pPr>
            <w:r>
              <w:rPr>
                <w:rFonts w:ascii="宋体" w:hAnsi="宋体" w:cs="宋体" w:hint="eastAsia"/>
                <w:kern w:val="0"/>
                <w:sz w:val="24"/>
              </w:rPr>
              <w:t>同档次品牌</w:t>
            </w:r>
          </w:p>
        </w:tc>
        <w:tc>
          <w:tcPr>
            <w:tcW w:w="3107" w:type="pct"/>
            <w:tcBorders>
              <w:top w:val="single" w:sz="8" w:space="0" w:color="000000"/>
              <w:left w:val="nil"/>
              <w:bottom w:val="single" w:sz="8" w:space="0" w:color="000000"/>
              <w:right w:val="single" w:sz="8" w:space="0" w:color="000000"/>
            </w:tcBorders>
            <w:tcMar>
              <w:top w:w="15" w:type="dxa"/>
              <w:left w:w="15" w:type="dxa"/>
              <w:right w:w="15" w:type="dxa"/>
            </w:tcMar>
            <w:vAlign w:val="center"/>
          </w:tcPr>
          <w:p w14:paraId="0F7BD2C2" w14:textId="77777777" w:rsidR="00F40C42" w:rsidRDefault="00000000">
            <w:pPr>
              <w:widowControl/>
              <w:jc w:val="center"/>
              <w:textAlignment w:val="center"/>
              <w:rPr>
                <w:rFonts w:ascii="宋体" w:cs="宋体"/>
                <w:sz w:val="24"/>
              </w:rPr>
            </w:pPr>
            <w:r>
              <w:rPr>
                <w:rFonts w:ascii="宋体" w:hAnsi="宋体" w:cs="宋体" w:hint="eastAsia"/>
                <w:kern w:val="0"/>
                <w:sz w:val="24"/>
              </w:rPr>
              <w:t>需求说明</w:t>
            </w:r>
          </w:p>
        </w:tc>
      </w:tr>
      <w:tr w:rsidR="00F40C42" w14:paraId="042F6BEE" w14:textId="77777777">
        <w:trPr>
          <w:trHeight w:val="90"/>
        </w:trPr>
        <w:tc>
          <w:tcPr>
            <w:tcW w:w="338" w:type="pct"/>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14:paraId="70954A81" w14:textId="77777777" w:rsidR="00F40C42" w:rsidRDefault="00000000">
            <w:pPr>
              <w:widowControl/>
              <w:jc w:val="center"/>
              <w:textAlignment w:val="center"/>
              <w:rPr>
                <w:rFonts w:ascii="宋体" w:cs="宋体"/>
                <w:sz w:val="24"/>
              </w:rPr>
            </w:pPr>
            <w:r>
              <w:rPr>
                <w:rFonts w:ascii="宋体" w:hAnsi="宋体" w:cs="宋体"/>
                <w:kern w:val="0"/>
                <w:sz w:val="24"/>
              </w:rPr>
              <w:t>1</w:t>
            </w:r>
          </w:p>
        </w:tc>
        <w:tc>
          <w:tcPr>
            <w:tcW w:w="757" w:type="pct"/>
            <w:tcBorders>
              <w:top w:val="nil"/>
              <w:left w:val="nil"/>
              <w:bottom w:val="single" w:sz="8" w:space="0" w:color="000000"/>
              <w:right w:val="single" w:sz="8" w:space="0" w:color="000000"/>
            </w:tcBorders>
            <w:tcMar>
              <w:top w:w="15" w:type="dxa"/>
              <w:left w:w="15" w:type="dxa"/>
              <w:right w:w="15" w:type="dxa"/>
            </w:tcMar>
            <w:vAlign w:val="center"/>
          </w:tcPr>
          <w:p w14:paraId="2A582143" w14:textId="77777777" w:rsidR="00F40C42" w:rsidRDefault="00000000">
            <w:pPr>
              <w:widowControl/>
              <w:jc w:val="center"/>
              <w:textAlignment w:val="center"/>
              <w:rPr>
                <w:rFonts w:ascii="宋体" w:cs="宋体"/>
                <w:sz w:val="24"/>
              </w:rPr>
            </w:pPr>
            <w:r>
              <w:rPr>
                <w:rFonts w:ascii="宋体" w:hAnsi="宋体" w:cs="宋体" w:hint="eastAsia"/>
                <w:kern w:val="0"/>
                <w:sz w:val="24"/>
              </w:rPr>
              <w:t>机组品牌</w:t>
            </w:r>
          </w:p>
        </w:tc>
        <w:tc>
          <w:tcPr>
            <w:tcW w:w="798" w:type="pct"/>
            <w:tcBorders>
              <w:top w:val="nil"/>
              <w:left w:val="nil"/>
              <w:bottom w:val="single" w:sz="8" w:space="0" w:color="000000"/>
              <w:right w:val="single" w:sz="8" w:space="0" w:color="000000"/>
            </w:tcBorders>
            <w:tcMar>
              <w:top w:w="15" w:type="dxa"/>
              <w:left w:w="15" w:type="dxa"/>
              <w:right w:w="15" w:type="dxa"/>
            </w:tcMar>
            <w:vAlign w:val="center"/>
          </w:tcPr>
          <w:p w14:paraId="1200DE7C" w14:textId="77777777" w:rsidR="00F40C42" w:rsidRDefault="00000000">
            <w:pPr>
              <w:widowControl/>
              <w:jc w:val="center"/>
              <w:textAlignment w:val="center"/>
              <w:rPr>
                <w:rFonts w:ascii="宋体" w:cs="宋体"/>
                <w:sz w:val="24"/>
              </w:rPr>
            </w:pPr>
            <w:r>
              <w:rPr>
                <w:rFonts w:ascii="宋体" w:hAnsi="宋体" w:cs="宋体" w:hint="eastAsia"/>
                <w:kern w:val="0"/>
                <w:sz w:val="24"/>
              </w:rPr>
              <w:t>约克、比泽尔、</w:t>
            </w:r>
            <w:r>
              <w:rPr>
                <w:rFonts w:ascii="宋体" w:hAnsi="宋体" w:cs="宋体"/>
                <w:kern w:val="0"/>
                <w:sz w:val="24"/>
              </w:rPr>
              <w:t>GEA</w:t>
            </w:r>
            <w:r>
              <w:rPr>
                <w:rFonts w:ascii="宋体" w:hAnsi="宋体" w:cs="宋体" w:hint="eastAsia"/>
                <w:kern w:val="0"/>
                <w:sz w:val="24"/>
              </w:rPr>
              <w:t>、松下、前川、</w:t>
            </w:r>
          </w:p>
        </w:tc>
        <w:tc>
          <w:tcPr>
            <w:tcW w:w="3107" w:type="pct"/>
            <w:tcBorders>
              <w:top w:val="nil"/>
              <w:left w:val="nil"/>
              <w:bottom w:val="single" w:sz="8" w:space="0" w:color="000000"/>
              <w:right w:val="single" w:sz="8" w:space="0" w:color="000000"/>
            </w:tcBorders>
            <w:tcMar>
              <w:top w:w="15" w:type="dxa"/>
              <w:left w:w="15" w:type="dxa"/>
              <w:right w:w="15" w:type="dxa"/>
            </w:tcMar>
            <w:vAlign w:val="center"/>
          </w:tcPr>
          <w:p w14:paraId="4663F80A" w14:textId="77777777" w:rsidR="00F40C42" w:rsidRDefault="00000000">
            <w:r>
              <w:rPr>
                <w:rFonts w:ascii="宋体" w:hAnsi="宋体" w:cs="宋体" w:hint="eastAsia"/>
                <w:kern w:val="0"/>
                <w:sz w:val="24"/>
              </w:rPr>
              <w:t>半封闭并联压缩机组</w:t>
            </w:r>
          </w:p>
        </w:tc>
      </w:tr>
      <w:tr w:rsidR="00F40C42" w14:paraId="004B86F4" w14:textId="77777777">
        <w:trPr>
          <w:trHeight w:val="396"/>
        </w:trPr>
        <w:tc>
          <w:tcPr>
            <w:tcW w:w="338" w:type="pct"/>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14:paraId="2A4C4A33" w14:textId="77777777" w:rsidR="00F40C42" w:rsidRDefault="00000000">
            <w:pPr>
              <w:widowControl/>
              <w:jc w:val="center"/>
              <w:textAlignment w:val="center"/>
              <w:rPr>
                <w:rFonts w:ascii="宋体" w:cs="宋体"/>
                <w:sz w:val="24"/>
              </w:rPr>
            </w:pPr>
            <w:r>
              <w:rPr>
                <w:rFonts w:ascii="宋体" w:hAnsi="宋体" w:cs="宋体"/>
                <w:kern w:val="0"/>
                <w:sz w:val="24"/>
              </w:rPr>
              <w:t>2</w:t>
            </w:r>
          </w:p>
        </w:tc>
        <w:tc>
          <w:tcPr>
            <w:tcW w:w="757" w:type="pct"/>
            <w:vMerge w:val="restart"/>
            <w:tcBorders>
              <w:top w:val="nil"/>
              <w:left w:val="nil"/>
              <w:bottom w:val="single" w:sz="8" w:space="0" w:color="000000"/>
              <w:right w:val="single" w:sz="8" w:space="0" w:color="000000"/>
            </w:tcBorders>
            <w:tcMar>
              <w:top w:w="15" w:type="dxa"/>
              <w:left w:w="15" w:type="dxa"/>
              <w:right w:w="15" w:type="dxa"/>
            </w:tcMar>
            <w:vAlign w:val="center"/>
          </w:tcPr>
          <w:p w14:paraId="4BC75DF8" w14:textId="77777777" w:rsidR="00F40C42" w:rsidRDefault="00000000">
            <w:pPr>
              <w:widowControl/>
              <w:jc w:val="center"/>
              <w:textAlignment w:val="center"/>
              <w:rPr>
                <w:rFonts w:ascii="宋体" w:cs="宋体"/>
                <w:sz w:val="24"/>
              </w:rPr>
            </w:pPr>
            <w:r>
              <w:rPr>
                <w:rFonts w:ascii="宋体" w:hAnsi="宋体" w:cs="宋体" w:hint="eastAsia"/>
                <w:kern w:val="0"/>
                <w:sz w:val="24"/>
              </w:rPr>
              <w:t>电器系统</w:t>
            </w:r>
          </w:p>
        </w:tc>
        <w:tc>
          <w:tcPr>
            <w:tcW w:w="798" w:type="pct"/>
            <w:vMerge w:val="restart"/>
            <w:tcBorders>
              <w:top w:val="nil"/>
              <w:left w:val="nil"/>
              <w:bottom w:val="single" w:sz="8" w:space="0" w:color="000000"/>
              <w:right w:val="single" w:sz="8" w:space="0" w:color="000000"/>
            </w:tcBorders>
            <w:tcMar>
              <w:top w:w="15" w:type="dxa"/>
              <w:left w:w="15" w:type="dxa"/>
              <w:right w:w="15" w:type="dxa"/>
            </w:tcMar>
            <w:vAlign w:val="center"/>
          </w:tcPr>
          <w:p w14:paraId="3A6CCBF6" w14:textId="42947065" w:rsidR="00F40C42" w:rsidRDefault="00000000">
            <w:pPr>
              <w:widowControl/>
              <w:jc w:val="center"/>
              <w:textAlignment w:val="center"/>
              <w:rPr>
                <w:rFonts w:ascii="宋体" w:cs="宋体"/>
                <w:sz w:val="24"/>
              </w:rPr>
            </w:pPr>
            <w:r>
              <w:rPr>
                <w:rFonts w:ascii="宋体" w:hAnsi="宋体" w:cs="宋体" w:hint="eastAsia"/>
                <w:kern w:val="0"/>
                <w:sz w:val="24"/>
              </w:rPr>
              <w:t>主要元件采用：西门子、</w:t>
            </w:r>
            <w:r>
              <w:rPr>
                <w:rFonts w:ascii="宋体" w:hAnsi="宋体" w:cs="宋体"/>
                <w:kern w:val="0"/>
                <w:sz w:val="24"/>
              </w:rPr>
              <w:t>ABB</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施耐德；</w:t>
            </w:r>
          </w:p>
        </w:tc>
        <w:tc>
          <w:tcPr>
            <w:tcW w:w="3107" w:type="pct"/>
            <w:tcBorders>
              <w:top w:val="nil"/>
              <w:left w:val="nil"/>
              <w:bottom w:val="nil"/>
              <w:right w:val="single" w:sz="8" w:space="0" w:color="000000"/>
            </w:tcBorders>
            <w:tcMar>
              <w:top w:w="15" w:type="dxa"/>
              <w:left w:w="15" w:type="dxa"/>
              <w:right w:w="15" w:type="dxa"/>
            </w:tcMar>
            <w:vAlign w:val="center"/>
          </w:tcPr>
          <w:p w14:paraId="7AD9602D" w14:textId="77777777" w:rsidR="00F40C42" w:rsidRDefault="00000000">
            <w:pPr>
              <w:widowControl/>
              <w:jc w:val="center"/>
              <w:textAlignment w:val="center"/>
              <w:rPr>
                <w:rFonts w:ascii="宋体" w:cs="宋体"/>
                <w:sz w:val="24"/>
              </w:rPr>
            </w:pPr>
            <w:r>
              <w:rPr>
                <w:rFonts w:ascii="宋体" w:hAnsi="宋体" w:cs="宋体"/>
                <w:kern w:val="0"/>
                <w:sz w:val="24"/>
              </w:rPr>
              <w:t xml:space="preserve"> </w:t>
            </w:r>
            <w:r>
              <w:rPr>
                <w:rFonts w:ascii="宋体" w:hAnsi="宋体" w:cs="宋体" w:hint="eastAsia"/>
                <w:kern w:val="0"/>
                <w:sz w:val="24"/>
              </w:rPr>
              <w:t>电气系统：</w:t>
            </w:r>
          </w:p>
        </w:tc>
      </w:tr>
      <w:tr w:rsidR="00757FE0" w14:paraId="5B9E6104" w14:textId="77777777">
        <w:trPr>
          <w:trHeight w:val="90"/>
        </w:trPr>
        <w:tc>
          <w:tcPr>
            <w:tcW w:w="338" w:type="pct"/>
            <w:vMerge/>
            <w:tcBorders>
              <w:top w:val="nil"/>
              <w:left w:val="single" w:sz="8" w:space="0" w:color="000000"/>
              <w:bottom w:val="single" w:sz="8" w:space="0" w:color="000000"/>
              <w:right w:val="single" w:sz="8" w:space="0" w:color="000000"/>
            </w:tcBorders>
            <w:tcMar>
              <w:top w:w="15" w:type="dxa"/>
              <w:left w:w="15" w:type="dxa"/>
              <w:right w:w="15" w:type="dxa"/>
            </w:tcMar>
            <w:vAlign w:val="center"/>
          </w:tcPr>
          <w:p w14:paraId="6C84E1A1" w14:textId="77777777" w:rsidR="00757FE0" w:rsidRDefault="00757FE0" w:rsidP="00757FE0">
            <w:pPr>
              <w:jc w:val="center"/>
              <w:rPr>
                <w:rFonts w:ascii="宋体" w:cs="宋体"/>
                <w:sz w:val="24"/>
              </w:rPr>
            </w:pPr>
          </w:p>
        </w:tc>
        <w:tc>
          <w:tcPr>
            <w:tcW w:w="757" w:type="pct"/>
            <w:vMerge/>
            <w:tcBorders>
              <w:top w:val="nil"/>
              <w:left w:val="nil"/>
              <w:bottom w:val="single" w:sz="8" w:space="0" w:color="000000"/>
              <w:right w:val="single" w:sz="8" w:space="0" w:color="000000"/>
            </w:tcBorders>
            <w:tcMar>
              <w:top w:w="15" w:type="dxa"/>
              <w:left w:w="15" w:type="dxa"/>
              <w:right w:w="15" w:type="dxa"/>
            </w:tcMar>
            <w:vAlign w:val="center"/>
          </w:tcPr>
          <w:p w14:paraId="40D0D706" w14:textId="77777777" w:rsidR="00757FE0" w:rsidRDefault="00757FE0" w:rsidP="00757FE0">
            <w:pPr>
              <w:jc w:val="center"/>
              <w:rPr>
                <w:rFonts w:ascii="宋体" w:cs="宋体"/>
                <w:sz w:val="24"/>
              </w:rPr>
            </w:pPr>
          </w:p>
        </w:tc>
        <w:tc>
          <w:tcPr>
            <w:tcW w:w="798" w:type="pct"/>
            <w:vMerge/>
            <w:tcBorders>
              <w:top w:val="nil"/>
              <w:left w:val="nil"/>
              <w:bottom w:val="single" w:sz="8" w:space="0" w:color="000000"/>
              <w:right w:val="single" w:sz="8" w:space="0" w:color="000000"/>
            </w:tcBorders>
            <w:tcMar>
              <w:top w:w="15" w:type="dxa"/>
              <w:left w:w="15" w:type="dxa"/>
              <w:right w:w="15" w:type="dxa"/>
            </w:tcMar>
            <w:vAlign w:val="center"/>
          </w:tcPr>
          <w:p w14:paraId="26D5DADF" w14:textId="77777777" w:rsidR="00757FE0" w:rsidRDefault="00757FE0" w:rsidP="00757FE0">
            <w:pPr>
              <w:jc w:val="center"/>
              <w:rPr>
                <w:rFonts w:ascii="宋体" w:cs="宋体"/>
                <w:sz w:val="24"/>
              </w:rPr>
            </w:pPr>
          </w:p>
        </w:tc>
        <w:tc>
          <w:tcPr>
            <w:tcW w:w="3107" w:type="pct"/>
            <w:tcBorders>
              <w:top w:val="nil"/>
              <w:left w:val="nil"/>
              <w:bottom w:val="nil"/>
              <w:right w:val="single" w:sz="8" w:space="0" w:color="000000"/>
            </w:tcBorders>
            <w:tcMar>
              <w:top w:w="15" w:type="dxa"/>
              <w:left w:w="15" w:type="dxa"/>
              <w:right w:w="15" w:type="dxa"/>
            </w:tcMar>
            <w:vAlign w:val="center"/>
          </w:tcPr>
          <w:p w14:paraId="753A60BE" w14:textId="68FEBD1F" w:rsidR="00757FE0" w:rsidRPr="00757FE0" w:rsidRDefault="00757FE0" w:rsidP="00757FE0">
            <w:pPr>
              <w:widowControl/>
              <w:textAlignment w:val="center"/>
              <w:rPr>
                <w:rFonts w:ascii="宋体" w:hAnsi="宋体" w:cs="宋体"/>
                <w:kern w:val="0"/>
                <w:sz w:val="24"/>
              </w:rPr>
            </w:pPr>
            <w:r>
              <w:rPr>
                <w:rFonts w:ascii="宋体" w:hAnsi="宋体" w:cs="宋体"/>
                <w:kern w:val="0"/>
                <w:sz w:val="24"/>
              </w:rPr>
              <w:t xml:space="preserve">A </w:t>
            </w:r>
            <w:r>
              <w:rPr>
                <w:rFonts w:ascii="宋体" w:hAnsi="宋体" w:cs="宋体" w:hint="eastAsia"/>
                <w:kern w:val="0"/>
                <w:sz w:val="24"/>
              </w:rPr>
              <w:t>所有的电气控制箱和分配电箱必须采用；</w:t>
            </w:r>
          </w:p>
        </w:tc>
      </w:tr>
      <w:tr w:rsidR="00757FE0" w14:paraId="406FE6BD" w14:textId="77777777">
        <w:trPr>
          <w:trHeight w:val="90"/>
        </w:trPr>
        <w:tc>
          <w:tcPr>
            <w:tcW w:w="338" w:type="pct"/>
            <w:vMerge/>
            <w:tcBorders>
              <w:top w:val="nil"/>
              <w:left w:val="single" w:sz="8" w:space="0" w:color="000000"/>
              <w:bottom w:val="single" w:sz="8" w:space="0" w:color="000000"/>
              <w:right w:val="single" w:sz="8" w:space="0" w:color="000000"/>
            </w:tcBorders>
            <w:tcMar>
              <w:top w:w="15" w:type="dxa"/>
              <w:left w:w="15" w:type="dxa"/>
              <w:right w:w="15" w:type="dxa"/>
            </w:tcMar>
            <w:vAlign w:val="center"/>
          </w:tcPr>
          <w:p w14:paraId="22BF31E2" w14:textId="77777777" w:rsidR="00757FE0" w:rsidRDefault="00757FE0" w:rsidP="00757FE0">
            <w:pPr>
              <w:jc w:val="center"/>
              <w:rPr>
                <w:rFonts w:ascii="宋体" w:cs="宋体"/>
                <w:sz w:val="24"/>
              </w:rPr>
            </w:pPr>
          </w:p>
        </w:tc>
        <w:tc>
          <w:tcPr>
            <w:tcW w:w="757" w:type="pct"/>
            <w:vMerge/>
            <w:tcBorders>
              <w:top w:val="nil"/>
              <w:left w:val="nil"/>
              <w:bottom w:val="single" w:sz="8" w:space="0" w:color="000000"/>
              <w:right w:val="single" w:sz="8" w:space="0" w:color="000000"/>
            </w:tcBorders>
            <w:tcMar>
              <w:top w:w="15" w:type="dxa"/>
              <w:left w:w="15" w:type="dxa"/>
              <w:right w:w="15" w:type="dxa"/>
            </w:tcMar>
            <w:vAlign w:val="center"/>
          </w:tcPr>
          <w:p w14:paraId="1BE96553" w14:textId="77777777" w:rsidR="00757FE0" w:rsidRDefault="00757FE0" w:rsidP="00757FE0">
            <w:pPr>
              <w:jc w:val="center"/>
              <w:rPr>
                <w:rFonts w:ascii="宋体" w:cs="宋体"/>
                <w:sz w:val="24"/>
              </w:rPr>
            </w:pPr>
          </w:p>
        </w:tc>
        <w:tc>
          <w:tcPr>
            <w:tcW w:w="798" w:type="pct"/>
            <w:vMerge/>
            <w:tcBorders>
              <w:top w:val="nil"/>
              <w:left w:val="nil"/>
              <w:bottom w:val="single" w:sz="8" w:space="0" w:color="000000"/>
              <w:right w:val="single" w:sz="8" w:space="0" w:color="000000"/>
            </w:tcBorders>
            <w:tcMar>
              <w:top w:w="15" w:type="dxa"/>
              <w:left w:w="15" w:type="dxa"/>
              <w:right w:w="15" w:type="dxa"/>
            </w:tcMar>
            <w:vAlign w:val="center"/>
          </w:tcPr>
          <w:p w14:paraId="63E0D9CC" w14:textId="77777777" w:rsidR="00757FE0" w:rsidRDefault="00757FE0" w:rsidP="00757FE0">
            <w:pPr>
              <w:jc w:val="center"/>
              <w:rPr>
                <w:rFonts w:ascii="宋体" w:cs="宋体"/>
                <w:sz w:val="24"/>
              </w:rPr>
            </w:pPr>
          </w:p>
        </w:tc>
        <w:tc>
          <w:tcPr>
            <w:tcW w:w="3107" w:type="pct"/>
            <w:tcBorders>
              <w:top w:val="nil"/>
              <w:left w:val="nil"/>
              <w:bottom w:val="nil"/>
              <w:right w:val="single" w:sz="8" w:space="0" w:color="000000"/>
            </w:tcBorders>
            <w:tcMar>
              <w:top w:w="15" w:type="dxa"/>
              <w:left w:w="15" w:type="dxa"/>
              <w:right w:w="15" w:type="dxa"/>
            </w:tcMar>
            <w:vAlign w:val="center"/>
          </w:tcPr>
          <w:p w14:paraId="44104D3D" w14:textId="320D5055" w:rsidR="00757FE0" w:rsidRDefault="00757FE0" w:rsidP="00757FE0">
            <w:pPr>
              <w:widowControl/>
              <w:textAlignment w:val="center"/>
              <w:rPr>
                <w:rFonts w:ascii="宋体" w:cs="宋体"/>
                <w:sz w:val="24"/>
              </w:rPr>
            </w:pPr>
            <w:r>
              <w:rPr>
                <w:rFonts w:ascii="宋体" w:hAnsi="宋体" w:cs="宋体"/>
                <w:kern w:val="0"/>
                <w:sz w:val="24"/>
              </w:rPr>
              <w:t xml:space="preserve">B </w:t>
            </w:r>
            <w:r>
              <w:rPr>
                <w:rFonts w:ascii="宋体" w:hAnsi="宋体" w:cs="宋体" w:hint="eastAsia"/>
                <w:kern w:val="0"/>
                <w:sz w:val="24"/>
              </w:rPr>
              <w:t>电气控制箱上必须配备压缩机运行灯、压缩机手动开关、灯的控制开关；</w:t>
            </w:r>
          </w:p>
        </w:tc>
      </w:tr>
      <w:tr w:rsidR="00757FE0" w14:paraId="41B8E94F" w14:textId="77777777">
        <w:trPr>
          <w:trHeight w:val="90"/>
        </w:trPr>
        <w:tc>
          <w:tcPr>
            <w:tcW w:w="338" w:type="pct"/>
            <w:vMerge/>
            <w:tcBorders>
              <w:top w:val="nil"/>
              <w:left w:val="single" w:sz="8" w:space="0" w:color="000000"/>
              <w:bottom w:val="single" w:sz="8" w:space="0" w:color="000000"/>
              <w:right w:val="single" w:sz="8" w:space="0" w:color="000000"/>
            </w:tcBorders>
            <w:tcMar>
              <w:top w:w="15" w:type="dxa"/>
              <w:left w:w="15" w:type="dxa"/>
              <w:right w:w="15" w:type="dxa"/>
            </w:tcMar>
            <w:vAlign w:val="center"/>
          </w:tcPr>
          <w:p w14:paraId="1FF3C8BD" w14:textId="77777777" w:rsidR="00757FE0" w:rsidRDefault="00757FE0" w:rsidP="00757FE0">
            <w:pPr>
              <w:jc w:val="center"/>
              <w:rPr>
                <w:rFonts w:ascii="宋体" w:cs="宋体"/>
                <w:sz w:val="24"/>
              </w:rPr>
            </w:pPr>
          </w:p>
        </w:tc>
        <w:tc>
          <w:tcPr>
            <w:tcW w:w="757" w:type="pct"/>
            <w:vMerge/>
            <w:tcBorders>
              <w:top w:val="nil"/>
              <w:left w:val="nil"/>
              <w:bottom w:val="single" w:sz="8" w:space="0" w:color="000000"/>
              <w:right w:val="single" w:sz="8" w:space="0" w:color="000000"/>
            </w:tcBorders>
            <w:tcMar>
              <w:top w:w="15" w:type="dxa"/>
              <w:left w:w="15" w:type="dxa"/>
              <w:right w:w="15" w:type="dxa"/>
            </w:tcMar>
            <w:vAlign w:val="center"/>
          </w:tcPr>
          <w:p w14:paraId="6668B999" w14:textId="77777777" w:rsidR="00757FE0" w:rsidRDefault="00757FE0" w:rsidP="00757FE0">
            <w:pPr>
              <w:jc w:val="center"/>
              <w:rPr>
                <w:rFonts w:ascii="宋体" w:cs="宋体"/>
                <w:sz w:val="24"/>
              </w:rPr>
            </w:pPr>
          </w:p>
        </w:tc>
        <w:tc>
          <w:tcPr>
            <w:tcW w:w="798" w:type="pct"/>
            <w:vMerge/>
            <w:tcBorders>
              <w:top w:val="nil"/>
              <w:left w:val="nil"/>
              <w:bottom w:val="single" w:sz="8" w:space="0" w:color="000000"/>
              <w:right w:val="single" w:sz="8" w:space="0" w:color="000000"/>
            </w:tcBorders>
            <w:tcMar>
              <w:top w:w="15" w:type="dxa"/>
              <w:left w:w="15" w:type="dxa"/>
              <w:right w:w="15" w:type="dxa"/>
            </w:tcMar>
            <w:vAlign w:val="center"/>
          </w:tcPr>
          <w:p w14:paraId="5AA51299" w14:textId="77777777" w:rsidR="00757FE0" w:rsidRDefault="00757FE0" w:rsidP="00757FE0">
            <w:pPr>
              <w:jc w:val="center"/>
              <w:rPr>
                <w:rFonts w:ascii="宋体" w:cs="宋体"/>
                <w:sz w:val="24"/>
              </w:rPr>
            </w:pPr>
          </w:p>
        </w:tc>
        <w:tc>
          <w:tcPr>
            <w:tcW w:w="3107" w:type="pct"/>
            <w:tcBorders>
              <w:top w:val="nil"/>
              <w:left w:val="nil"/>
              <w:bottom w:val="nil"/>
              <w:right w:val="single" w:sz="8" w:space="0" w:color="000000"/>
            </w:tcBorders>
            <w:tcMar>
              <w:top w:w="15" w:type="dxa"/>
              <w:left w:w="15" w:type="dxa"/>
              <w:right w:w="15" w:type="dxa"/>
            </w:tcMar>
            <w:vAlign w:val="center"/>
          </w:tcPr>
          <w:p w14:paraId="09C766A1" w14:textId="0F167FB6" w:rsidR="00757FE0" w:rsidRDefault="00757FE0" w:rsidP="00757FE0">
            <w:pPr>
              <w:widowControl/>
              <w:textAlignment w:val="center"/>
              <w:rPr>
                <w:rFonts w:ascii="宋体" w:cs="宋体"/>
                <w:sz w:val="24"/>
              </w:rPr>
            </w:pPr>
            <w:r>
              <w:rPr>
                <w:rFonts w:ascii="宋体" w:hAnsi="宋体" w:cs="宋体"/>
                <w:kern w:val="0"/>
                <w:sz w:val="24"/>
              </w:rPr>
              <w:t xml:space="preserve">C </w:t>
            </w:r>
            <w:r>
              <w:rPr>
                <w:rFonts w:ascii="宋体" w:hAnsi="宋体" w:cs="宋体" w:hint="eastAsia"/>
                <w:kern w:val="0"/>
                <w:sz w:val="24"/>
              </w:rPr>
              <w:t>电气控制箱必须有散热风扇；</w:t>
            </w:r>
          </w:p>
        </w:tc>
      </w:tr>
      <w:tr w:rsidR="00757FE0" w14:paraId="6DC49164" w14:textId="77777777">
        <w:trPr>
          <w:trHeight w:val="90"/>
        </w:trPr>
        <w:tc>
          <w:tcPr>
            <w:tcW w:w="338" w:type="pct"/>
            <w:vMerge/>
            <w:tcBorders>
              <w:top w:val="nil"/>
              <w:left w:val="single" w:sz="8" w:space="0" w:color="000000"/>
              <w:bottom w:val="single" w:sz="8" w:space="0" w:color="000000"/>
              <w:right w:val="single" w:sz="8" w:space="0" w:color="000000"/>
            </w:tcBorders>
            <w:tcMar>
              <w:top w:w="15" w:type="dxa"/>
              <w:left w:w="15" w:type="dxa"/>
              <w:right w:w="15" w:type="dxa"/>
            </w:tcMar>
            <w:vAlign w:val="center"/>
          </w:tcPr>
          <w:p w14:paraId="6DDB45BA" w14:textId="77777777" w:rsidR="00757FE0" w:rsidRDefault="00757FE0" w:rsidP="00757FE0">
            <w:pPr>
              <w:jc w:val="center"/>
              <w:rPr>
                <w:rFonts w:ascii="宋体" w:cs="宋体"/>
                <w:sz w:val="24"/>
              </w:rPr>
            </w:pPr>
          </w:p>
        </w:tc>
        <w:tc>
          <w:tcPr>
            <w:tcW w:w="757" w:type="pct"/>
            <w:vMerge/>
            <w:tcBorders>
              <w:top w:val="nil"/>
              <w:left w:val="nil"/>
              <w:bottom w:val="single" w:sz="8" w:space="0" w:color="000000"/>
              <w:right w:val="single" w:sz="8" w:space="0" w:color="000000"/>
            </w:tcBorders>
            <w:tcMar>
              <w:top w:w="15" w:type="dxa"/>
              <w:left w:w="15" w:type="dxa"/>
              <w:right w:w="15" w:type="dxa"/>
            </w:tcMar>
            <w:vAlign w:val="center"/>
          </w:tcPr>
          <w:p w14:paraId="100EDC18" w14:textId="77777777" w:rsidR="00757FE0" w:rsidRDefault="00757FE0" w:rsidP="00757FE0">
            <w:pPr>
              <w:jc w:val="center"/>
              <w:rPr>
                <w:rFonts w:ascii="宋体" w:cs="宋体"/>
                <w:sz w:val="24"/>
              </w:rPr>
            </w:pPr>
          </w:p>
        </w:tc>
        <w:tc>
          <w:tcPr>
            <w:tcW w:w="798" w:type="pct"/>
            <w:vMerge/>
            <w:tcBorders>
              <w:top w:val="nil"/>
              <w:left w:val="nil"/>
              <w:bottom w:val="single" w:sz="8" w:space="0" w:color="000000"/>
              <w:right w:val="single" w:sz="8" w:space="0" w:color="000000"/>
            </w:tcBorders>
            <w:tcMar>
              <w:top w:w="15" w:type="dxa"/>
              <w:left w:w="15" w:type="dxa"/>
              <w:right w:w="15" w:type="dxa"/>
            </w:tcMar>
            <w:vAlign w:val="center"/>
          </w:tcPr>
          <w:p w14:paraId="251E515F" w14:textId="77777777" w:rsidR="00757FE0" w:rsidRDefault="00757FE0" w:rsidP="00757FE0">
            <w:pPr>
              <w:jc w:val="center"/>
              <w:rPr>
                <w:rFonts w:ascii="宋体" w:cs="宋体"/>
                <w:sz w:val="24"/>
              </w:rPr>
            </w:pPr>
          </w:p>
        </w:tc>
        <w:tc>
          <w:tcPr>
            <w:tcW w:w="3107" w:type="pct"/>
            <w:tcBorders>
              <w:top w:val="nil"/>
              <w:left w:val="nil"/>
              <w:bottom w:val="nil"/>
              <w:right w:val="single" w:sz="8" w:space="0" w:color="000000"/>
            </w:tcBorders>
            <w:tcMar>
              <w:top w:w="15" w:type="dxa"/>
              <w:left w:w="15" w:type="dxa"/>
              <w:right w:w="15" w:type="dxa"/>
            </w:tcMar>
            <w:vAlign w:val="center"/>
          </w:tcPr>
          <w:p w14:paraId="17247C63" w14:textId="1CBB4884" w:rsidR="00757FE0" w:rsidRDefault="00757FE0" w:rsidP="00757FE0">
            <w:pPr>
              <w:widowControl/>
              <w:textAlignment w:val="center"/>
              <w:rPr>
                <w:rFonts w:ascii="宋体" w:cs="宋体"/>
                <w:sz w:val="24"/>
              </w:rPr>
            </w:pPr>
            <w:r>
              <w:rPr>
                <w:rFonts w:ascii="宋体" w:hAnsi="宋体" w:cs="宋体"/>
                <w:kern w:val="0"/>
                <w:sz w:val="24"/>
              </w:rPr>
              <w:t xml:space="preserve">D </w:t>
            </w:r>
            <w:r>
              <w:rPr>
                <w:rFonts w:ascii="宋体" w:hAnsi="宋体" w:cs="宋体" w:hint="eastAsia"/>
                <w:kern w:val="0"/>
                <w:sz w:val="24"/>
              </w:rPr>
              <w:t>电气控制箱必须保证具备下列功能：</w:t>
            </w:r>
          </w:p>
        </w:tc>
      </w:tr>
      <w:tr w:rsidR="00757FE0" w14:paraId="58552DAB" w14:textId="77777777">
        <w:trPr>
          <w:trHeight w:val="90"/>
        </w:trPr>
        <w:tc>
          <w:tcPr>
            <w:tcW w:w="338" w:type="pct"/>
            <w:vMerge/>
            <w:tcBorders>
              <w:top w:val="nil"/>
              <w:left w:val="single" w:sz="8" w:space="0" w:color="000000"/>
              <w:bottom w:val="single" w:sz="8" w:space="0" w:color="000000"/>
              <w:right w:val="single" w:sz="8" w:space="0" w:color="000000"/>
            </w:tcBorders>
            <w:tcMar>
              <w:top w:w="15" w:type="dxa"/>
              <w:left w:w="15" w:type="dxa"/>
              <w:right w:w="15" w:type="dxa"/>
            </w:tcMar>
            <w:vAlign w:val="center"/>
          </w:tcPr>
          <w:p w14:paraId="290AA8B5" w14:textId="77777777" w:rsidR="00757FE0" w:rsidRDefault="00757FE0" w:rsidP="00757FE0">
            <w:pPr>
              <w:jc w:val="center"/>
              <w:rPr>
                <w:rFonts w:ascii="宋体" w:cs="宋体"/>
                <w:sz w:val="24"/>
              </w:rPr>
            </w:pPr>
          </w:p>
        </w:tc>
        <w:tc>
          <w:tcPr>
            <w:tcW w:w="757" w:type="pct"/>
            <w:vMerge/>
            <w:tcBorders>
              <w:top w:val="nil"/>
              <w:left w:val="nil"/>
              <w:bottom w:val="single" w:sz="8" w:space="0" w:color="000000"/>
              <w:right w:val="single" w:sz="8" w:space="0" w:color="000000"/>
            </w:tcBorders>
            <w:tcMar>
              <w:top w:w="15" w:type="dxa"/>
              <w:left w:w="15" w:type="dxa"/>
              <w:right w:w="15" w:type="dxa"/>
            </w:tcMar>
            <w:vAlign w:val="center"/>
          </w:tcPr>
          <w:p w14:paraId="18F6F981" w14:textId="77777777" w:rsidR="00757FE0" w:rsidRDefault="00757FE0" w:rsidP="00757FE0">
            <w:pPr>
              <w:jc w:val="center"/>
              <w:rPr>
                <w:rFonts w:ascii="宋体" w:cs="宋体"/>
                <w:sz w:val="24"/>
              </w:rPr>
            </w:pPr>
          </w:p>
        </w:tc>
        <w:tc>
          <w:tcPr>
            <w:tcW w:w="798" w:type="pct"/>
            <w:vMerge/>
            <w:tcBorders>
              <w:top w:val="nil"/>
              <w:left w:val="nil"/>
              <w:bottom w:val="single" w:sz="8" w:space="0" w:color="000000"/>
              <w:right w:val="single" w:sz="8" w:space="0" w:color="000000"/>
            </w:tcBorders>
            <w:tcMar>
              <w:top w:w="15" w:type="dxa"/>
              <w:left w:w="15" w:type="dxa"/>
              <w:right w:w="15" w:type="dxa"/>
            </w:tcMar>
            <w:vAlign w:val="center"/>
          </w:tcPr>
          <w:p w14:paraId="55CE83DB" w14:textId="77777777" w:rsidR="00757FE0" w:rsidRDefault="00757FE0" w:rsidP="00757FE0">
            <w:pPr>
              <w:jc w:val="center"/>
              <w:rPr>
                <w:rFonts w:ascii="宋体" w:cs="宋体"/>
                <w:sz w:val="24"/>
              </w:rPr>
            </w:pPr>
          </w:p>
        </w:tc>
        <w:tc>
          <w:tcPr>
            <w:tcW w:w="3107" w:type="pct"/>
            <w:tcBorders>
              <w:top w:val="nil"/>
              <w:left w:val="nil"/>
              <w:bottom w:val="nil"/>
              <w:right w:val="single" w:sz="8" w:space="0" w:color="000000"/>
            </w:tcBorders>
            <w:tcMar>
              <w:top w:w="15" w:type="dxa"/>
              <w:left w:w="15" w:type="dxa"/>
              <w:right w:w="15" w:type="dxa"/>
            </w:tcMar>
            <w:vAlign w:val="center"/>
          </w:tcPr>
          <w:p w14:paraId="6EA55906" w14:textId="77777777" w:rsidR="00757FE0" w:rsidRDefault="00757FE0" w:rsidP="00757FE0">
            <w:pPr>
              <w:widowControl/>
              <w:ind w:firstLineChars="100" w:firstLine="240"/>
              <w:textAlignment w:val="center"/>
              <w:rPr>
                <w:rFonts w:ascii="宋体" w:cs="宋体"/>
                <w:sz w:val="24"/>
              </w:rPr>
            </w:pPr>
            <w:r>
              <w:rPr>
                <w:rFonts w:ascii="宋体" w:hAnsi="宋体" w:cs="宋体"/>
                <w:kern w:val="0"/>
                <w:sz w:val="24"/>
              </w:rPr>
              <w:t>a</w:t>
            </w:r>
            <w:r>
              <w:rPr>
                <w:rFonts w:ascii="宋体" w:hAnsi="宋体" w:cs="宋体" w:hint="eastAsia"/>
                <w:kern w:val="0"/>
                <w:sz w:val="24"/>
              </w:rPr>
              <w:t>具备油压控制、高低压控制、排气温度控制；</w:t>
            </w:r>
          </w:p>
        </w:tc>
      </w:tr>
      <w:tr w:rsidR="00757FE0" w14:paraId="0431E4C4" w14:textId="77777777">
        <w:trPr>
          <w:trHeight w:val="90"/>
        </w:trPr>
        <w:tc>
          <w:tcPr>
            <w:tcW w:w="338" w:type="pct"/>
            <w:vMerge/>
            <w:tcBorders>
              <w:top w:val="nil"/>
              <w:left w:val="single" w:sz="8" w:space="0" w:color="000000"/>
              <w:bottom w:val="single" w:sz="8" w:space="0" w:color="000000"/>
              <w:right w:val="single" w:sz="8" w:space="0" w:color="000000"/>
            </w:tcBorders>
            <w:tcMar>
              <w:top w:w="15" w:type="dxa"/>
              <w:left w:w="15" w:type="dxa"/>
              <w:right w:w="15" w:type="dxa"/>
            </w:tcMar>
            <w:vAlign w:val="center"/>
          </w:tcPr>
          <w:p w14:paraId="56C5E7F0" w14:textId="77777777" w:rsidR="00757FE0" w:rsidRDefault="00757FE0" w:rsidP="00757FE0">
            <w:pPr>
              <w:jc w:val="center"/>
              <w:rPr>
                <w:rFonts w:ascii="宋体" w:cs="宋体"/>
                <w:sz w:val="24"/>
              </w:rPr>
            </w:pPr>
          </w:p>
        </w:tc>
        <w:tc>
          <w:tcPr>
            <w:tcW w:w="757" w:type="pct"/>
            <w:vMerge/>
            <w:tcBorders>
              <w:top w:val="nil"/>
              <w:left w:val="nil"/>
              <w:bottom w:val="single" w:sz="8" w:space="0" w:color="000000"/>
              <w:right w:val="single" w:sz="8" w:space="0" w:color="000000"/>
            </w:tcBorders>
            <w:tcMar>
              <w:top w:w="15" w:type="dxa"/>
              <w:left w:w="15" w:type="dxa"/>
              <w:right w:w="15" w:type="dxa"/>
            </w:tcMar>
            <w:vAlign w:val="center"/>
          </w:tcPr>
          <w:p w14:paraId="015FD4D5" w14:textId="77777777" w:rsidR="00757FE0" w:rsidRDefault="00757FE0" w:rsidP="00757FE0">
            <w:pPr>
              <w:jc w:val="center"/>
              <w:rPr>
                <w:rFonts w:ascii="宋体" w:cs="宋体"/>
                <w:sz w:val="24"/>
              </w:rPr>
            </w:pPr>
          </w:p>
        </w:tc>
        <w:tc>
          <w:tcPr>
            <w:tcW w:w="798" w:type="pct"/>
            <w:vMerge/>
            <w:tcBorders>
              <w:top w:val="nil"/>
              <w:left w:val="nil"/>
              <w:bottom w:val="single" w:sz="8" w:space="0" w:color="000000"/>
              <w:right w:val="single" w:sz="8" w:space="0" w:color="000000"/>
            </w:tcBorders>
            <w:tcMar>
              <w:top w:w="15" w:type="dxa"/>
              <w:left w:w="15" w:type="dxa"/>
              <w:right w:w="15" w:type="dxa"/>
            </w:tcMar>
            <w:vAlign w:val="center"/>
          </w:tcPr>
          <w:p w14:paraId="54749F68" w14:textId="77777777" w:rsidR="00757FE0" w:rsidRDefault="00757FE0" w:rsidP="00757FE0">
            <w:pPr>
              <w:jc w:val="center"/>
              <w:rPr>
                <w:rFonts w:ascii="宋体" w:cs="宋体"/>
                <w:sz w:val="24"/>
              </w:rPr>
            </w:pPr>
          </w:p>
        </w:tc>
        <w:tc>
          <w:tcPr>
            <w:tcW w:w="3107" w:type="pct"/>
            <w:tcBorders>
              <w:top w:val="nil"/>
              <w:left w:val="nil"/>
              <w:bottom w:val="nil"/>
              <w:right w:val="single" w:sz="8" w:space="0" w:color="000000"/>
            </w:tcBorders>
            <w:tcMar>
              <w:top w:w="15" w:type="dxa"/>
              <w:left w:w="15" w:type="dxa"/>
              <w:right w:w="15" w:type="dxa"/>
            </w:tcMar>
            <w:vAlign w:val="center"/>
          </w:tcPr>
          <w:p w14:paraId="1914432F" w14:textId="77777777" w:rsidR="00757FE0" w:rsidRDefault="00757FE0" w:rsidP="00757FE0">
            <w:pPr>
              <w:widowControl/>
              <w:jc w:val="center"/>
              <w:textAlignment w:val="center"/>
              <w:rPr>
                <w:rFonts w:ascii="宋体" w:cs="宋体"/>
                <w:kern w:val="0"/>
                <w:sz w:val="24"/>
              </w:rPr>
            </w:pPr>
            <w:r>
              <w:rPr>
                <w:rFonts w:ascii="宋体" w:hAnsi="宋体" w:cs="宋体"/>
                <w:kern w:val="0"/>
                <w:sz w:val="24"/>
              </w:rPr>
              <w:t xml:space="preserve">  b</w:t>
            </w:r>
            <w:r>
              <w:rPr>
                <w:rFonts w:ascii="宋体" w:hAnsi="宋体" w:cs="宋体" w:hint="eastAsia"/>
                <w:kern w:val="0"/>
                <w:sz w:val="24"/>
              </w:rPr>
              <w:t>根据吸气压力控制压缩机的运行和能量调节，使各压</w:t>
            </w:r>
          </w:p>
          <w:p w14:paraId="39621E51" w14:textId="77777777" w:rsidR="00757FE0" w:rsidRDefault="00757FE0" w:rsidP="00757FE0">
            <w:pPr>
              <w:widowControl/>
              <w:textAlignment w:val="center"/>
              <w:rPr>
                <w:rFonts w:ascii="宋体" w:cs="宋体"/>
                <w:sz w:val="24"/>
              </w:rPr>
            </w:pPr>
            <w:r>
              <w:rPr>
                <w:rFonts w:ascii="宋体" w:hAnsi="宋体" w:cs="宋体" w:hint="eastAsia"/>
                <w:kern w:val="0"/>
                <w:sz w:val="24"/>
              </w:rPr>
              <w:t>缩机运行时间基本均等；</w:t>
            </w:r>
          </w:p>
        </w:tc>
      </w:tr>
      <w:tr w:rsidR="00757FE0" w14:paraId="46A68516" w14:textId="77777777">
        <w:trPr>
          <w:trHeight w:val="90"/>
        </w:trPr>
        <w:tc>
          <w:tcPr>
            <w:tcW w:w="338" w:type="pct"/>
            <w:vMerge/>
            <w:tcBorders>
              <w:top w:val="nil"/>
              <w:left w:val="single" w:sz="8" w:space="0" w:color="000000"/>
              <w:bottom w:val="single" w:sz="8" w:space="0" w:color="000000"/>
              <w:right w:val="single" w:sz="8" w:space="0" w:color="000000"/>
            </w:tcBorders>
            <w:tcMar>
              <w:top w:w="15" w:type="dxa"/>
              <w:left w:w="15" w:type="dxa"/>
              <w:right w:w="15" w:type="dxa"/>
            </w:tcMar>
            <w:vAlign w:val="center"/>
          </w:tcPr>
          <w:p w14:paraId="0921F6CB" w14:textId="77777777" w:rsidR="00757FE0" w:rsidRDefault="00757FE0" w:rsidP="00757FE0">
            <w:pPr>
              <w:jc w:val="center"/>
              <w:rPr>
                <w:rFonts w:ascii="宋体" w:cs="宋体"/>
                <w:sz w:val="24"/>
              </w:rPr>
            </w:pPr>
          </w:p>
        </w:tc>
        <w:tc>
          <w:tcPr>
            <w:tcW w:w="757" w:type="pct"/>
            <w:vMerge/>
            <w:tcBorders>
              <w:top w:val="nil"/>
              <w:left w:val="nil"/>
              <w:bottom w:val="single" w:sz="8" w:space="0" w:color="000000"/>
              <w:right w:val="single" w:sz="8" w:space="0" w:color="000000"/>
            </w:tcBorders>
            <w:tcMar>
              <w:top w:w="15" w:type="dxa"/>
              <w:left w:w="15" w:type="dxa"/>
              <w:right w:w="15" w:type="dxa"/>
            </w:tcMar>
            <w:vAlign w:val="center"/>
          </w:tcPr>
          <w:p w14:paraId="77057713" w14:textId="77777777" w:rsidR="00757FE0" w:rsidRDefault="00757FE0" w:rsidP="00757FE0">
            <w:pPr>
              <w:jc w:val="center"/>
              <w:rPr>
                <w:rFonts w:ascii="宋体" w:cs="宋体"/>
                <w:sz w:val="24"/>
              </w:rPr>
            </w:pPr>
          </w:p>
        </w:tc>
        <w:tc>
          <w:tcPr>
            <w:tcW w:w="798" w:type="pct"/>
            <w:vMerge/>
            <w:tcBorders>
              <w:top w:val="nil"/>
              <w:left w:val="nil"/>
              <w:bottom w:val="single" w:sz="8" w:space="0" w:color="000000"/>
              <w:right w:val="single" w:sz="8" w:space="0" w:color="000000"/>
            </w:tcBorders>
            <w:tcMar>
              <w:top w:w="15" w:type="dxa"/>
              <w:left w:w="15" w:type="dxa"/>
              <w:right w:w="15" w:type="dxa"/>
            </w:tcMar>
            <w:vAlign w:val="center"/>
          </w:tcPr>
          <w:p w14:paraId="27B60FFC" w14:textId="77777777" w:rsidR="00757FE0" w:rsidRDefault="00757FE0" w:rsidP="00757FE0">
            <w:pPr>
              <w:jc w:val="center"/>
              <w:rPr>
                <w:rFonts w:ascii="宋体" w:cs="宋体"/>
                <w:sz w:val="24"/>
              </w:rPr>
            </w:pPr>
          </w:p>
        </w:tc>
        <w:tc>
          <w:tcPr>
            <w:tcW w:w="3107" w:type="pct"/>
            <w:tcBorders>
              <w:top w:val="nil"/>
              <w:left w:val="nil"/>
              <w:bottom w:val="nil"/>
              <w:right w:val="single" w:sz="8" w:space="0" w:color="000000"/>
            </w:tcBorders>
            <w:tcMar>
              <w:top w:w="15" w:type="dxa"/>
              <w:left w:w="15" w:type="dxa"/>
              <w:right w:w="15" w:type="dxa"/>
            </w:tcMar>
            <w:vAlign w:val="center"/>
          </w:tcPr>
          <w:p w14:paraId="0E900899" w14:textId="77777777" w:rsidR="00757FE0" w:rsidRDefault="00757FE0" w:rsidP="00757FE0">
            <w:pPr>
              <w:widowControl/>
              <w:ind w:firstLineChars="100" w:firstLine="240"/>
              <w:textAlignment w:val="center"/>
              <w:rPr>
                <w:rFonts w:ascii="宋体" w:cs="宋体"/>
                <w:sz w:val="24"/>
              </w:rPr>
            </w:pPr>
            <w:r>
              <w:rPr>
                <w:rFonts w:ascii="宋体" w:hAnsi="宋体" w:cs="宋体"/>
                <w:kern w:val="0"/>
                <w:sz w:val="24"/>
              </w:rPr>
              <w:t>c</w:t>
            </w:r>
            <w:r>
              <w:rPr>
                <w:rFonts w:ascii="宋体" w:hAnsi="宋体" w:cs="宋体" w:hint="eastAsia"/>
                <w:kern w:val="0"/>
                <w:sz w:val="24"/>
              </w:rPr>
              <w:t>根据排气压力控制冷凝器风扇的开停；</w:t>
            </w:r>
          </w:p>
        </w:tc>
      </w:tr>
      <w:tr w:rsidR="00757FE0" w14:paraId="0C38E1B9" w14:textId="77777777">
        <w:trPr>
          <w:trHeight w:val="90"/>
        </w:trPr>
        <w:tc>
          <w:tcPr>
            <w:tcW w:w="338" w:type="pct"/>
            <w:vMerge/>
            <w:tcBorders>
              <w:top w:val="nil"/>
              <w:left w:val="single" w:sz="8" w:space="0" w:color="000000"/>
              <w:bottom w:val="single" w:sz="8" w:space="0" w:color="000000"/>
              <w:right w:val="single" w:sz="8" w:space="0" w:color="000000"/>
            </w:tcBorders>
            <w:tcMar>
              <w:top w:w="15" w:type="dxa"/>
              <w:left w:w="15" w:type="dxa"/>
              <w:right w:w="15" w:type="dxa"/>
            </w:tcMar>
            <w:vAlign w:val="center"/>
          </w:tcPr>
          <w:p w14:paraId="7D4C7CF9" w14:textId="77777777" w:rsidR="00757FE0" w:rsidRDefault="00757FE0" w:rsidP="00757FE0">
            <w:pPr>
              <w:jc w:val="center"/>
              <w:rPr>
                <w:rFonts w:ascii="宋体" w:cs="宋体"/>
                <w:sz w:val="24"/>
              </w:rPr>
            </w:pPr>
          </w:p>
        </w:tc>
        <w:tc>
          <w:tcPr>
            <w:tcW w:w="757" w:type="pct"/>
            <w:vMerge/>
            <w:tcBorders>
              <w:top w:val="nil"/>
              <w:left w:val="nil"/>
              <w:bottom w:val="single" w:sz="8" w:space="0" w:color="000000"/>
              <w:right w:val="single" w:sz="8" w:space="0" w:color="000000"/>
            </w:tcBorders>
            <w:tcMar>
              <w:top w:w="15" w:type="dxa"/>
              <w:left w:w="15" w:type="dxa"/>
              <w:right w:w="15" w:type="dxa"/>
            </w:tcMar>
            <w:vAlign w:val="center"/>
          </w:tcPr>
          <w:p w14:paraId="7A635071" w14:textId="77777777" w:rsidR="00757FE0" w:rsidRDefault="00757FE0" w:rsidP="00757FE0">
            <w:pPr>
              <w:jc w:val="center"/>
              <w:rPr>
                <w:rFonts w:ascii="宋体" w:cs="宋体"/>
                <w:sz w:val="24"/>
              </w:rPr>
            </w:pPr>
          </w:p>
        </w:tc>
        <w:tc>
          <w:tcPr>
            <w:tcW w:w="798" w:type="pct"/>
            <w:vMerge/>
            <w:tcBorders>
              <w:top w:val="nil"/>
              <w:left w:val="nil"/>
              <w:bottom w:val="single" w:sz="8" w:space="0" w:color="000000"/>
              <w:right w:val="single" w:sz="8" w:space="0" w:color="000000"/>
            </w:tcBorders>
            <w:tcMar>
              <w:top w:w="15" w:type="dxa"/>
              <w:left w:w="15" w:type="dxa"/>
              <w:right w:w="15" w:type="dxa"/>
            </w:tcMar>
            <w:vAlign w:val="center"/>
          </w:tcPr>
          <w:p w14:paraId="4F120625" w14:textId="77777777" w:rsidR="00757FE0" w:rsidRDefault="00757FE0" w:rsidP="00757FE0">
            <w:pPr>
              <w:jc w:val="center"/>
              <w:rPr>
                <w:rFonts w:ascii="宋体" w:cs="宋体"/>
                <w:sz w:val="24"/>
              </w:rPr>
            </w:pPr>
          </w:p>
        </w:tc>
        <w:tc>
          <w:tcPr>
            <w:tcW w:w="3107" w:type="pct"/>
            <w:tcBorders>
              <w:top w:val="nil"/>
              <w:left w:val="nil"/>
              <w:bottom w:val="nil"/>
              <w:right w:val="single" w:sz="8" w:space="0" w:color="000000"/>
            </w:tcBorders>
            <w:tcMar>
              <w:top w:w="15" w:type="dxa"/>
              <w:left w:w="15" w:type="dxa"/>
              <w:right w:w="15" w:type="dxa"/>
            </w:tcMar>
            <w:vAlign w:val="center"/>
          </w:tcPr>
          <w:p w14:paraId="0182A677" w14:textId="535F84A2" w:rsidR="00757FE0" w:rsidRDefault="00757FE0" w:rsidP="00757FE0">
            <w:pPr>
              <w:widowControl/>
              <w:textAlignment w:val="center"/>
              <w:rPr>
                <w:rFonts w:ascii="宋体" w:cs="宋体"/>
                <w:sz w:val="24"/>
              </w:rPr>
            </w:pPr>
            <w:r>
              <w:rPr>
                <w:rFonts w:ascii="宋体" w:hAnsi="宋体" w:cs="宋体"/>
                <w:kern w:val="0"/>
                <w:sz w:val="24"/>
              </w:rPr>
              <w:t xml:space="preserve">E </w:t>
            </w:r>
            <w:r>
              <w:rPr>
                <w:rFonts w:ascii="宋体" w:hAnsi="宋体" w:cs="宋体" w:hint="eastAsia"/>
                <w:kern w:val="0"/>
                <w:sz w:val="24"/>
              </w:rPr>
              <w:t>电气控制线路必须用金属线槽安装敷设。</w:t>
            </w:r>
          </w:p>
        </w:tc>
      </w:tr>
      <w:tr w:rsidR="00757FE0" w14:paraId="53CE3DC2" w14:textId="77777777">
        <w:trPr>
          <w:trHeight w:val="60"/>
        </w:trPr>
        <w:tc>
          <w:tcPr>
            <w:tcW w:w="338" w:type="pct"/>
            <w:vMerge/>
            <w:tcBorders>
              <w:top w:val="nil"/>
              <w:left w:val="single" w:sz="8" w:space="0" w:color="000000"/>
              <w:bottom w:val="single" w:sz="8" w:space="0" w:color="000000"/>
              <w:right w:val="single" w:sz="8" w:space="0" w:color="000000"/>
            </w:tcBorders>
            <w:tcMar>
              <w:top w:w="15" w:type="dxa"/>
              <w:left w:w="15" w:type="dxa"/>
              <w:right w:w="15" w:type="dxa"/>
            </w:tcMar>
            <w:vAlign w:val="center"/>
          </w:tcPr>
          <w:p w14:paraId="7D383C6A" w14:textId="77777777" w:rsidR="00757FE0" w:rsidRDefault="00757FE0" w:rsidP="00757FE0">
            <w:pPr>
              <w:jc w:val="center"/>
              <w:rPr>
                <w:rFonts w:ascii="宋体" w:cs="宋体"/>
                <w:sz w:val="24"/>
              </w:rPr>
            </w:pPr>
          </w:p>
        </w:tc>
        <w:tc>
          <w:tcPr>
            <w:tcW w:w="757" w:type="pct"/>
            <w:vMerge/>
            <w:tcBorders>
              <w:top w:val="nil"/>
              <w:left w:val="nil"/>
              <w:bottom w:val="single" w:sz="8" w:space="0" w:color="000000"/>
              <w:right w:val="single" w:sz="8" w:space="0" w:color="000000"/>
            </w:tcBorders>
            <w:tcMar>
              <w:top w:w="15" w:type="dxa"/>
              <w:left w:w="15" w:type="dxa"/>
              <w:right w:w="15" w:type="dxa"/>
            </w:tcMar>
            <w:vAlign w:val="center"/>
          </w:tcPr>
          <w:p w14:paraId="71729B6A" w14:textId="77777777" w:rsidR="00757FE0" w:rsidRDefault="00757FE0" w:rsidP="00757FE0">
            <w:pPr>
              <w:jc w:val="center"/>
              <w:rPr>
                <w:rFonts w:ascii="宋体" w:cs="宋体"/>
                <w:sz w:val="24"/>
              </w:rPr>
            </w:pPr>
          </w:p>
        </w:tc>
        <w:tc>
          <w:tcPr>
            <w:tcW w:w="798" w:type="pct"/>
            <w:vMerge/>
            <w:tcBorders>
              <w:top w:val="nil"/>
              <w:left w:val="nil"/>
              <w:bottom w:val="single" w:sz="8" w:space="0" w:color="000000"/>
              <w:right w:val="single" w:sz="8" w:space="0" w:color="000000"/>
            </w:tcBorders>
            <w:tcMar>
              <w:top w:w="15" w:type="dxa"/>
              <w:left w:w="15" w:type="dxa"/>
              <w:right w:w="15" w:type="dxa"/>
            </w:tcMar>
            <w:vAlign w:val="center"/>
          </w:tcPr>
          <w:p w14:paraId="54C11F21" w14:textId="77777777" w:rsidR="00757FE0" w:rsidRDefault="00757FE0" w:rsidP="00757FE0">
            <w:pPr>
              <w:jc w:val="center"/>
              <w:rPr>
                <w:rFonts w:ascii="宋体" w:cs="宋体"/>
                <w:sz w:val="24"/>
              </w:rPr>
            </w:pPr>
          </w:p>
        </w:tc>
        <w:tc>
          <w:tcPr>
            <w:tcW w:w="3107" w:type="pct"/>
            <w:tcBorders>
              <w:top w:val="nil"/>
              <w:left w:val="nil"/>
              <w:bottom w:val="single" w:sz="8" w:space="0" w:color="000000"/>
              <w:right w:val="single" w:sz="8" w:space="0" w:color="000000"/>
            </w:tcBorders>
            <w:tcMar>
              <w:top w:w="15" w:type="dxa"/>
              <w:left w:w="15" w:type="dxa"/>
              <w:right w:w="15" w:type="dxa"/>
            </w:tcMar>
            <w:vAlign w:val="center"/>
          </w:tcPr>
          <w:p w14:paraId="0FD404F1" w14:textId="77777777" w:rsidR="00757FE0" w:rsidRDefault="00757FE0" w:rsidP="00757FE0">
            <w:pPr>
              <w:jc w:val="center"/>
              <w:rPr>
                <w:rFonts w:ascii="宋体" w:cs="宋体"/>
                <w:sz w:val="24"/>
              </w:rPr>
            </w:pPr>
          </w:p>
        </w:tc>
      </w:tr>
      <w:tr w:rsidR="00757FE0" w14:paraId="12B87A71" w14:textId="77777777">
        <w:trPr>
          <w:trHeight w:val="90"/>
        </w:trPr>
        <w:tc>
          <w:tcPr>
            <w:tcW w:w="338" w:type="pct"/>
            <w:tcBorders>
              <w:top w:val="nil"/>
              <w:left w:val="single" w:sz="8" w:space="0" w:color="000000"/>
              <w:bottom w:val="single" w:sz="8" w:space="0" w:color="000000"/>
              <w:right w:val="single" w:sz="8" w:space="0" w:color="000000"/>
            </w:tcBorders>
            <w:tcMar>
              <w:top w:w="15" w:type="dxa"/>
              <w:left w:w="15" w:type="dxa"/>
              <w:right w:w="15" w:type="dxa"/>
            </w:tcMar>
            <w:vAlign w:val="center"/>
          </w:tcPr>
          <w:p w14:paraId="2A241BC3" w14:textId="77777777" w:rsidR="00757FE0" w:rsidRDefault="00757FE0" w:rsidP="00757FE0">
            <w:pPr>
              <w:widowControl/>
              <w:jc w:val="center"/>
              <w:textAlignment w:val="center"/>
              <w:rPr>
                <w:rFonts w:ascii="宋体" w:cs="宋体"/>
                <w:sz w:val="24"/>
              </w:rPr>
            </w:pPr>
            <w:r>
              <w:rPr>
                <w:rFonts w:ascii="宋体" w:hAnsi="宋体" w:cs="宋体"/>
                <w:kern w:val="0"/>
                <w:sz w:val="24"/>
              </w:rPr>
              <w:t>3</w:t>
            </w:r>
          </w:p>
        </w:tc>
        <w:tc>
          <w:tcPr>
            <w:tcW w:w="757" w:type="pct"/>
            <w:tcBorders>
              <w:top w:val="nil"/>
              <w:left w:val="nil"/>
              <w:bottom w:val="single" w:sz="8" w:space="0" w:color="000000"/>
              <w:right w:val="single" w:sz="8" w:space="0" w:color="000000"/>
            </w:tcBorders>
            <w:tcMar>
              <w:top w:w="15" w:type="dxa"/>
              <w:left w:w="15" w:type="dxa"/>
              <w:right w:w="15" w:type="dxa"/>
            </w:tcMar>
            <w:vAlign w:val="center"/>
          </w:tcPr>
          <w:p w14:paraId="4649CAFA" w14:textId="77777777" w:rsidR="00757FE0" w:rsidRDefault="00757FE0" w:rsidP="00757FE0">
            <w:pPr>
              <w:widowControl/>
              <w:jc w:val="center"/>
              <w:textAlignment w:val="center"/>
              <w:rPr>
                <w:rFonts w:ascii="宋体" w:cs="宋体"/>
                <w:sz w:val="24"/>
              </w:rPr>
            </w:pPr>
            <w:r>
              <w:rPr>
                <w:rFonts w:ascii="宋体" w:hAnsi="宋体" w:cs="宋体" w:hint="eastAsia"/>
                <w:kern w:val="0"/>
                <w:sz w:val="24"/>
              </w:rPr>
              <w:t>空气冷却冷凝器及冷风机</w:t>
            </w:r>
          </w:p>
        </w:tc>
        <w:tc>
          <w:tcPr>
            <w:tcW w:w="798" w:type="pct"/>
            <w:tcBorders>
              <w:top w:val="nil"/>
              <w:left w:val="nil"/>
              <w:bottom w:val="single" w:sz="8" w:space="0" w:color="000000"/>
              <w:right w:val="single" w:sz="8" w:space="0" w:color="000000"/>
            </w:tcBorders>
            <w:tcMar>
              <w:top w:w="15" w:type="dxa"/>
              <w:left w:w="15" w:type="dxa"/>
              <w:right w:w="15" w:type="dxa"/>
            </w:tcMar>
            <w:vAlign w:val="center"/>
          </w:tcPr>
          <w:p w14:paraId="17FCA912" w14:textId="77777777" w:rsidR="00757FE0" w:rsidRDefault="00757FE0" w:rsidP="00757FE0">
            <w:pPr>
              <w:pStyle w:val="Default"/>
              <w:jc w:val="both"/>
              <w:rPr>
                <w:rFonts w:hAnsi="宋体" w:cs="宋体"/>
                <w:color w:val="auto"/>
                <w:kern w:val="2"/>
              </w:rPr>
            </w:pPr>
            <w:r>
              <w:rPr>
                <w:rFonts w:hAnsi="宋体" w:cs="宋体" w:hint="eastAsia"/>
                <w:color w:val="auto"/>
                <w:kern w:val="2"/>
              </w:rPr>
              <w:t>德默菲、凯络文</w:t>
            </w:r>
            <w:r>
              <w:rPr>
                <w:rFonts w:hAnsi="宋体" w:cs="宋体"/>
                <w:color w:val="auto"/>
                <w:kern w:val="2"/>
              </w:rPr>
              <w:t xml:space="preserve">  </w:t>
            </w:r>
            <w:r>
              <w:rPr>
                <w:rFonts w:hAnsi="宋体" w:cs="宋体" w:hint="eastAsia"/>
                <w:color w:val="auto"/>
                <w:kern w:val="2"/>
              </w:rPr>
              <w:t>昆腾、松下、卡贝欧</w:t>
            </w:r>
          </w:p>
        </w:tc>
        <w:tc>
          <w:tcPr>
            <w:tcW w:w="3107" w:type="pct"/>
            <w:tcBorders>
              <w:top w:val="nil"/>
              <w:left w:val="nil"/>
              <w:bottom w:val="single" w:sz="8" w:space="0" w:color="000000"/>
              <w:right w:val="single" w:sz="8" w:space="0" w:color="000000"/>
            </w:tcBorders>
            <w:tcMar>
              <w:top w:w="15" w:type="dxa"/>
              <w:left w:w="15" w:type="dxa"/>
              <w:right w:w="15" w:type="dxa"/>
            </w:tcMar>
            <w:vAlign w:val="center"/>
          </w:tcPr>
          <w:p w14:paraId="52EEDF9F" w14:textId="77777777" w:rsidR="00757FE0" w:rsidRDefault="00757FE0" w:rsidP="00757FE0">
            <w:pPr>
              <w:pStyle w:val="Default"/>
              <w:jc w:val="both"/>
              <w:rPr>
                <w:rFonts w:hAnsi="宋体" w:cs="宋体"/>
                <w:color w:val="auto"/>
                <w:kern w:val="2"/>
              </w:rPr>
            </w:pPr>
            <w:r>
              <w:rPr>
                <w:rFonts w:hAnsi="宋体" w:cs="宋体" w:hint="eastAsia"/>
                <w:color w:val="auto"/>
                <w:kern w:val="2"/>
              </w:rPr>
              <w:t>冷风机外壳采用压花铝板外壳或不锈钢外壳。</w:t>
            </w:r>
          </w:p>
          <w:p w14:paraId="3105A690" w14:textId="77777777" w:rsidR="00757FE0" w:rsidRDefault="00757FE0" w:rsidP="00757FE0">
            <w:r>
              <w:rPr>
                <w:rFonts w:hAnsi="宋体" w:cs="MingLiUfalt" w:hint="eastAsia"/>
              </w:rPr>
              <w:t>采用施乐百或</w:t>
            </w:r>
            <w:r>
              <w:rPr>
                <w:rFonts w:hAnsi="宋体" w:cs="MingLiUfalt"/>
              </w:rPr>
              <w:t>EBM</w:t>
            </w:r>
            <w:r>
              <w:rPr>
                <w:rFonts w:hAnsi="宋体" w:cs="MingLiUfalt" w:hint="eastAsia"/>
              </w:rPr>
              <w:t>电机</w:t>
            </w:r>
          </w:p>
          <w:p w14:paraId="40D3A6F2" w14:textId="77777777" w:rsidR="00757FE0" w:rsidRDefault="00757FE0" w:rsidP="00757FE0">
            <w:pPr>
              <w:pStyle w:val="Default"/>
              <w:jc w:val="both"/>
              <w:rPr>
                <w:rFonts w:hAnsi="宋体" w:cs="宋体"/>
                <w:color w:val="auto"/>
                <w:kern w:val="2"/>
              </w:rPr>
            </w:pPr>
          </w:p>
        </w:tc>
      </w:tr>
      <w:tr w:rsidR="00757FE0" w14:paraId="4DB2AC58" w14:textId="77777777">
        <w:trPr>
          <w:trHeight w:val="90"/>
        </w:trPr>
        <w:tc>
          <w:tcPr>
            <w:tcW w:w="338" w:type="pct"/>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14:paraId="4A3E0370" w14:textId="77777777" w:rsidR="00757FE0" w:rsidRDefault="00757FE0" w:rsidP="00757FE0">
            <w:pPr>
              <w:widowControl/>
              <w:jc w:val="center"/>
              <w:textAlignment w:val="center"/>
              <w:rPr>
                <w:rFonts w:ascii="宋体" w:cs="宋体"/>
                <w:sz w:val="24"/>
              </w:rPr>
            </w:pPr>
            <w:r>
              <w:rPr>
                <w:rFonts w:ascii="宋体" w:hAnsi="宋体" w:cs="宋体"/>
                <w:kern w:val="0"/>
                <w:sz w:val="24"/>
              </w:rPr>
              <w:t>4</w:t>
            </w:r>
          </w:p>
        </w:tc>
        <w:tc>
          <w:tcPr>
            <w:tcW w:w="757" w:type="pct"/>
            <w:vMerge w:val="restart"/>
            <w:tcBorders>
              <w:top w:val="nil"/>
              <w:left w:val="nil"/>
              <w:bottom w:val="single" w:sz="8" w:space="0" w:color="000000"/>
              <w:right w:val="single" w:sz="8" w:space="0" w:color="000000"/>
            </w:tcBorders>
            <w:tcMar>
              <w:top w:w="15" w:type="dxa"/>
              <w:left w:w="15" w:type="dxa"/>
              <w:right w:w="15" w:type="dxa"/>
            </w:tcMar>
            <w:vAlign w:val="center"/>
          </w:tcPr>
          <w:p w14:paraId="4816B6FB" w14:textId="77777777" w:rsidR="00757FE0" w:rsidRDefault="00757FE0" w:rsidP="00757FE0">
            <w:pPr>
              <w:widowControl/>
              <w:jc w:val="center"/>
              <w:textAlignment w:val="center"/>
              <w:rPr>
                <w:rFonts w:ascii="宋体" w:cs="宋体"/>
                <w:sz w:val="24"/>
              </w:rPr>
            </w:pPr>
            <w:r>
              <w:rPr>
                <w:rFonts w:ascii="宋体" w:hAnsi="宋体" w:cs="宋体" w:hint="eastAsia"/>
                <w:kern w:val="0"/>
                <w:sz w:val="24"/>
              </w:rPr>
              <w:t>阀件</w:t>
            </w:r>
          </w:p>
        </w:tc>
        <w:tc>
          <w:tcPr>
            <w:tcW w:w="798" w:type="pct"/>
            <w:vMerge w:val="restart"/>
            <w:tcBorders>
              <w:top w:val="nil"/>
              <w:left w:val="nil"/>
              <w:bottom w:val="single" w:sz="8" w:space="0" w:color="000000"/>
              <w:right w:val="single" w:sz="8" w:space="0" w:color="000000"/>
            </w:tcBorders>
            <w:tcMar>
              <w:top w:w="15" w:type="dxa"/>
              <w:left w:w="15" w:type="dxa"/>
              <w:right w:w="15" w:type="dxa"/>
            </w:tcMar>
            <w:vAlign w:val="center"/>
          </w:tcPr>
          <w:p w14:paraId="2A76861D" w14:textId="77777777" w:rsidR="00757FE0" w:rsidRDefault="00757FE0" w:rsidP="00757FE0">
            <w:pPr>
              <w:widowControl/>
              <w:jc w:val="center"/>
              <w:textAlignment w:val="center"/>
              <w:rPr>
                <w:rFonts w:ascii="宋体" w:cs="宋体"/>
                <w:sz w:val="24"/>
              </w:rPr>
            </w:pPr>
            <w:r>
              <w:rPr>
                <w:rFonts w:ascii="宋体" w:hAnsi="宋体" w:cs="宋体"/>
                <w:kern w:val="0"/>
                <w:sz w:val="24"/>
              </w:rPr>
              <w:t>Danfoss</w:t>
            </w:r>
            <w:r>
              <w:rPr>
                <w:rFonts w:ascii="宋体" w:hAnsi="宋体" w:cs="宋体" w:hint="eastAsia"/>
                <w:kern w:val="0"/>
                <w:sz w:val="24"/>
              </w:rPr>
              <w:t>、</w:t>
            </w:r>
            <w:r>
              <w:rPr>
                <w:rFonts w:ascii="宋体" w:hAnsi="宋体" w:cs="宋体"/>
                <w:kern w:val="0"/>
                <w:sz w:val="24"/>
              </w:rPr>
              <w:t>AMG</w:t>
            </w:r>
          </w:p>
        </w:tc>
        <w:tc>
          <w:tcPr>
            <w:tcW w:w="3107" w:type="pct"/>
            <w:tcBorders>
              <w:top w:val="nil"/>
              <w:left w:val="nil"/>
              <w:bottom w:val="nil"/>
              <w:right w:val="single" w:sz="8" w:space="0" w:color="000000"/>
            </w:tcBorders>
            <w:tcMar>
              <w:top w:w="15" w:type="dxa"/>
              <w:left w:w="15" w:type="dxa"/>
              <w:right w:w="15" w:type="dxa"/>
            </w:tcMar>
            <w:vAlign w:val="center"/>
          </w:tcPr>
          <w:p w14:paraId="2003D297" w14:textId="77777777" w:rsidR="00757FE0" w:rsidRDefault="00757FE0" w:rsidP="00757FE0">
            <w:pPr>
              <w:widowControl/>
              <w:textAlignment w:val="center"/>
              <w:rPr>
                <w:rFonts w:ascii="宋体" w:cs="宋体"/>
                <w:sz w:val="24"/>
              </w:rPr>
            </w:pPr>
            <w:r>
              <w:rPr>
                <w:rFonts w:ascii="宋体" w:hAnsi="宋体" w:cs="宋体" w:hint="eastAsia"/>
                <w:kern w:val="0"/>
                <w:sz w:val="24"/>
              </w:rPr>
              <w:t>所有自动阀件采用</w:t>
            </w:r>
            <w:r>
              <w:rPr>
                <w:rFonts w:ascii="宋体" w:hAnsi="宋体" w:cs="宋体"/>
                <w:kern w:val="0"/>
                <w:sz w:val="24"/>
              </w:rPr>
              <w:t>danfoss</w:t>
            </w:r>
            <w:r>
              <w:rPr>
                <w:rFonts w:ascii="宋体" w:hAnsi="宋体" w:cs="宋体" w:hint="eastAsia"/>
                <w:kern w:val="0"/>
                <w:sz w:val="24"/>
              </w:rPr>
              <w:t>品牌</w:t>
            </w:r>
          </w:p>
        </w:tc>
      </w:tr>
      <w:tr w:rsidR="00757FE0" w14:paraId="0D77D534" w14:textId="77777777">
        <w:trPr>
          <w:trHeight w:val="90"/>
        </w:trPr>
        <w:tc>
          <w:tcPr>
            <w:tcW w:w="338" w:type="pct"/>
            <w:vMerge/>
            <w:tcBorders>
              <w:top w:val="nil"/>
              <w:left w:val="single" w:sz="8" w:space="0" w:color="000000"/>
              <w:bottom w:val="single" w:sz="8" w:space="0" w:color="000000"/>
              <w:right w:val="single" w:sz="8" w:space="0" w:color="000000"/>
            </w:tcBorders>
            <w:tcMar>
              <w:top w:w="15" w:type="dxa"/>
              <w:left w:w="15" w:type="dxa"/>
              <w:right w:w="15" w:type="dxa"/>
            </w:tcMar>
            <w:vAlign w:val="center"/>
          </w:tcPr>
          <w:p w14:paraId="5A8A7C5E" w14:textId="77777777" w:rsidR="00757FE0" w:rsidRDefault="00757FE0" w:rsidP="00757FE0">
            <w:pPr>
              <w:jc w:val="center"/>
              <w:rPr>
                <w:rFonts w:ascii="宋体" w:cs="宋体"/>
                <w:sz w:val="24"/>
              </w:rPr>
            </w:pPr>
          </w:p>
        </w:tc>
        <w:tc>
          <w:tcPr>
            <w:tcW w:w="757" w:type="pct"/>
            <w:vMerge/>
            <w:tcBorders>
              <w:top w:val="nil"/>
              <w:left w:val="nil"/>
              <w:bottom w:val="single" w:sz="8" w:space="0" w:color="000000"/>
              <w:right w:val="single" w:sz="8" w:space="0" w:color="000000"/>
            </w:tcBorders>
            <w:tcMar>
              <w:top w:w="15" w:type="dxa"/>
              <w:left w:w="15" w:type="dxa"/>
              <w:right w:w="15" w:type="dxa"/>
            </w:tcMar>
            <w:vAlign w:val="center"/>
          </w:tcPr>
          <w:p w14:paraId="0DD1F82B" w14:textId="77777777" w:rsidR="00757FE0" w:rsidRDefault="00757FE0" w:rsidP="00757FE0">
            <w:pPr>
              <w:jc w:val="center"/>
              <w:rPr>
                <w:rFonts w:ascii="宋体" w:cs="宋体"/>
                <w:sz w:val="24"/>
              </w:rPr>
            </w:pPr>
          </w:p>
        </w:tc>
        <w:tc>
          <w:tcPr>
            <w:tcW w:w="798" w:type="pct"/>
            <w:vMerge/>
            <w:tcBorders>
              <w:top w:val="nil"/>
              <w:left w:val="nil"/>
              <w:bottom w:val="single" w:sz="8" w:space="0" w:color="000000"/>
              <w:right w:val="single" w:sz="8" w:space="0" w:color="000000"/>
            </w:tcBorders>
            <w:tcMar>
              <w:top w:w="15" w:type="dxa"/>
              <w:left w:w="15" w:type="dxa"/>
              <w:right w:w="15" w:type="dxa"/>
            </w:tcMar>
            <w:vAlign w:val="center"/>
          </w:tcPr>
          <w:p w14:paraId="4B2A512D" w14:textId="77777777" w:rsidR="00757FE0" w:rsidRDefault="00757FE0" w:rsidP="00757FE0">
            <w:pPr>
              <w:jc w:val="center"/>
              <w:rPr>
                <w:rFonts w:ascii="宋体" w:cs="宋体"/>
                <w:sz w:val="24"/>
              </w:rPr>
            </w:pPr>
          </w:p>
        </w:tc>
        <w:tc>
          <w:tcPr>
            <w:tcW w:w="3107" w:type="pct"/>
            <w:tcBorders>
              <w:top w:val="nil"/>
              <w:left w:val="nil"/>
              <w:bottom w:val="single" w:sz="8" w:space="0" w:color="000000"/>
              <w:right w:val="single" w:sz="8" w:space="0" w:color="000000"/>
            </w:tcBorders>
            <w:tcMar>
              <w:top w:w="15" w:type="dxa"/>
              <w:left w:w="15" w:type="dxa"/>
              <w:right w:w="15" w:type="dxa"/>
            </w:tcMar>
            <w:vAlign w:val="center"/>
          </w:tcPr>
          <w:p w14:paraId="31791719" w14:textId="77777777" w:rsidR="00757FE0" w:rsidRDefault="00757FE0" w:rsidP="00757FE0">
            <w:pPr>
              <w:widowControl/>
              <w:textAlignment w:val="center"/>
              <w:rPr>
                <w:rFonts w:ascii="宋体" w:cs="宋体"/>
                <w:sz w:val="24"/>
              </w:rPr>
            </w:pPr>
            <w:r>
              <w:rPr>
                <w:rFonts w:ascii="宋体" w:hAnsi="宋体" w:cs="宋体" w:hint="eastAsia"/>
                <w:kern w:val="0"/>
                <w:sz w:val="24"/>
              </w:rPr>
              <w:t>手动阀件采用</w:t>
            </w:r>
            <w:r>
              <w:rPr>
                <w:rFonts w:ascii="宋体" w:hAnsi="宋体" w:cs="宋体"/>
                <w:kern w:val="0"/>
                <w:sz w:val="24"/>
              </w:rPr>
              <w:t>AMG</w:t>
            </w:r>
            <w:r>
              <w:rPr>
                <w:rFonts w:ascii="宋体" w:hAnsi="宋体" w:cs="宋体" w:hint="eastAsia"/>
                <w:kern w:val="0"/>
                <w:sz w:val="24"/>
              </w:rPr>
              <w:t>品牌</w:t>
            </w:r>
          </w:p>
        </w:tc>
      </w:tr>
      <w:tr w:rsidR="00757FE0" w14:paraId="2F30AE97" w14:textId="77777777">
        <w:trPr>
          <w:trHeight w:val="90"/>
        </w:trPr>
        <w:tc>
          <w:tcPr>
            <w:tcW w:w="338" w:type="pct"/>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14:paraId="493AEB6E" w14:textId="77777777" w:rsidR="00757FE0" w:rsidRDefault="00757FE0" w:rsidP="00757FE0">
            <w:pPr>
              <w:widowControl/>
              <w:jc w:val="center"/>
              <w:textAlignment w:val="center"/>
              <w:rPr>
                <w:rFonts w:ascii="宋体" w:cs="宋体"/>
                <w:sz w:val="24"/>
              </w:rPr>
            </w:pPr>
            <w:r>
              <w:rPr>
                <w:rFonts w:ascii="宋体" w:hAnsi="宋体" w:cs="宋体"/>
                <w:kern w:val="0"/>
                <w:sz w:val="24"/>
              </w:rPr>
              <w:t>5</w:t>
            </w:r>
          </w:p>
        </w:tc>
        <w:tc>
          <w:tcPr>
            <w:tcW w:w="757" w:type="pct"/>
            <w:vMerge w:val="restart"/>
            <w:tcBorders>
              <w:top w:val="nil"/>
              <w:left w:val="nil"/>
              <w:bottom w:val="single" w:sz="8" w:space="0" w:color="000000"/>
              <w:right w:val="single" w:sz="8" w:space="0" w:color="000000"/>
            </w:tcBorders>
            <w:tcMar>
              <w:top w:w="15" w:type="dxa"/>
              <w:left w:w="15" w:type="dxa"/>
              <w:right w:w="15" w:type="dxa"/>
            </w:tcMar>
            <w:vAlign w:val="center"/>
          </w:tcPr>
          <w:p w14:paraId="7466B5FF" w14:textId="77777777" w:rsidR="00757FE0" w:rsidRDefault="00757FE0" w:rsidP="00757FE0">
            <w:pPr>
              <w:widowControl/>
              <w:jc w:val="center"/>
              <w:textAlignment w:val="center"/>
              <w:rPr>
                <w:rFonts w:ascii="宋体" w:cs="宋体"/>
                <w:sz w:val="24"/>
              </w:rPr>
            </w:pPr>
            <w:r>
              <w:rPr>
                <w:rFonts w:ascii="宋体" w:hAnsi="宋体" w:cs="宋体" w:hint="eastAsia"/>
                <w:kern w:val="0"/>
                <w:sz w:val="24"/>
              </w:rPr>
              <w:t>铜管</w:t>
            </w:r>
          </w:p>
        </w:tc>
        <w:tc>
          <w:tcPr>
            <w:tcW w:w="798" w:type="pct"/>
            <w:vMerge w:val="restart"/>
            <w:tcBorders>
              <w:top w:val="nil"/>
              <w:left w:val="nil"/>
              <w:bottom w:val="single" w:sz="8" w:space="0" w:color="000000"/>
              <w:right w:val="single" w:sz="8" w:space="0" w:color="000000"/>
            </w:tcBorders>
            <w:tcMar>
              <w:top w:w="15" w:type="dxa"/>
              <w:left w:w="15" w:type="dxa"/>
              <w:right w:w="15" w:type="dxa"/>
            </w:tcMar>
            <w:vAlign w:val="center"/>
          </w:tcPr>
          <w:p w14:paraId="2360EC14" w14:textId="77777777" w:rsidR="00757FE0" w:rsidRDefault="00757FE0" w:rsidP="00757FE0">
            <w:pPr>
              <w:widowControl/>
              <w:jc w:val="center"/>
              <w:textAlignment w:val="center"/>
              <w:rPr>
                <w:rFonts w:ascii="宋体" w:cs="宋体"/>
                <w:sz w:val="24"/>
              </w:rPr>
            </w:pPr>
            <w:r>
              <w:rPr>
                <w:rFonts w:ascii="宋体" w:hAnsi="宋体" w:cs="宋体" w:hint="eastAsia"/>
                <w:kern w:val="0"/>
                <w:sz w:val="24"/>
              </w:rPr>
              <w:t>浙江海亮、宏泰、金龙</w:t>
            </w:r>
          </w:p>
        </w:tc>
        <w:tc>
          <w:tcPr>
            <w:tcW w:w="3107" w:type="pct"/>
            <w:tcBorders>
              <w:top w:val="nil"/>
              <w:left w:val="nil"/>
              <w:bottom w:val="nil"/>
              <w:right w:val="single" w:sz="8" w:space="0" w:color="000000"/>
            </w:tcBorders>
            <w:tcMar>
              <w:top w:w="15" w:type="dxa"/>
              <w:left w:w="15" w:type="dxa"/>
              <w:right w:w="15" w:type="dxa"/>
            </w:tcMar>
            <w:vAlign w:val="center"/>
          </w:tcPr>
          <w:p w14:paraId="584D793B" w14:textId="77777777" w:rsidR="00757FE0" w:rsidRDefault="00757FE0" w:rsidP="00757FE0">
            <w:pPr>
              <w:widowControl/>
              <w:textAlignment w:val="center"/>
              <w:rPr>
                <w:rFonts w:ascii="宋体" w:cs="宋体"/>
                <w:sz w:val="24"/>
              </w:rPr>
            </w:pPr>
            <w:r>
              <w:rPr>
                <w:rFonts w:ascii="宋体" w:hAnsi="宋体" w:cs="宋体"/>
                <w:kern w:val="0"/>
                <w:sz w:val="24"/>
              </w:rPr>
              <w:t>a</w:t>
            </w:r>
            <w:r>
              <w:rPr>
                <w:rFonts w:ascii="宋体" w:hAnsi="宋体" w:cs="宋体" w:hint="eastAsia"/>
                <w:kern w:val="0"/>
                <w:sz w:val="24"/>
              </w:rPr>
              <w:t>采用脱氧含磷铜管，</w:t>
            </w:r>
          </w:p>
        </w:tc>
      </w:tr>
      <w:tr w:rsidR="00757FE0" w14:paraId="756C4E6C" w14:textId="77777777">
        <w:trPr>
          <w:trHeight w:val="90"/>
        </w:trPr>
        <w:tc>
          <w:tcPr>
            <w:tcW w:w="338" w:type="pct"/>
            <w:vMerge/>
            <w:tcBorders>
              <w:top w:val="nil"/>
              <w:left w:val="single" w:sz="8" w:space="0" w:color="000000"/>
              <w:bottom w:val="single" w:sz="8" w:space="0" w:color="000000"/>
              <w:right w:val="single" w:sz="8" w:space="0" w:color="000000"/>
            </w:tcBorders>
            <w:tcMar>
              <w:top w:w="15" w:type="dxa"/>
              <w:left w:w="15" w:type="dxa"/>
              <w:right w:w="15" w:type="dxa"/>
            </w:tcMar>
            <w:vAlign w:val="center"/>
          </w:tcPr>
          <w:p w14:paraId="79A6AEBE" w14:textId="77777777" w:rsidR="00757FE0" w:rsidRDefault="00757FE0" w:rsidP="00757FE0">
            <w:pPr>
              <w:jc w:val="center"/>
              <w:rPr>
                <w:rFonts w:ascii="宋体" w:cs="宋体"/>
                <w:sz w:val="24"/>
              </w:rPr>
            </w:pPr>
          </w:p>
        </w:tc>
        <w:tc>
          <w:tcPr>
            <w:tcW w:w="757" w:type="pct"/>
            <w:vMerge/>
            <w:tcBorders>
              <w:top w:val="nil"/>
              <w:left w:val="nil"/>
              <w:bottom w:val="single" w:sz="8" w:space="0" w:color="000000"/>
              <w:right w:val="single" w:sz="8" w:space="0" w:color="000000"/>
            </w:tcBorders>
            <w:tcMar>
              <w:top w:w="15" w:type="dxa"/>
              <w:left w:w="15" w:type="dxa"/>
              <w:right w:w="15" w:type="dxa"/>
            </w:tcMar>
            <w:vAlign w:val="center"/>
          </w:tcPr>
          <w:p w14:paraId="0A8AB1B4" w14:textId="77777777" w:rsidR="00757FE0" w:rsidRDefault="00757FE0" w:rsidP="00757FE0">
            <w:pPr>
              <w:jc w:val="center"/>
              <w:rPr>
                <w:rFonts w:ascii="宋体" w:cs="宋体"/>
                <w:sz w:val="24"/>
              </w:rPr>
            </w:pPr>
          </w:p>
        </w:tc>
        <w:tc>
          <w:tcPr>
            <w:tcW w:w="798" w:type="pct"/>
            <w:vMerge/>
            <w:tcBorders>
              <w:top w:val="nil"/>
              <w:left w:val="nil"/>
              <w:bottom w:val="single" w:sz="8" w:space="0" w:color="000000"/>
              <w:right w:val="single" w:sz="8" w:space="0" w:color="000000"/>
            </w:tcBorders>
            <w:tcMar>
              <w:top w:w="15" w:type="dxa"/>
              <w:left w:w="15" w:type="dxa"/>
              <w:right w:w="15" w:type="dxa"/>
            </w:tcMar>
            <w:vAlign w:val="center"/>
          </w:tcPr>
          <w:p w14:paraId="05CFF17A" w14:textId="77777777" w:rsidR="00757FE0" w:rsidRDefault="00757FE0" w:rsidP="00757FE0">
            <w:pPr>
              <w:jc w:val="center"/>
              <w:rPr>
                <w:rFonts w:ascii="宋体" w:cs="宋体"/>
                <w:sz w:val="24"/>
              </w:rPr>
            </w:pPr>
          </w:p>
        </w:tc>
        <w:tc>
          <w:tcPr>
            <w:tcW w:w="3107" w:type="pct"/>
            <w:tcBorders>
              <w:top w:val="nil"/>
              <w:left w:val="nil"/>
              <w:bottom w:val="single" w:sz="8" w:space="0" w:color="000000"/>
              <w:right w:val="single" w:sz="8" w:space="0" w:color="000000"/>
            </w:tcBorders>
            <w:tcMar>
              <w:top w:w="15" w:type="dxa"/>
              <w:left w:w="15" w:type="dxa"/>
              <w:right w:w="15" w:type="dxa"/>
            </w:tcMar>
            <w:vAlign w:val="center"/>
          </w:tcPr>
          <w:p w14:paraId="156F99CF" w14:textId="77777777" w:rsidR="00757FE0" w:rsidRDefault="00757FE0" w:rsidP="00757FE0">
            <w:pPr>
              <w:widowControl/>
              <w:jc w:val="center"/>
              <w:textAlignment w:val="center"/>
              <w:rPr>
                <w:rFonts w:ascii="宋体" w:cs="宋体"/>
                <w:sz w:val="24"/>
              </w:rPr>
            </w:pPr>
            <w:r>
              <w:rPr>
                <w:rFonts w:ascii="宋体" w:hAnsi="宋体" w:cs="宋体"/>
                <w:kern w:val="0"/>
                <w:sz w:val="24"/>
              </w:rPr>
              <w:t>b</w:t>
            </w:r>
            <w:r>
              <w:rPr>
                <w:rFonts w:ascii="宋体" w:hAnsi="宋体" w:cs="宋体" w:hint="eastAsia"/>
                <w:kern w:val="0"/>
                <w:sz w:val="24"/>
              </w:rPr>
              <w:t>铜管焊接要求：烧焊过程必须采用无氧焊接，氮气采用专业制氮厂家的无氧氮气。</w:t>
            </w:r>
          </w:p>
        </w:tc>
      </w:tr>
      <w:tr w:rsidR="00757FE0" w14:paraId="707A24F1" w14:textId="77777777">
        <w:trPr>
          <w:trHeight w:val="90"/>
        </w:trPr>
        <w:tc>
          <w:tcPr>
            <w:tcW w:w="338" w:type="pct"/>
            <w:vMerge/>
            <w:tcBorders>
              <w:top w:val="nil"/>
              <w:left w:val="single" w:sz="8" w:space="0" w:color="000000"/>
              <w:bottom w:val="single" w:sz="8" w:space="0" w:color="000000"/>
              <w:right w:val="single" w:sz="8" w:space="0" w:color="000000"/>
            </w:tcBorders>
            <w:tcMar>
              <w:top w:w="15" w:type="dxa"/>
              <w:left w:w="15" w:type="dxa"/>
              <w:right w:w="15" w:type="dxa"/>
            </w:tcMar>
            <w:vAlign w:val="center"/>
          </w:tcPr>
          <w:p w14:paraId="7D02E9C9" w14:textId="77777777" w:rsidR="00757FE0" w:rsidRDefault="00757FE0" w:rsidP="00757FE0">
            <w:pPr>
              <w:jc w:val="center"/>
              <w:rPr>
                <w:rFonts w:ascii="宋体" w:cs="宋体"/>
                <w:sz w:val="24"/>
              </w:rPr>
            </w:pPr>
          </w:p>
        </w:tc>
        <w:tc>
          <w:tcPr>
            <w:tcW w:w="757" w:type="pct"/>
            <w:vMerge/>
            <w:tcBorders>
              <w:top w:val="nil"/>
              <w:left w:val="nil"/>
              <w:bottom w:val="single" w:sz="8" w:space="0" w:color="000000"/>
              <w:right w:val="single" w:sz="8" w:space="0" w:color="000000"/>
            </w:tcBorders>
            <w:tcMar>
              <w:top w:w="15" w:type="dxa"/>
              <w:left w:w="15" w:type="dxa"/>
              <w:right w:w="15" w:type="dxa"/>
            </w:tcMar>
            <w:vAlign w:val="center"/>
          </w:tcPr>
          <w:p w14:paraId="73CFD0F5" w14:textId="77777777" w:rsidR="00757FE0" w:rsidRDefault="00757FE0" w:rsidP="00757FE0">
            <w:pPr>
              <w:jc w:val="center"/>
              <w:rPr>
                <w:rFonts w:ascii="宋体" w:cs="宋体"/>
                <w:sz w:val="24"/>
              </w:rPr>
            </w:pPr>
          </w:p>
        </w:tc>
        <w:tc>
          <w:tcPr>
            <w:tcW w:w="798" w:type="pct"/>
            <w:vMerge/>
            <w:tcBorders>
              <w:top w:val="nil"/>
              <w:left w:val="nil"/>
              <w:bottom w:val="single" w:sz="8" w:space="0" w:color="000000"/>
              <w:right w:val="single" w:sz="8" w:space="0" w:color="000000"/>
            </w:tcBorders>
            <w:tcMar>
              <w:top w:w="15" w:type="dxa"/>
              <w:left w:w="15" w:type="dxa"/>
              <w:right w:w="15" w:type="dxa"/>
            </w:tcMar>
            <w:vAlign w:val="center"/>
          </w:tcPr>
          <w:p w14:paraId="06903A79" w14:textId="77777777" w:rsidR="00757FE0" w:rsidRDefault="00757FE0" w:rsidP="00757FE0">
            <w:pPr>
              <w:jc w:val="center"/>
              <w:rPr>
                <w:rFonts w:ascii="宋体" w:cs="宋体"/>
                <w:sz w:val="24"/>
              </w:rPr>
            </w:pPr>
          </w:p>
        </w:tc>
        <w:tc>
          <w:tcPr>
            <w:tcW w:w="3107" w:type="pct"/>
            <w:tcBorders>
              <w:top w:val="nil"/>
              <w:left w:val="nil"/>
              <w:bottom w:val="single" w:sz="4" w:space="0" w:color="auto"/>
              <w:right w:val="single" w:sz="8" w:space="0" w:color="000000"/>
            </w:tcBorders>
            <w:tcMar>
              <w:top w:w="15" w:type="dxa"/>
              <w:left w:w="15" w:type="dxa"/>
              <w:right w:w="15" w:type="dxa"/>
            </w:tcMar>
            <w:vAlign w:val="center"/>
          </w:tcPr>
          <w:p w14:paraId="661FE3FC" w14:textId="77777777" w:rsidR="00757FE0" w:rsidRDefault="00757FE0" w:rsidP="00757FE0">
            <w:pPr>
              <w:widowControl/>
              <w:jc w:val="left"/>
              <w:textAlignment w:val="center"/>
              <w:rPr>
                <w:rFonts w:ascii="宋体" w:cs="宋体"/>
                <w:sz w:val="24"/>
              </w:rPr>
            </w:pPr>
            <w:r>
              <w:rPr>
                <w:rFonts w:ascii="宋体" w:hAnsi="宋体" w:cs="宋体"/>
                <w:kern w:val="0"/>
                <w:sz w:val="24"/>
              </w:rPr>
              <w:t>4</w:t>
            </w:r>
            <w:r>
              <w:rPr>
                <w:rFonts w:ascii="宋体" w:hAnsi="宋体" w:cs="宋体" w:hint="eastAsia"/>
                <w:kern w:val="0"/>
                <w:sz w:val="24"/>
              </w:rPr>
              <w:t>、蒸发式冷凝器内部应配有电子水除垢仪，</w:t>
            </w:r>
          </w:p>
        </w:tc>
      </w:tr>
      <w:tr w:rsidR="00757FE0" w14:paraId="27379B2F" w14:textId="77777777">
        <w:trPr>
          <w:trHeight w:val="90"/>
        </w:trPr>
        <w:tc>
          <w:tcPr>
            <w:tcW w:w="338" w:type="pct"/>
            <w:tcBorders>
              <w:top w:val="nil"/>
              <w:left w:val="single" w:sz="8" w:space="0" w:color="000000"/>
              <w:bottom w:val="single" w:sz="4" w:space="0" w:color="auto"/>
              <w:right w:val="single" w:sz="8" w:space="0" w:color="000000"/>
            </w:tcBorders>
            <w:tcMar>
              <w:top w:w="15" w:type="dxa"/>
              <w:left w:w="15" w:type="dxa"/>
              <w:right w:w="15" w:type="dxa"/>
            </w:tcMar>
            <w:vAlign w:val="center"/>
          </w:tcPr>
          <w:p w14:paraId="18E82F0F" w14:textId="094EAB17" w:rsidR="00757FE0" w:rsidRDefault="00757FE0" w:rsidP="00757FE0">
            <w:pPr>
              <w:widowControl/>
              <w:jc w:val="center"/>
              <w:textAlignment w:val="center"/>
              <w:rPr>
                <w:rFonts w:ascii="宋体" w:cs="宋体"/>
                <w:sz w:val="24"/>
              </w:rPr>
            </w:pPr>
            <w:r>
              <w:rPr>
                <w:rFonts w:ascii="宋体" w:hAnsi="宋体" w:cs="宋体"/>
                <w:kern w:val="0"/>
                <w:sz w:val="24"/>
              </w:rPr>
              <w:t>6</w:t>
            </w:r>
          </w:p>
        </w:tc>
        <w:tc>
          <w:tcPr>
            <w:tcW w:w="757" w:type="pct"/>
            <w:tcBorders>
              <w:top w:val="nil"/>
              <w:left w:val="nil"/>
              <w:bottom w:val="single" w:sz="4" w:space="0" w:color="auto"/>
              <w:right w:val="single" w:sz="8" w:space="0" w:color="000000"/>
            </w:tcBorders>
            <w:tcMar>
              <w:top w:w="15" w:type="dxa"/>
              <w:left w:w="15" w:type="dxa"/>
              <w:right w:w="15" w:type="dxa"/>
            </w:tcMar>
            <w:vAlign w:val="center"/>
          </w:tcPr>
          <w:p w14:paraId="1E620F85" w14:textId="77777777" w:rsidR="00757FE0" w:rsidRDefault="00757FE0" w:rsidP="00757FE0">
            <w:pPr>
              <w:widowControl/>
              <w:jc w:val="center"/>
              <w:textAlignment w:val="center"/>
              <w:rPr>
                <w:rFonts w:ascii="宋体" w:cs="宋体"/>
                <w:sz w:val="24"/>
              </w:rPr>
            </w:pPr>
            <w:r>
              <w:rPr>
                <w:rFonts w:ascii="宋体" w:hAnsi="宋体" w:cs="宋体" w:hint="eastAsia"/>
                <w:kern w:val="0"/>
                <w:sz w:val="24"/>
              </w:rPr>
              <w:t>管路保温</w:t>
            </w:r>
          </w:p>
        </w:tc>
        <w:tc>
          <w:tcPr>
            <w:tcW w:w="798" w:type="pct"/>
            <w:tcBorders>
              <w:top w:val="nil"/>
              <w:left w:val="nil"/>
              <w:bottom w:val="single" w:sz="4" w:space="0" w:color="auto"/>
              <w:right w:val="single" w:sz="8" w:space="0" w:color="000000"/>
            </w:tcBorders>
            <w:tcMar>
              <w:top w:w="15" w:type="dxa"/>
              <w:left w:w="15" w:type="dxa"/>
              <w:right w:w="15" w:type="dxa"/>
            </w:tcMar>
            <w:vAlign w:val="center"/>
          </w:tcPr>
          <w:p w14:paraId="32FA1638" w14:textId="77777777" w:rsidR="00757FE0" w:rsidRDefault="00757FE0" w:rsidP="00757FE0">
            <w:pPr>
              <w:widowControl/>
              <w:jc w:val="center"/>
              <w:textAlignment w:val="center"/>
              <w:rPr>
                <w:rFonts w:ascii="宋体" w:cs="宋体"/>
                <w:sz w:val="24"/>
              </w:rPr>
            </w:pPr>
            <w:r>
              <w:rPr>
                <w:rFonts w:ascii="宋体" w:hAnsi="宋体" w:cs="宋体" w:hint="eastAsia"/>
                <w:kern w:val="0"/>
                <w:sz w:val="24"/>
              </w:rPr>
              <w:t>福乐斯、阿姆斯壮、阿乐斯</w:t>
            </w:r>
          </w:p>
        </w:tc>
        <w:tc>
          <w:tcPr>
            <w:tcW w:w="3107" w:type="pct"/>
            <w:tcBorders>
              <w:top w:val="single" w:sz="4" w:space="0" w:color="auto"/>
              <w:left w:val="nil"/>
              <w:bottom w:val="single" w:sz="4" w:space="0" w:color="auto"/>
              <w:right w:val="single" w:sz="8" w:space="0" w:color="000000"/>
            </w:tcBorders>
            <w:tcMar>
              <w:top w:w="15" w:type="dxa"/>
              <w:left w:w="15" w:type="dxa"/>
              <w:right w:w="15" w:type="dxa"/>
            </w:tcMar>
            <w:vAlign w:val="center"/>
          </w:tcPr>
          <w:p w14:paraId="3F331EF6" w14:textId="77777777" w:rsidR="00757FE0" w:rsidRDefault="00757FE0" w:rsidP="00757FE0">
            <w:pPr>
              <w:widowControl/>
              <w:jc w:val="center"/>
              <w:textAlignment w:val="center"/>
              <w:rPr>
                <w:rFonts w:ascii="宋体" w:cs="宋体"/>
                <w:sz w:val="24"/>
              </w:rPr>
            </w:pPr>
            <w:r>
              <w:rPr>
                <w:rFonts w:ascii="宋体" w:hAnsi="宋体" w:cs="宋体" w:hint="eastAsia"/>
                <w:kern w:val="0"/>
                <w:sz w:val="24"/>
              </w:rPr>
              <w:t>保温厚度应满足图纸设计要求；保温防火等级</w:t>
            </w:r>
            <w:r>
              <w:rPr>
                <w:rFonts w:ascii="宋体" w:hAnsi="宋体" w:cs="宋体"/>
                <w:kern w:val="0"/>
                <w:sz w:val="24"/>
              </w:rPr>
              <w:t>B1</w:t>
            </w:r>
            <w:r>
              <w:rPr>
                <w:rFonts w:ascii="宋体" w:hAnsi="宋体" w:cs="宋体" w:hint="eastAsia"/>
                <w:kern w:val="0"/>
                <w:sz w:val="24"/>
              </w:rPr>
              <w:t>级。</w:t>
            </w:r>
          </w:p>
        </w:tc>
      </w:tr>
    </w:tbl>
    <w:p w14:paraId="33F03EE2" w14:textId="77777777" w:rsidR="00F40C42" w:rsidRDefault="00F40C42">
      <w:pPr>
        <w:pStyle w:val="Default"/>
        <w:rPr>
          <w:rFonts w:hAnsi="宋体" w:cs="宋体"/>
          <w:b/>
          <w:bCs/>
          <w:color w:val="auto"/>
        </w:rPr>
      </w:pPr>
    </w:p>
    <w:p w14:paraId="7BF65E20" w14:textId="05A12378" w:rsidR="00F40C42" w:rsidRDefault="00000000">
      <w:pPr>
        <w:spacing w:line="440" w:lineRule="exact"/>
        <w:outlineLvl w:val="0"/>
        <w:rPr>
          <w:rFonts w:ascii="宋体" w:cs="宋体"/>
          <w:b/>
          <w:sz w:val="24"/>
        </w:rPr>
      </w:pPr>
      <w:bookmarkStart w:id="1280" w:name="_Toc25708"/>
      <w:bookmarkStart w:id="1281" w:name="_Toc67066072"/>
      <w:bookmarkStart w:id="1282" w:name="_Toc23753"/>
      <w:bookmarkStart w:id="1283" w:name="_Toc18015"/>
      <w:bookmarkStart w:id="1284" w:name="_Toc13272"/>
      <w:r>
        <w:rPr>
          <w:rFonts w:ascii="宋体" w:hAnsi="宋体" w:cs="宋体" w:hint="eastAsia"/>
          <w:b/>
          <w:bCs/>
          <w:sz w:val="24"/>
        </w:rPr>
        <w:t>（</w:t>
      </w:r>
      <w:r w:rsidR="00236EE2">
        <w:rPr>
          <w:rFonts w:ascii="宋体" w:hAnsi="宋体" w:cs="宋体" w:hint="eastAsia"/>
          <w:b/>
          <w:bCs/>
          <w:sz w:val="24"/>
        </w:rPr>
        <w:t>二</w:t>
      </w:r>
      <w:r>
        <w:rPr>
          <w:rFonts w:ascii="宋体" w:hAnsi="宋体" w:cs="宋体" w:hint="eastAsia"/>
          <w:b/>
          <w:bCs/>
          <w:sz w:val="24"/>
        </w:rPr>
        <w:t>）、制冷系统安全设计说明</w:t>
      </w:r>
      <w:bookmarkStart w:id="1285" w:name="_Toc32262"/>
      <w:bookmarkStart w:id="1286" w:name="_Toc18969"/>
      <w:bookmarkStart w:id="1287" w:name="_Toc13412"/>
      <w:bookmarkEnd w:id="1280"/>
      <w:bookmarkEnd w:id="1281"/>
      <w:bookmarkEnd w:id="1282"/>
      <w:bookmarkEnd w:id="1283"/>
      <w:bookmarkEnd w:id="1284"/>
      <w:r>
        <w:rPr>
          <w:rFonts w:ascii="宋体" w:cs="宋体" w:hint="eastAsia"/>
          <w:b/>
          <w:sz w:val="24"/>
        </w:rPr>
        <w:t xml:space="preserve"> </w:t>
      </w:r>
    </w:p>
    <w:p w14:paraId="3585FAD2" w14:textId="77777777" w:rsidR="00F40C42" w:rsidRDefault="00000000">
      <w:pPr>
        <w:autoSpaceDE w:val="0"/>
        <w:autoSpaceDN w:val="0"/>
        <w:spacing w:line="360" w:lineRule="auto"/>
        <w:ind w:left="420" w:right="-400"/>
        <w:outlineLvl w:val="0"/>
        <w:rPr>
          <w:rFonts w:ascii="宋体" w:cs="宋体"/>
          <w:bCs/>
          <w:sz w:val="24"/>
        </w:rPr>
      </w:pPr>
      <w:bookmarkStart w:id="1288" w:name="_Toc11306"/>
      <w:bookmarkStart w:id="1289" w:name="_Toc67066073"/>
      <w:r>
        <w:rPr>
          <w:rFonts w:ascii="宋体" w:hAnsi="宋体" w:cs="宋体"/>
          <w:bCs/>
          <w:sz w:val="24"/>
        </w:rPr>
        <w:t>1</w:t>
      </w:r>
      <w:r>
        <w:rPr>
          <w:rFonts w:ascii="宋体" w:hAnsi="宋体" w:cs="宋体" w:hint="eastAsia"/>
          <w:bCs/>
          <w:sz w:val="24"/>
        </w:rPr>
        <w:t>、机房外侧设置事故紧急切断总电源开关。</w:t>
      </w:r>
      <w:bookmarkEnd w:id="1285"/>
      <w:bookmarkEnd w:id="1286"/>
      <w:bookmarkEnd w:id="1287"/>
      <w:bookmarkEnd w:id="1288"/>
      <w:bookmarkEnd w:id="1289"/>
    </w:p>
    <w:p w14:paraId="15F2D37B" w14:textId="28BD0CA3" w:rsidR="00F40C42" w:rsidRDefault="00236EE2">
      <w:pPr>
        <w:autoSpaceDE w:val="0"/>
        <w:autoSpaceDN w:val="0"/>
        <w:spacing w:line="360" w:lineRule="auto"/>
        <w:ind w:left="420" w:right="-400"/>
        <w:outlineLvl w:val="0"/>
        <w:rPr>
          <w:rFonts w:ascii="宋体" w:cs="宋体"/>
          <w:bCs/>
          <w:sz w:val="24"/>
        </w:rPr>
      </w:pPr>
      <w:bookmarkStart w:id="1290" w:name="_Toc28884"/>
      <w:bookmarkStart w:id="1291" w:name="_Toc11512"/>
      <w:bookmarkStart w:id="1292" w:name="_Toc67066081"/>
      <w:bookmarkStart w:id="1293" w:name="_Toc22466"/>
      <w:bookmarkStart w:id="1294" w:name="_Toc14228"/>
      <w:r>
        <w:rPr>
          <w:rFonts w:ascii="宋体" w:hAnsi="宋体" w:cs="宋体" w:hint="eastAsia"/>
          <w:bCs/>
          <w:sz w:val="24"/>
        </w:rPr>
        <w:t>2、开关柜接地端设有接地开关。</w:t>
      </w:r>
      <w:bookmarkEnd w:id="1290"/>
      <w:bookmarkEnd w:id="1291"/>
      <w:bookmarkEnd w:id="1292"/>
      <w:bookmarkEnd w:id="1293"/>
      <w:bookmarkEnd w:id="1294"/>
    </w:p>
    <w:p w14:paraId="46C28407" w14:textId="7FF5BE35" w:rsidR="00F40C42" w:rsidRDefault="00000000">
      <w:pPr>
        <w:keepNext/>
        <w:keepLines/>
        <w:spacing w:beforeLines="100" w:before="312" w:line="360" w:lineRule="auto"/>
        <w:outlineLvl w:val="1"/>
        <w:rPr>
          <w:rFonts w:ascii="宋体" w:cs="宋体"/>
          <w:b/>
          <w:bCs/>
          <w:sz w:val="24"/>
        </w:rPr>
      </w:pPr>
      <w:bookmarkStart w:id="1295" w:name="_Toc30928"/>
      <w:bookmarkStart w:id="1296" w:name="_Toc3665"/>
      <w:bookmarkStart w:id="1297" w:name="_Toc17304"/>
      <w:bookmarkStart w:id="1298" w:name="_Toc67066088"/>
      <w:bookmarkStart w:id="1299" w:name="_Toc18990"/>
      <w:r>
        <w:rPr>
          <w:rFonts w:ascii="宋体" w:hAnsi="宋体" w:cs="宋体" w:hint="eastAsia"/>
          <w:b/>
          <w:bCs/>
          <w:sz w:val="24"/>
        </w:rPr>
        <w:t>（</w:t>
      </w:r>
      <w:r w:rsidR="00236EE2">
        <w:rPr>
          <w:rFonts w:ascii="宋体" w:hAnsi="宋体" w:cs="宋体" w:hint="eastAsia"/>
          <w:b/>
          <w:bCs/>
          <w:sz w:val="24"/>
        </w:rPr>
        <w:t>三</w:t>
      </w:r>
      <w:r>
        <w:rPr>
          <w:rFonts w:ascii="宋体" w:hAnsi="宋体" w:cs="宋体" w:hint="eastAsia"/>
          <w:b/>
          <w:bCs/>
          <w:sz w:val="24"/>
        </w:rPr>
        <w:t>）电气系统</w:t>
      </w:r>
      <w:bookmarkEnd w:id="1295"/>
      <w:bookmarkEnd w:id="1296"/>
      <w:bookmarkEnd w:id="1297"/>
      <w:bookmarkEnd w:id="1298"/>
      <w:bookmarkEnd w:id="1299"/>
    </w:p>
    <w:p w14:paraId="2F4FD058" w14:textId="77777777" w:rsidR="00F40C42" w:rsidRDefault="00000000">
      <w:pPr>
        <w:tabs>
          <w:tab w:val="left" w:pos="0"/>
          <w:tab w:val="left" w:pos="600"/>
          <w:tab w:val="left" w:pos="1300"/>
        </w:tabs>
        <w:adjustRightInd w:val="0"/>
        <w:snapToGrid w:val="0"/>
        <w:spacing w:line="460" w:lineRule="exact"/>
        <w:ind w:right="-400" w:firstLineChars="200" w:firstLine="480"/>
        <w:jc w:val="left"/>
        <w:outlineLvl w:val="0"/>
        <w:rPr>
          <w:rFonts w:ascii="宋体" w:cs="宋体"/>
          <w:bCs/>
          <w:sz w:val="24"/>
        </w:rPr>
      </w:pPr>
      <w:bookmarkStart w:id="1300" w:name="_Toc12479"/>
      <w:bookmarkStart w:id="1301" w:name="_Toc20605"/>
      <w:bookmarkStart w:id="1302" w:name="_Toc25778"/>
      <w:bookmarkStart w:id="1303" w:name="_Toc16418"/>
      <w:bookmarkStart w:id="1304" w:name="_Toc67066089"/>
      <w:r>
        <w:rPr>
          <w:rFonts w:ascii="宋体" w:hAnsi="宋体" w:cs="宋体" w:hint="eastAsia"/>
          <w:bCs/>
          <w:sz w:val="24"/>
        </w:rPr>
        <w:t>电气系统：关键电器部件（断路器、交流接触器、继电器）采用</w:t>
      </w:r>
      <w:r>
        <w:rPr>
          <w:rFonts w:ascii="宋体" w:hAnsi="宋体" w:cs="宋体"/>
          <w:bCs/>
          <w:sz w:val="24"/>
        </w:rPr>
        <w:t>ABB</w:t>
      </w:r>
      <w:r>
        <w:rPr>
          <w:rFonts w:ascii="宋体" w:hAnsi="宋体" w:cs="宋体" w:hint="eastAsia"/>
          <w:bCs/>
          <w:sz w:val="24"/>
        </w:rPr>
        <w:t>或施耐德</w:t>
      </w:r>
      <w:r>
        <w:rPr>
          <w:rFonts w:ascii="宋体" w:hAnsi="宋体" w:cs="宋体" w:hint="eastAsia"/>
          <w:kern w:val="0"/>
          <w:sz w:val="24"/>
        </w:rPr>
        <w:t>等同档次及以上</w:t>
      </w:r>
      <w:r>
        <w:rPr>
          <w:rFonts w:ascii="宋体" w:hAnsi="宋体" w:cs="宋体" w:hint="eastAsia"/>
          <w:bCs/>
          <w:sz w:val="24"/>
        </w:rPr>
        <w:t>品牌，电缆采用不低于泰山、鸽牌、江南、上上</w:t>
      </w:r>
      <w:r>
        <w:rPr>
          <w:rFonts w:ascii="宋体" w:hAnsi="宋体" w:cs="宋体" w:hint="eastAsia"/>
          <w:kern w:val="0"/>
          <w:sz w:val="24"/>
        </w:rPr>
        <w:t>等同档次及以上</w:t>
      </w:r>
      <w:r>
        <w:rPr>
          <w:rFonts w:ascii="宋体" w:hAnsi="宋体" w:cs="宋体" w:hint="eastAsia"/>
          <w:bCs/>
          <w:sz w:val="24"/>
        </w:rPr>
        <w:t>品牌，电缆采用交联阻燃聚乙烯绝缘电力电缆</w:t>
      </w:r>
      <w:r>
        <w:rPr>
          <w:rFonts w:ascii="宋体" w:hAnsi="宋体" w:cs="宋体"/>
          <w:bCs/>
          <w:sz w:val="24"/>
        </w:rPr>
        <w:t>ZR-YJV</w:t>
      </w:r>
      <w:r>
        <w:rPr>
          <w:rFonts w:ascii="宋体" w:hAnsi="宋体" w:cs="宋体" w:hint="eastAsia"/>
          <w:bCs/>
          <w:sz w:val="24"/>
        </w:rPr>
        <w:t>，</w:t>
      </w:r>
      <w:r>
        <w:rPr>
          <w:rFonts w:ascii="宋体" w:hAnsi="宋体" w:cs="宋体" w:hint="eastAsia"/>
          <w:b/>
          <w:bCs/>
          <w:sz w:val="24"/>
        </w:rPr>
        <w:t>低温电缆采用阻燃硅橡胶电缆</w:t>
      </w:r>
      <w:r>
        <w:rPr>
          <w:rFonts w:ascii="宋体" w:hAnsi="宋体" w:cs="宋体"/>
          <w:b/>
          <w:bCs/>
          <w:sz w:val="24"/>
        </w:rPr>
        <w:t>ZR-YGC</w:t>
      </w:r>
      <w:r>
        <w:rPr>
          <w:rFonts w:ascii="宋体" w:hAnsi="宋体" w:cs="宋体" w:hint="eastAsia"/>
          <w:b/>
          <w:bCs/>
          <w:sz w:val="24"/>
        </w:rPr>
        <w:t>，具有</w:t>
      </w:r>
      <w:r>
        <w:rPr>
          <w:rFonts w:ascii="宋体" w:hAnsi="宋体" w:cs="宋体"/>
          <w:b/>
          <w:bCs/>
          <w:sz w:val="24"/>
        </w:rPr>
        <w:t>CCC</w:t>
      </w:r>
      <w:r>
        <w:rPr>
          <w:rFonts w:ascii="宋体" w:hAnsi="宋体" w:cs="宋体" w:hint="eastAsia"/>
          <w:b/>
          <w:bCs/>
          <w:sz w:val="24"/>
        </w:rPr>
        <w:t>认证。</w:t>
      </w:r>
      <w:r>
        <w:rPr>
          <w:rFonts w:ascii="宋体" w:hAnsi="宋体" w:cs="宋体" w:hint="eastAsia"/>
          <w:bCs/>
          <w:sz w:val="24"/>
        </w:rPr>
        <w:t>桥架采用</w:t>
      </w:r>
      <w:r>
        <w:rPr>
          <w:rFonts w:ascii="宋体" w:hAnsi="宋体" w:cs="宋体" w:hint="eastAsia"/>
          <w:bCs/>
          <w:sz w:val="24"/>
        </w:rPr>
        <w:lastRenderedPageBreak/>
        <w:t>镀锌件。所有配电柜进线方式均采用下进线；所有电器设备均接地；所有配电柜加装多功能电度计量表。</w:t>
      </w:r>
      <w:bookmarkEnd w:id="1300"/>
      <w:bookmarkEnd w:id="1301"/>
      <w:bookmarkEnd w:id="1302"/>
      <w:bookmarkEnd w:id="1303"/>
      <w:bookmarkEnd w:id="1304"/>
      <w:r>
        <w:rPr>
          <w:rFonts w:ascii="宋体" w:hAnsi="宋体" w:cs="宋体"/>
          <w:bCs/>
          <w:sz w:val="24"/>
        </w:rPr>
        <w:t xml:space="preserve">  </w:t>
      </w:r>
    </w:p>
    <w:p w14:paraId="23F8849B" w14:textId="77777777" w:rsidR="00F40C42" w:rsidRDefault="00000000">
      <w:pPr>
        <w:tabs>
          <w:tab w:val="left" w:pos="0"/>
          <w:tab w:val="left" w:pos="600"/>
          <w:tab w:val="left" w:pos="1300"/>
        </w:tabs>
        <w:adjustRightInd w:val="0"/>
        <w:snapToGrid w:val="0"/>
        <w:spacing w:line="460" w:lineRule="exact"/>
        <w:ind w:right="-400" w:firstLineChars="200" w:firstLine="480"/>
        <w:jc w:val="left"/>
        <w:outlineLvl w:val="0"/>
        <w:rPr>
          <w:rFonts w:ascii="宋体" w:cs="宋体"/>
          <w:bCs/>
          <w:sz w:val="24"/>
        </w:rPr>
      </w:pPr>
      <w:bookmarkStart w:id="1305" w:name="_Toc4040"/>
      <w:bookmarkStart w:id="1306" w:name="_Toc24399"/>
      <w:bookmarkStart w:id="1307" w:name="_Toc28673"/>
      <w:bookmarkStart w:id="1308" w:name="_Toc67066090"/>
      <w:bookmarkStart w:id="1309" w:name="_Toc17570"/>
      <w:r>
        <w:rPr>
          <w:rFonts w:ascii="宋体" w:hAnsi="宋体" w:cs="宋体" w:hint="eastAsia"/>
          <w:bCs/>
          <w:sz w:val="24"/>
        </w:rPr>
        <w:t>冷风机内设化霜电热管和化霜温度感知传感器，以方便实现冷风机的自动化霜。</w:t>
      </w:r>
      <w:bookmarkEnd w:id="1305"/>
      <w:bookmarkEnd w:id="1306"/>
      <w:bookmarkEnd w:id="1307"/>
      <w:bookmarkEnd w:id="1308"/>
      <w:bookmarkEnd w:id="1309"/>
    </w:p>
    <w:p w14:paraId="1003F079" w14:textId="77777777" w:rsidR="00F40C42" w:rsidRDefault="00000000">
      <w:pPr>
        <w:tabs>
          <w:tab w:val="left" w:pos="0"/>
          <w:tab w:val="left" w:pos="600"/>
          <w:tab w:val="left" w:pos="1300"/>
        </w:tabs>
        <w:adjustRightInd w:val="0"/>
        <w:snapToGrid w:val="0"/>
        <w:spacing w:line="460" w:lineRule="exact"/>
        <w:ind w:right="-400" w:firstLineChars="200" w:firstLine="482"/>
        <w:jc w:val="left"/>
        <w:outlineLvl w:val="0"/>
        <w:rPr>
          <w:rFonts w:ascii="宋体" w:cs="宋体"/>
          <w:b/>
          <w:sz w:val="24"/>
        </w:rPr>
      </w:pPr>
      <w:bookmarkStart w:id="1310" w:name="_Toc4511"/>
      <w:bookmarkStart w:id="1311" w:name="_Toc5513"/>
      <w:bookmarkStart w:id="1312" w:name="_Toc7458"/>
      <w:bookmarkStart w:id="1313" w:name="_Toc23366"/>
      <w:bookmarkStart w:id="1314" w:name="_Toc67066091"/>
      <w:r>
        <w:rPr>
          <w:rFonts w:ascii="宋体" w:hAnsi="宋体" w:cs="宋体" w:hint="eastAsia"/>
          <w:b/>
          <w:sz w:val="24"/>
        </w:rPr>
        <w:t>控制柜要求：</w:t>
      </w:r>
      <w:bookmarkEnd w:id="1310"/>
      <w:bookmarkEnd w:id="1311"/>
      <w:bookmarkEnd w:id="1312"/>
      <w:bookmarkEnd w:id="1313"/>
      <w:bookmarkEnd w:id="1314"/>
    </w:p>
    <w:p w14:paraId="022D1459" w14:textId="77777777" w:rsidR="00F40C42" w:rsidRDefault="00000000">
      <w:pPr>
        <w:tabs>
          <w:tab w:val="left" w:pos="0"/>
          <w:tab w:val="left" w:pos="600"/>
          <w:tab w:val="left" w:pos="1300"/>
        </w:tabs>
        <w:adjustRightInd w:val="0"/>
        <w:snapToGrid w:val="0"/>
        <w:spacing w:line="460" w:lineRule="exact"/>
        <w:ind w:right="-400" w:firstLineChars="200" w:firstLine="480"/>
        <w:jc w:val="left"/>
        <w:outlineLvl w:val="0"/>
        <w:rPr>
          <w:rFonts w:ascii="宋体" w:cs="宋体"/>
          <w:bCs/>
          <w:sz w:val="24"/>
        </w:rPr>
      </w:pPr>
      <w:bookmarkStart w:id="1315" w:name="_Toc67066092"/>
      <w:bookmarkStart w:id="1316" w:name="_Toc30933"/>
      <w:bookmarkStart w:id="1317" w:name="_Toc13072"/>
      <w:bookmarkStart w:id="1318" w:name="_Toc29703"/>
      <w:bookmarkStart w:id="1319" w:name="_Toc5359"/>
      <w:r>
        <w:rPr>
          <w:rFonts w:ascii="宋体" w:hAnsi="宋体" w:cs="宋体"/>
          <w:bCs/>
          <w:sz w:val="24"/>
        </w:rPr>
        <w:t>1</w:t>
      </w:r>
      <w:r>
        <w:rPr>
          <w:rFonts w:ascii="宋体" w:hAnsi="宋体" w:cs="宋体" w:hint="eastAsia"/>
          <w:bCs/>
          <w:sz w:val="24"/>
        </w:rPr>
        <w:t>、箱体采用</w:t>
      </w:r>
      <w:r>
        <w:rPr>
          <w:rFonts w:ascii="宋体" w:hAnsi="宋体" w:cs="宋体"/>
          <w:bCs/>
          <w:sz w:val="24"/>
        </w:rPr>
        <w:t>304</w:t>
      </w:r>
      <w:r>
        <w:rPr>
          <w:rFonts w:ascii="宋体" w:hAnsi="宋体" w:cs="宋体" w:hint="eastAsia"/>
          <w:bCs/>
          <w:sz w:val="24"/>
        </w:rPr>
        <w:t>不锈钢，防护等级达到</w:t>
      </w:r>
      <w:r>
        <w:rPr>
          <w:rFonts w:ascii="宋体" w:hAnsi="宋体" w:cs="宋体"/>
          <w:bCs/>
          <w:sz w:val="24"/>
        </w:rPr>
        <w:t>IP54</w:t>
      </w:r>
      <w:bookmarkEnd w:id="1315"/>
      <w:bookmarkEnd w:id="1316"/>
      <w:bookmarkEnd w:id="1317"/>
      <w:bookmarkEnd w:id="1318"/>
      <w:bookmarkEnd w:id="1319"/>
      <w:r>
        <w:rPr>
          <w:rFonts w:ascii="宋体" w:hAnsi="宋体" w:cs="宋体"/>
          <w:bCs/>
          <w:sz w:val="24"/>
        </w:rPr>
        <w:t xml:space="preserve"> </w:t>
      </w:r>
    </w:p>
    <w:p w14:paraId="16724B43" w14:textId="77777777" w:rsidR="00F40C42" w:rsidRDefault="00000000">
      <w:pPr>
        <w:tabs>
          <w:tab w:val="left" w:pos="0"/>
          <w:tab w:val="left" w:pos="600"/>
          <w:tab w:val="left" w:pos="1300"/>
        </w:tabs>
        <w:adjustRightInd w:val="0"/>
        <w:snapToGrid w:val="0"/>
        <w:spacing w:line="460" w:lineRule="exact"/>
        <w:ind w:right="-400" w:firstLineChars="200" w:firstLine="480"/>
        <w:jc w:val="left"/>
        <w:outlineLvl w:val="0"/>
        <w:rPr>
          <w:rFonts w:ascii="宋体" w:cs="宋体"/>
          <w:bCs/>
          <w:sz w:val="24"/>
        </w:rPr>
      </w:pPr>
      <w:bookmarkStart w:id="1320" w:name="_Toc9784"/>
      <w:bookmarkStart w:id="1321" w:name="_Toc19557"/>
      <w:bookmarkStart w:id="1322" w:name="_Toc27179"/>
      <w:bookmarkStart w:id="1323" w:name="_Toc18440"/>
      <w:bookmarkStart w:id="1324" w:name="_Toc67066093"/>
      <w:r>
        <w:rPr>
          <w:rFonts w:ascii="宋体" w:hAnsi="宋体" w:cs="宋体"/>
          <w:bCs/>
          <w:sz w:val="24"/>
        </w:rPr>
        <w:t>2</w:t>
      </w:r>
      <w:r>
        <w:rPr>
          <w:rFonts w:ascii="宋体" w:hAnsi="宋体" w:cs="宋体" w:hint="eastAsia"/>
          <w:bCs/>
          <w:sz w:val="24"/>
        </w:rPr>
        <w:t>、加工区域电控箱门采用双层门，外侧门采用玻璃门防水。</w:t>
      </w:r>
      <w:bookmarkEnd w:id="1320"/>
      <w:bookmarkEnd w:id="1321"/>
      <w:bookmarkEnd w:id="1322"/>
      <w:bookmarkEnd w:id="1323"/>
      <w:bookmarkEnd w:id="1324"/>
    </w:p>
    <w:p w14:paraId="39BE1445" w14:textId="77777777" w:rsidR="00F40C42" w:rsidRDefault="00000000">
      <w:pPr>
        <w:tabs>
          <w:tab w:val="left" w:pos="0"/>
          <w:tab w:val="left" w:pos="600"/>
          <w:tab w:val="left" w:pos="1300"/>
        </w:tabs>
        <w:adjustRightInd w:val="0"/>
        <w:snapToGrid w:val="0"/>
        <w:spacing w:line="460" w:lineRule="exact"/>
        <w:ind w:right="-400" w:firstLineChars="200" w:firstLine="480"/>
        <w:jc w:val="left"/>
        <w:outlineLvl w:val="0"/>
        <w:rPr>
          <w:rFonts w:ascii="宋体" w:cs="宋体"/>
          <w:bCs/>
          <w:sz w:val="24"/>
        </w:rPr>
      </w:pPr>
      <w:bookmarkStart w:id="1325" w:name="_Toc30180"/>
      <w:bookmarkStart w:id="1326" w:name="_Toc6601"/>
      <w:bookmarkStart w:id="1327" w:name="_Toc13783"/>
      <w:bookmarkStart w:id="1328" w:name="_Toc8483"/>
      <w:bookmarkStart w:id="1329" w:name="_Toc67066094"/>
      <w:r>
        <w:rPr>
          <w:rFonts w:ascii="宋体" w:hAnsi="宋体" w:cs="宋体"/>
          <w:bCs/>
          <w:sz w:val="24"/>
        </w:rPr>
        <w:t>3</w:t>
      </w:r>
      <w:r>
        <w:rPr>
          <w:rFonts w:ascii="宋体" w:hAnsi="宋体" w:cs="宋体" w:hint="eastAsia"/>
          <w:bCs/>
          <w:sz w:val="24"/>
        </w:rPr>
        <w:t>、控制器采用西门子、卡乐、丹佛斯</w:t>
      </w:r>
      <w:r>
        <w:rPr>
          <w:rFonts w:ascii="宋体" w:hAnsi="宋体" w:cs="宋体" w:hint="eastAsia"/>
          <w:kern w:val="0"/>
          <w:sz w:val="24"/>
        </w:rPr>
        <w:t>等同档次及以上</w:t>
      </w:r>
      <w:r>
        <w:rPr>
          <w:rFonts w:ascii="宋体" w:hAnsi="宋体" w:cs="宋体" w:hint="eastAsia"/>
          <w:bCs/>
          <w:sz w:val="24"/>
        </w:rPr>
        <w:t>品牌。</w:t>
      </w:r>
      <w:bookmarkEnd w:id="1325"/>
      <w:bookmarkEnd w:id="1326"/>
      <w:bookmarkEnd w:id="1327"/>
      <w:bookmarkEnd w:id="1328"/>
      <w:bookmarkEnd w:id="1329"/>
    </w:p>
    <w:p w14:paraId="4C1C7E1F" w14:textId="77777777" w:rsidR="00F40C42" w:rsidRDefault="00000000">
      <w:pPr>
        <w:tabs>
          <w:tab w:val="left" w:pos="0"/>
          <w:tab w:val="left" w:pos="600"/>
          <w:tab w:val="left" w:pos="1300"/>
        </w:tabs>
        <w:adjustRightInd w:val="0"/>
        <w:snapToGrid w:val="0"/>
        <w:spacing w:line="460" w:lineRule="exact"/>
        <w:ind w:right="-400" w:firstLineChars="200" w:firstLine="480"/>
        <w:jc w:val="left"/>
        <w:outlineLvl w:val="0"/>
        <w:rPr>
          <w:rFonts w:ascii="宋体" w:cs="宋体"/>
          <w:bCs/>
          <w:sz w:val="24"/>
        </w:rPr>
      </w:pPr>
      <w:bookmarkStart w:id="1330" w:name="_Toc15635"/>
      <w:bookmarkStart w:id="1331" w:name="_Toc3387"/>
      <w:bookmarkStart w:id="1332" w:name="_Toc67066095"/>
      <w:bookmarkStart w:id="1333" w:name="_Toc17844"/>
      <w:bookmarkStart w:id="1334" w:name="_Toc30772"/>
      <w:r>
        <w:rPr>
          <w:rFonts w:ascii="宋体" w:hAnsi="宋体" w:cs="宋体"/>
          <w:bCs/>
          <w:sz w:val="24"/>
        </w:rPr>
        <w:t>4</w:t>
      </w:r>
      <w:r>
        <w:rPr>
          <w:rFonts w:ascii="宋体" w:hAnsi="宋体" w:cs="宋体" w:hint="eastAsia"/>
          <w:bCs/>
          <w:sz w:val="24"/>
        </w:rPr>
        <w:t>、控制器带有</w:t>
      </w:r>
      <w:r>
        <w:rPr>
          <w:rFonts w:ascii="宋体" w:hAnsi="宋体" w:cs="宋体"/>
          <w:bCs/>
          <w:sz w:val="24"/>
        </w:rPr>
        <w:t>ModBus-RTUModBus-TCP</w:t>
      </w:r>
      <w:r>
        <w:rPr>
          <w:rFonts w:ascii="宋体" w:hAnsi="宋体" w:cs="宋体" w:hint="eastAsia"/>
          <w:bCs/>
          <w:sz w:val="24"/>
        </w:rPr>
        <w:t>或西门子</w:t>
      </w:r>
      <w:r>
        <w:rPr>
          <w:rFonts w:ascii="宋体" w:hAnsi="宋体" w:cs="宋体"/>
          <w:bCs/>
          <w:sz w:val="24"/>
        </w:rPr>
        <w:t>Profinet</w:t>
      </w:r>
      <w:r>
        <w:rPr>
          <w:rFonts w:ascii="宋体" w:hAnsi="宋体" w:cs="宋体" w:hint="eastAsia"/>
          <w:bCs/>
          <w:sz w:val="24"/>
        </w:rPr>
        <w:t>等</w:t>
      </w:r>
      <w:r>
        <w:rPr>
          <w:rFonts w:ascii="宋体" w:hAnsi="宋体" w:cs="宋体" w:hint="eastAsia"/>
          <w:kern w:val="0"/>
          <w:sz w:val="24"/>
        </w:rPr>
        <w:t>同档次及以上</w:t>
      </w:r>
      <w:r>
        <w:rPr>
          <w:rFonts w:ascii="宋体" w:hAnsi="宋体" w:cs="宋体" w:hint="eastAsia"/>
          <w:bCs/>
          <w:sz w:val="24"/>
        </w:rPr>
        <w:t>品牌通讯协议，可进行远程通讯。</w:t>
      </w:r>
      <w:bookmarkEnd w:id="1330"/>
      <w:bookmarkEnd w:id="1331"/>
      <w:bookmarkEnd w:id="1332"/>
      <w:bookmarkEnd w:id="1333"/>
      <w:bookmarkEnd w:id="1334"/>
    </w:p>
    <w:p w14:paraId="7C1F4A0B" w14:textId="77777777" w:rsidR="00F40C42" w:rsidRDefault="00000000">
      <w:pPr>
        <w:tabs>
          <w:tab w:val="left" w:pos="0"/>
          <w:tab w:val="left" w:pos="600"/>
          <w:tab w:val="left" w:pos="1300"/>
        </w:tabs>
        <w:adjustRightInd w:val="0"/>
        <w:snapToGrid w:val="0"/>
        <w:spacing w:line="460" w:lineRule="exact"/>
        <w:ind w:right="-400" w:firstLineChars="200" w:firstLine="480"/>
        <w:jc w:val="left"/>
        <w:outlineLvl w:val="0"/>
        <w:rPr>
          <w:rFonts w:ascii="宋体" w:cs="宋体"/>
          <w:bCs/>
          <w:sz w:val="24"/>
        </w:rPr>
      </w:pPr>
      <w:bookmarkStart w:id="1335" w:name="_Toc11017"/>
      <w:bookmarkStart w:id="1336" w:name="_Toc19204"/>
      <w:bookmarkStart w:id="1337" w:name="_Toc67066096"/>
      <w:bookmarkStart w:id="1338" w:name="_Toc17525"/>
      <w:bookmarkStart w:id="1339" w:name="_Toc24340"/>
      <w:r>
        <w:rPr>
          <w:rFonts w:ascii="宋体" w:hAnsi="宋体" w:cs="宋体"/>
          <w:bCs/>
          <w:sz w:val="24"/>
        </w:rPr>
        <w:t>5</w:t>
      </w:r>
      <w:r>
        <w:rPr>
          <w:rFonts w:ascii="宋体" w:hAnsi="宋体" w:cs="宋体" w:hint="eastAsia"/>
          <w:bCs/>
          <w:sz w:val="24"/>
        </w:rPr>
        <w:t>、电控箱内所有元器件采用施耐德、</w:t>
      </w:r>
      <w:r>
        <w:rPr>
          <w:rFonts w:ascii="宋体" w:hAnsi="宋体" w:cs="宋体"/>
          <w:bCs/>
          <w:sz w:val="24"/>
        </w:rPr>
        <w:t>ABB</w:t>
      </w:r>
      <w:r>
        <w:rPr>
          <w:rFonts w:ascii="宋体" w:hAnsi="宋体" w:cs="宋体" w:hint="eastAsia"/>
          <w:bCs/>
          <w:sz w:val="24"/>
        </w:rPr>
        <w:t>、西门子、富士、梅兰日兰等</w:t>
      </w:r>
      <w:r>
        <w:rPr>
          <w:rFonts w:ascii="宋体" w:hAnsi="宋体" w:cs="宋体" w:hint="eastAsia"/>
          <w:kern w:val="0"/>
          <w:sz w:val="24"/>
        </w:rPr>
        <w:t>同档次及以上</w:t>
      </w:r>
      <w:r>
        <w:rPr>
          <w:rFonts w:ascii="宋体" w:hAnsi="宋体" w:cs="宋体" w:hint="eastAsia"/>
          <w:bCs/>
          <w:sz w:val="24"/>
        </w:rPr>
        <w:t>品牌。</w:t>
      </w:r>
      <w:bookmarkEnd w:id="1335"/>
      <w:bookmarkEnd w:id="1336"/>
      <w:bookmarkEnd w:id="1337"/>
      <w:bookmarkEnd w:id="1338"/>
      <w:bookmarkEnd w:id="1339"/>
    </w:p>
    <w:p w14:paraId="57687F95" w14:textId="77777777" w:rsidR="00F40C42" w:rsidRDefault="00000000">
      <w:pPr>
        <w:tabs>
          <w:tab w:val="left" w:pos="0"/>
          <w:tab w:val="left" w:pos="600"/>
          <w:tab w:val="left" w:pos="1300"/>
        </w:tabs>
        <w:adjustRightInd w:val="0"/>
        <w:snapToGrid w:val="0"/>
        <w:spacing w:line="460" w:lineRule="exact"/>
        <w:ind w:right="-400" w:firstLineChars="200" w:firstLine="480"/>
        <w:jc w:val="left"/>
        <w:outlineLvl w:val="0"/>
        <w:rPr>
          <w:rFonts w:ascii="宋体" w:cs="宋体"/>
          <w:bCs/>
          <w:sz w:val="24"/>
        </w:rPr>
      </w:pPr>
      <w:bookmarkStart w:id="1340" w:name="_Toc9328"/>
      <w:bookmarkStart w:id="1341" w:name="_Toc67066097"/>
      <w:bookmarkStart w:id="1342" w:name="_Toc25199"/>
      <w:bookmarkStart w:id="1343" w:name="_Toc24781"/>
      <w:bookmarkStart w:id="1344" w:name="_Toc6636"/>
      <w:r>
        <w:rPr>
          <w:rFonts w:ascii="宋体" w:hAnsi="宋体" w:cs="宋体"/>
          <w:bCs/>
          <w:sz w:val="24"/>
        </w:rPr>
        <w:t>6</w:t>
      </w:r>
      <w:r>
        <w:rPr>
          <w:rFonts w:ascii="宋体" w:hAnsi="宋体" w:cs="宋体" w:hint="eastAsia"/>
          <w:bCs/>
          <w:sz w:val="24"/>
        </w:rPr>
        <w:t>、库内风机制冷、化霜需要能够单台单独控制。</w:t>
      </w:r>
      <w:bookmarkEnd w:id="1340"/>
      <w:bookmarkEnd w:id="1341"/>
      <w:bookmarkEnd w:id="1342"/>
      <w:bookmarkEnd w:id="1343"/>
      <w:bookmarkEnd w:id="1344"/>
    </w:p>
    <w:p w14:paraId="5EF34D12" w14:textId="32902E15" w:rsidR="00F40C42" w:rsidRDefault="00000000">
      <w:pPr>
        <w:keepNext/>
        <w:keepLines/>
        <w:spacing w:beforeLines="100" w:before="312" w:line="360" w:lineRule="auto"/>
        <w:outlineLvl w:val="1"/>
        <w:rPr>
          <w:rFonts w:ascii="宋体" w:cs="宋体"/>
          <w:b/>
          <w:bCs/>
          <w:sz w:val="24"/>
        </w:rPr>
      </w:pPr>
      <w:bookmarkStart w:id="1345" w:name="_Toc22804"/>
      <w:bookmarkStart w:id="1346" w:name="_Toc31705"/>
      <w:bookmarkStart w:id="1347" w:name="_Toc8609"/>
      <w:bookmarkStart w:id="1348" w:name="_Toc994"/>
      <w:bookmarkStart w:id="1349" w:name="_Toc67066098"/>
      <w:r>
        <w:rPr>
          <w:rFonts w:ascii="宋体" w:hAnsi="宋体" w:cs="宋体" w:hint="eastAsia"/>
          <w:b/>
          <w:bCs/>
          <w:sz w:val="24"/>
        </w:rPr>
        <w:t>（</w:t>
      </w:r>
      <w:r w:rsidR="00236EE2">
        <w:rPr>
          <w:rFonts w:ascii="宋体" w:hAnsi="宋体" w:cs="宋体" w:hint="eastAsia"/>
          <w:b/>
          <w:bCs/>
          <w:sz w:val="24"/>
        </w:rPr>
        <w:t>四</w:t>
      </w:r>
      <w:r>
        <w:rPr>
          <w:rFonts w:ascii="宋体" w:hAnsi="宋体" w:cs="宋体" w:hint="eastAsia"/>
          <w:b/>
          <w:bCs/>
          <w:sz w:val="24"/>
        </w:rPr>
        <w:t>）、远程监控系统</w:t>
      </w:r>
      <w:bookmarkEnd w:id="1345"/>
      <w:bookmarkEnd w:id="1346"/>
      <w:bookmarkEnd w:id="1347"/>
      <w:bookmarkEnd w:id="1348"/>
      <w:bookmarkEnd w:id="1349"/>
    </w:p>
    <w:p w14:paraId="791745E6" w14:textId="77777777" w:rsidR="00F40C42" w:rsidRDefault="00000000">
      <w:pPr>
        <w:pStyle w:val="af6"/>
        <w:spacing w:line="480" w:lineRule="exact"/>
        <w:ind w:firstLineChars="200" w:firstLine="480"/>
        <w:rPr>
          <w:rFonts w:ascii="宋体" w:cs="宋体"/>
          <w:bCs/>
          <w:sz w:val="24"/>
          <w:szCs w:val="24"/>
        </w:rPr>
      </w:pPr>
      <w:r>
        <w:rPr>
          <w:rFonts w:ascii="宋体" w:hAnsi="宋体" w:cs="宋体" w:hint="eastAsia"/>
          <w:bCs/>
          <w:sz w:val="24"/>
          <w:szCs w:val="24"/>
        </w:rPr>
        <w:t>具有远程监控功能，远程能控制系统可实现一下功能：</w:t>
      </w:r>
    </w:p>
    <w:p w14:paraId="0CE171FB" w14:textId="77777777" w:rsidR="00F40C42" w:rsidRDefault="00000000">
      <w:pPr>
        <w:pStyle w:val="af6"/>
        <w:spacing w:line="480" w:lineRule="exact"/>
        <w:ind w:firstLineChars="200" w:firstLine="480"/>
        <w:rPr>
          <w:rFonts w:ascii="宋体" w:cs="宋体"/>
          <w:bCs/>
          <w:sz w:val="24"/>
          <w:szCs w:val="24"/>
        </w:rPr>
      </w:pPr>
      <w:r>
        <w:rPr>
          <w:rFonts w:ascii="宋体" w:hAnsi="宋体" w:cs="宋体"/>
          <w:bCs/>
          <w:sz w:val="24"/>
          <w:szCs w:val="24"/>
        </w:rPr>
        <w:t>1</w:t>
      </w:r>
      <w:r>
        <w:rPr>
          <w:rFonts w:ascii="宋体" w:hAnsi="宋体" w:cs="宋体" w:hint="eastAsia"/>
          <w:bCs/>
          <w:sz w:val="24"/>
          <w:szCs w:val="24"/>
        </w:rPr>
        <w:t>、远程监测功能：包括库温、能耗、设备运行状态、运行时间、库门开启状态等参数。</w:t>
      </w:r>
    </w:p>
    <w:p w14:paraId="3FDE738A" w14:textId="77777777" w:rsidR="00F40C42" w:rsidRDefault="00000000">
      <w:pPr>
        <w:pStyle w:val="af6"/>
        <w:spacing w:line="480" w:lineRule="exact"/>
        <w:ind w:firstLineChars="200" w:firstLine="480"/>
        <w:rPr>
          <w:rFonts w:ascii="宋体" w:cs="宋体"/>
          <w:bCs/>
          <w:sz w:val="24"/>
          <w:szCs w:val="24"/>
        </w:rPr>
      </w:pPr>
      <w:r>
        <w:rPr>
          <w:rFonts w:ascii="宋体" w:hAnsi="宋体" w:cs="宋体"/>
          <w:bCs/>
          <w:sz w:val="24"/>
          <w:szCs w:val="24"/>
        </w:rPr>
        <w:t>2</w:t>
      </w:r>
      <w:r>
        <w:rPr>
          <w:rFonts w:ascii="宋体" w:hAnsi="宋体" w:cs="宋体" w:hint="eastAsia"/>
          <w:bCs/>
          <w:sz w:val="24"/>
          <w:szCs w:val="24"/>
        </w:rPr>
        <w:t>、一键体检功能：可宏观判断系统状态，方便用户查看。</w:t>
      </w:r>
    </w:p>
    <w:p w14:paraId="5403484D" w14:textId="77777777" w:rsidR="00F40C42" w:rsidRDefault="00000000">
      <w:pPr>
        <w:pStyle w:val="af6"/>
        <w:spacing w:line="480" w:lineRule="exact"/>
        <w:ind w:firstLineChars="200" w:firstLine="480"/>
        <w:rPr>
          <w:rFonts w:ascii="宋体" w:cs="宋体"/>
          <w:bCs/>
          <w:sz w:val="24"/>
          <w:szCs w:val="24"/>
        </w:rPr>
      </w:pPr>
      <w:r>
        <w:rPr>
          <w:rFonts w:ascii="宋体" w:hAnsi="宋体" w:cs="宋体"/>
          <w:bCs/>
          <w:sz w:val="24"/>
          <w:szCs w:val="24"/>
        </w:rPr>
        <w:t>3</w:t>
      </w:r>
      <w:r>
        <w:rPr>
          <w:rFonts w:ascii="宋体" w:hAnsi="宋体" w:cs="宋体" w:hint="eastAsia"/>
          <w:bCs/>
          <w:sz w:val="24"/>
          <w:szCs w:val="24"/>
        </w:rPr>
        <w:t>、数据储存功能：可储存、记录数据，历史数据查询。</w:t>
      </w:r>
    </w:p>
    <w:p w14:paraId="1CF9A3A4" w14:textId="77777777" w:rsidR="00F40C42" w:rsidRDefault="00000000">
      <w:pPr>
        <w:pStyle w:val="af6"/>
        <w:spacing w:line="480" w:lineRule="exact"/>
        <w:ind w:firstLineChars="200" w:firstLine="480"/>
        <w:rPr>
          <w:rFonts w:ascii="宋体" w:cs="宋体"/>
          <w:bCs/>
          <w:sz w:val="24"/>
          <w:szCs w:val="24"/>
        </w:rPr>
      </w:pPr>
      <w:r>
        <w:rPr>
          <w:rFonts w:ascii="宋体" w:hAnsi="宋体" w:cs="宋体"/>
          <w:bCs/>
          <w:sz w:val="24"/>
          <w:szCs w:val="24"/>
        </w:rPr>
        <w:t>4</w:t>
      </w:r>
      <w:r>
        <w:rPr>
          <w:rFonts w:ascii="宋体" w:hAnsi="宋体" w:cs="宋体" w:hint="eastAsia"/>
          <w:bCs/>
          <w:sz w:val="24"/>
          <w:szCs w:val="24"/>
        </w:rPr>
        <w:t>、分析报表功能：根据历史数据挺数据报表。</w:t>
      </w:r>
    </w:p>
    <w:p w14:paraId="3007931C" w14:textId="77777777" w:rsidR="00F40C42" w:rsidRDefault="00000000">
      <w:pPr>
        <w:pStyle w:val="af6"/>
        <w:spacing w:line="480" w:lineRule="exact"/>
        <w:ind w:firstLineChars="200" w:firstLine="480"/>
        <w:rPr>
          <w:rFonts w:ascii="宋体" w:cs="宋体"/>
          <w:bCs/>
          <w:sz w:val="24"/>
          <w:szCs w:val="24"/>
        </w:rPr>
      </w:pPr>
      <w:r>
        <w:rPr>
          <w:rFonts w:ascii="宋体" w:hAnsi="宋体" w:cs="宋体"/>
          <w:bCs/>
          <w:sz w:val="24"/>
          <w:szCs w:val="24"/>
        </w:rPr>
        <w:t>5</w:t>
      </w:r>
      <w:r>
        <w:rPr>
          <w:rFonts w:ascii="宋体" w:hAnsi="宋体" w:cs="宋体" w:hint="eastAsia"/>
          <w:bCs/>
          <w:sz w:val="24"/>
          <w:szCs w:val="24"/>
        </w:rPr>
        <w:t>、远程报警功能：远程查看报警，同时可手机</w:t>
      </w:r>
      <w:r>
        <w:rPr>
          <w:rFonts w:ascii="宋体" w:hAnsi="宋体" w:cs="宋体"/>
          <w:bCs/>
          <w:sz w:val="24"/>
          <w:szCs w:val="24"/>
        </w:rPr>
        <w:t>APP</w:t>
      </w:r>
      <w:r>
        <w:rPr>
          <w:rFonts w:ascii="宋体" w:hAnsi="宋体" w:cs="宋体" w:hint="eastAsia"/>
          <w:bCs/>
          <w:sz w:val="24"/>
          <w:szCs w:val="24"/>
        </w:rPr>
        <w:t>推送报警信息。</w:t>
      </w:r>
    </w:p>
    <w:p w14:paraId="2DA36C6B" w14:textId="77777777" w:rsidR="00F40C42" w:rsidRDefault="00000000">
      <w:pPr>
        <w:pStyle w:val="af6"/>
        <w:spacing w:line="480" w:lineRule="exact"/>
        <w:ind w:firstLineChars="200" w:firstLine="480"/>
        <w:rPr>
          <w:rFonts w:ascii="宋体" w:cs="宋体"/>
          <w:bCs/>
          <w:sz w:val="24"/>
          <w:szCs w:val="24"/>
        </w:rPr>
      </w:pPr>
      <w:r>
        <w:rPr>
          <w:rFonts w:ascii="宋体" w:hAnsi="宋体" w:cs="宋体"/>
          <w:bCs/>
          <w:sz w:val="24"/>
          <w:szCs w:val="24"/>
        </w:rPr>
        <w:t>6</w:t>
      </w:r>
      <w:r>
        <w:rPr>
          <w:rFonts w:ascii="宋体" w:hAnsi="宋体" w:cs="宋体" w:hint="eastAsia"/>
          <w:bCs/>
          <w:sz w:val="24"/>
          <w:szCs w:val="24"/>
        </w:rPr>
        <w:t>、远程调整制冷系统参数。</w:t>
      </w:r>
    </w:p>
    <w:p w14:paraId="71831724" w14:textId="77777777" w:rsidR="00F40C42" w:rsidRDefault="00000000">
      <w:pPr>
        <w:pStyle w:val="af6"/>
        <w:spacing w:line="480" w:lineRule="exact"/>
        <w:ind w:firstLineChars="200" w:firstLine="480"/>
        <w:rPr>
          <w:rFonts w:ascii="宋体" w:cs="宋体"/>
          <w:bCs/>
          <w:sz w:val="24"/>
          <w:szCs w:val="24"/>
        </w:rPr>
      </w:pPr>
      <w:r>
        <w:rPr>
          <w:rFonts w:ascii="宋体" w:hAnsi="宋体" w:cs="宋体"/>
          <w:bCs/>
          <w:sz w:val="24"/>
          <w:szCs w:val="24"/>
        </w:rPr>
        <w:t>7</w:t>
      </w:r>
      <w:r>
        <w:rPr>
          <w:rFonts w:ascii="宋体" w:hAnsi="宋体" w:cs="宋体" w:hint="eastAsia"/>
          <w:bCs/>
          <w:sz w:val="24"/>
          <w:szCs w:val="24"/>
        </w:rPr>
        <w:t>、机组维护提醒。</w:t>
      </w:r>
    </w:p>
    <w:p w14:paraId="4D1BAADA" w14:textId="77777777" w:rsidR="00F40C42" w:rsidRDefault="00000000">
      <w:pPr>
        <w:pStyle w:val="af6"/>
        <w:spacing w:line="480" w:lineRule="exact"/>
        <w:ind w:firstLineChars="200" w:firstLine="480"/>
        <w:rPr>
          <w:rFonts w:ascii="宋体" w:cs="宋体"/>
          <w:bCs/>
          <w:sz w:val="24"/>
          <w:szCs w:val="24"/>
        </w:rPr>
      </w:pPr>
      <w:r>
        <w:rPr>
          <w:rFonts w:ascii="宋体" w:hAnsi="宋体" w:cs="宋体"/>
          <w:bCs/>
          <w:sz w:val="24"/>
          <w:szCs w:val="24"/>
        </w:rPr>
        <w:t>8</w:t>
      </w:r>
      <w:r>
        <w:rPr>
          <w:rFonts w:ascii="宋体" w:hAnsi="宋体" w:cs="宋体" w:hint="eastAsia"/>
          <w:bCs/>
          <w:sz w:val="24"/>
          <w:szCs w:val="24"/>
        </w:rPr>
        <w:t>、可实现多终端浏览，如手机</w:t>
      </w:r>
      <w:r>
        <w:rPr>
          <w:rFonts w:ascii="宋体" w:hAnsi="宋体" w:cs="宋体"/>
          <w:bCs/>
          <w:sz w:val="24"/>
          <w:szCs w:val="24"/>
        </w:rPr>
        <w:t>APP</w:t>
      </w:r>
      <w:r>
        <w:rPr>
          <w:rFonts w:ascii="宋体" w:hAnsi="宋体" w:cs="宋体" w:hint="eastAsia"/>
          <w:bCs/>
          <w:sz w:val="24"/>
          <w:szCs w:val="24"/>
        </w:rPr>
        <w:t>、电脑网页查询等。随时随地掌握设备运行动态；</w:t>
      </w:r>
    </w:p>
    <w:p w14:paraId="7EA4CF04" w14:textId="77777777" w:rsidR="00F40C42" w:rsidRDefault="00F40C42">
      <w:pPr>
        <w:pStyle w:val="Default"/>
        <w:rPr>
          <w:rFonts w:hAnsi="宋体" w:cs="宋体"/>
          <w:b/>
          <w:bCs/>
          <w:color w:val="auto"/>
        </w:rPr>
      </w:pPr>
    </w:p>
    <w:p w14:paraId="64C36A9C" w14:textId="4A19D227" w:rsidR="00F40C42" w:rsidRPr="00B36A94" w:rsidRDefault="00000000" w:rsidP="00B36A94">
      <w:pPr>
        <w:pStyle w:val="a0"/>
        <w:ind w:firstLineChars="200" w:firstLine="482"/>
        <w:rPr>
          <w:b/>
          <w:bCs/>
          <w:sz w:val="24"/>
          <w:szCs w:val="32"/>
        </w:rPr>
      </w:pPr>
      <w:r w:rsidRPr="00B36A94">
        <w:rPr>
          <w:rFonts w:hAnsi="宋体" w:cs="宋体" w:hint="eastAsia"/>
          <w:b/>
          <w:bCs/>
          <w:sz w:val="24"/>
          <w:szCs w:val="32"/>
        </w:rPr>
        <w:t>备注：其余未尽事宜参考设计</w:t>
      </w:r>
      <w:r w:rsidR="00B36A94" w:rsidRPr="00B36A94">
        <w:rPr>
          <w:rFonts w:hAnsi="宋体" w:cs="宋体" w:hint="eastAsia"/>
          <w:b/>
          <w:bCs/>
          <w:sz w:val="24"/>
          <w:szCs w:val="32"/>
        </w:rPr>
        <w:t>图纸</w:t>
      </w:r>
    </w:p>
    <w:p w14:paraId="37DDC79A" w14:textId="77777777" w:rsidR="00F40C42" w:rsidRDefault="00F40C42">
      <w:pPr>
        <w:pStyle w:val="a0"/>
      </w:pPr>
    </w:p>
    <w:p w14:paraId="523F2C1F" w14:textId="77777777" w:rsidR="00F40C42" w:rsidRDefault="00F40C42">
      <w:pPr>
        <w:pStyle w:val="a0"/>
      </w:pPr>
    </w:p>
    <w:p w14:paraId="5C8C7E8C" w14:textId="77777777" w:rsidR="00F40C42" w:rsidRDefault="00F40C42">
      <w:pPr>
        <w:pStyle w:val="a0"/>
      </w:pPr>
    </w:p>
    <w:p w14:paraId="14DFA02C" w14:textId="77777777" w:rsidR="00F40C42" w:rsidRDefault="00F40C42">
      <w:pPr>
        <w:pStyle w:val="a0"/>
      </w:pPr>
    </w:p>
    <w:p w14:paraId="62106D42" w14:textId="77777777" w:rsidR="00F40C42" w:rsidRDefault="00F40C42">
      <w:pPr>
        <w:pStyle w:val="a0"/>
      </w:pPr>
    </w:p>
    <w:p w14:paraId="2B3C5C70" w14:textId="77777777" w:rsidR="00F40C42" w:rsidRDefault="00F40C42">
      <w:pPr>
        <w:pStyle w:val="a0"/>
      </w:pPr>
    </w:p>
    <w:p w14:paraId="45B2F7E6" w14:textId="77777777" w:rsidR="00F40C42" w:rsidRDefault="00F40C42">
      <w:pPr>
        <w:pStyle w:val="a0"/>
      </w:pPr>
    </w:p>
    <w:p w14:paraId="7DDD09C5" w14:textId="77777777" w:rsidR="00F40C42" w:rsidRDefault="00F40C42">
      <w:pPr>
        <w:pStyle w:val="a0"/>
      </w:pPr>
    </w:p>
    <w:p w14:paraId="23CCB4E4" w14:textId="77777777" w:rsidR="00F40C42" w:rsidRDefault="00F40C42">
      <w:pPr>
        <w:pStyle w:val="a0"/>
      </w:pPr>
    </w:p>
    <w:p w14:paraId="7F445F13" w14:textId="77777777" w:rsidR="00F40C42" w:rsidRDefault="00F40C42">
      <w:pPr>
        <w:pStyle w:val="a0"/>
      </w:pPr>
    </w:p>
    <w:p w14:paraId="7D004A58" w14:textId="77777777" w:rsidR="00F40C42" w:rsidRDefault="00F40C42">
      <w:pPr>
        <w:pStyle w:val="a0"/>
      </w:pPr>
    </w:p>
    <w:p w14:paraId="0F310849" w14:textId="77777777" w:rsidR="00F40C42" w:rsidRDefault="00F40C42">
      <w:pPr>
        <w:pStyle w:val="a0"/>
      </w:pPr>
    </w:p>
    <w:p w14:paraId="671784CD" w14:textId="77777777" w:rsidR="00F40C42" w:rsidRDefault="00F40C42">
      <w:pPr>
        <w:pStyle w:val="a0"/>
      </w:pPr>
    </w:p>
    <w:p w14:paraId="0C4E93BA" w14:textId="77777777" w:rsidR="00F40C42" w:rsidRDefault="00F40C42">
      <w:pPr>
        <w:pStyle w:val="a0"/>
      </w:pPr>
    </w:p>
    <w:p w14:paraId="3D860596" w14:textId="77777777" w:rsidR="00F40C42" w:rsidRDefault="00F40C42">
      <w:pPr>
        <w:pStyle w:val="a0"/>
      </w:pPr>
    </w:p>
    <w:p w14:paraId="59911C1D" w14:textId="77777777" w:rsidR="00F40C42" w:rsidRDefault="00F40C42">
      <w:pPr>
        <w:pStyle w:val="a0"/>
      </w:pPr>
    </w:p>
    <w:p w14:paraId="2EF06F76" w14:textId="77777777" w:rsidR="00F40C42" w:rsidRDefault="00F40C42">
      <w:pPr>
        <w:pStyle w:val="a0"/>
      </w:pPr>
    </w:p>
    <w:p w14:paraId="58F0BD0F" w14:textId="77777777" w:rsidR="00F40C42" w:rsidRDefault="00F40C42">
      <w:pPr>
        <w:pStyle w:val="a0"/>
      </w:pPr>
    </w:p>
    <w:p w14:paraId="2691D552" w14:textId="77777777" w:rsidR="00F40C42" w:rsidRDefault="00F40C42">
      <w:pPr>
        <w:pStyle w:val="a0"/>
      </w:pPr>
    </w:p>
    <w:p w14:paraId="43B181B5" w14:textId="77777777" w:rsidR="00F40C42" w:rsidRDefault="00F40C42">
      <w:pPr>
        <w:pStyle w:val="a0"/>
      </w:pPr>
    </w:p>
    <w:p w14:paraId="0BC9CB35" w14:textId="77777777" w:rsidR="00F40C42" w:rsidRDefault="00F40C42">
      <w:pPr>
        <w:pStyle w:val="a0"/>
      </w:pPr>
    </w:p>
    <w:p w14:paraId="57856A8C" w14:textId="77777777" w:rsidR="00F40C42" w:rsidRDefault="00F40C42">
      <w:pPr>
        <w:pStyle w:val="a0"/>
      </w:pPr>
    </w:p>
    <w:p w14:paraId="345562D6" w14:textId="77777777" w:rsidR="00F40C42" w:rsidRDefault="00F40C42">
      <w:pPr>
        <w:pStyle w:val="a0"/>
      </w:pPr>
    </w:p>
    <w:p w14:paraId="4ABD8DC0" w14:textId="77777777" w:rsidR="00F40C42" w:rsidRDefault="00F40C42">
      <w:pPr>
        <w:pStyle w:val="a0"/>
      </w:pPr>
    </w:p>
    <w:p w14:paraId="64F3C8B4" w14:textId="77777777" w:rsidR="00F40C42" w:rsidRDefault="00F40C42">
      <w:pPr>
        <w:pStyle w:val="a0"/>
      </w:pPr>
    </w:p>
    <w:p w14:paraId="776785F1" w14:textId="77777777" w:rsidR="00F40C42" w:rsidRDefault="00F40C42">
      <w:pPr>
        <w:pStyle w:val="a0"/>
      </w:pPr>
    </w:p>
    <w:p w14:paraId="598A659C" w14:textId="77777777" w:rsidR="00F40C42" w:rsidRDefault="00F40C42">
      <w:pPr>
        <w:pStyle w:val="a0"/>
      </w:pPr>
    </w:p>
    <w:p w14:paraId="2D6903A4" w14:textId="77777777" w:rsidR="00F40C42" w:rsidRDefault="00F40C42">
      <w:pPr>
        <w:pStyle w:val="a0"/>
      </w:pPr>
    </w:p>
    <w:p w14:paraId="30BD689F" w14:textId="77777777" w:rsidR="00F40C42" w:rsidRDefault="00F40C42">
      <w:pPr>
        <w:pStyle w:val="a0"/>
      </w:pPr>
    </w:p>
    <w:p w14:paraId="6D635E85" w14:textId="77777777" w:rsidR="00F40C42" w:rsidRDefault="00F40C42">
      <w:pPr>
        <w:pStyle w:val="a0"/>
      </w:pPr>
    </w:p>
    <w:p w14:paraId="182E0E74" w14:textId="77777777" w:rsidR="00F40C42" w:rsidRDefault="00F40C42">
      <w:pPr>
        <w:pStyle w:val="a0"/>
      </w:pPr>
    </w:p>
    <w:p w14:paraId="39ED2E9D" w14:textId="77777777" w:rsidR="00F40C42" w:rsidRDefault="00F40C42">
      <w:pPr>
        <w:pStyle w:val="a0"/>
      </w:pPr>
    </w:p>
    <w:p w14:paraId="5B2218E5" w14:textId="77777777" w:rsidR="00F40C42" w:rsidRDefault="00000000">
      <w:pPr>
        <w:pStyle w:val="1"/>
        <w:spacing w:line="360" w:lineRule="auto"/>
        <w:jc w:val="center"/>
        <w:rPr>
          <w:rFonts w:ascii="宋体" w:hAnsi="宋体"/>
          <w:sz w:val="52"/>
          <w:szCs w:val="52"/>
        </w:rPr>
      </w:pPr>
      <w:bookmarkStart w:id="1350" w:name="_Toc534185827"/>
      <w:bookmarkStart w:id="1351" w:name="_Toc18822"/>
      <w:bookmarkStart w:id="1352" w:name="_Toc67066133"/>
      <w:bookmarkStart w:id="1353" w:name="_Toc509218849"/>
      <w:r>
        <w:rPr>
          <w:rFonts w:ascii="宋体" w:hAnsi="宋体"/>
          <w:sz w:val="52"/>
          <w:szCs w:val="52"/>
        </w:rPr>
        <w:t>第 四 卷</w:t>
      </w:r>
      <w:bookmarkStart w:id="1354" w:name="_Toc536796989"/>
      <w:bookmarkStart w:id="1355" w:name="_Toc13211767"/>
      <w:bookmarkStart w:id="1356" w:name="_Toc534185828"/>
      <w:bookmarkStart w:id="1357" w:name="_Toc536619970"/>
      <w:bookmarkStart w:id="1358" w:name="_Toc536628347"/>
      <w:bookmarkStart w:id="1359" w:name="_Toc536797258"/>
      <w:bookmarkStart w:id="1360" w:name="_Toc536797124"/>
      <w:bookmarkStart w:id="1361" w:name="_Toc13210775"/>
      <w:bookmarkStart w:id="1362" w:name="_Toc536796853"/>
      <w:bookmarkStart w:id="1363" w:name="_Toc509218850"/>
      <w:bookmarkStart w:id="1364" w:name="_Toc13211209"/>
      <w:bookmarkStart w:id="1365" w:name="_Toc536620102"/>
      <w:bookmarkStart w:id="1366" w:name="_Toc536797393"/>
      <w:bookmarkStart w:id="1367" w:name="_Toc536621883"/>
      <w:bookmarkEnd w:id="1350"/>
      <w:bookmarkEnd w:id="1351"/>
      <w:bookmarkEnd w:id="1352"/>
      <w:bookmarkEnd w:id="1353"/>
    </w:p>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14:paraId="4621FD8E" w14:textId="77777777" w:rsidR="00F40C42" w:rsidRDefault="00000000">
      <w:r>
        <w:br w:type="page"/>
      </w:r>
      <w:bookmarkStart w:id="1368" w:name="招标文件08章投标文件格式"/>
      <w:bookmarkStart w:id="1369" w:name="_Toc287620812"/>
      <w:bookmarkStart w:id="1370" w:name="_Toc287607865"/>
      <w:bookmarkEnd w:id="1368"/>
    </w:p>
    <w:p w14:paraId="21090DCD" w14:textId="77777777" w:rsidR="00F40C42" w:rsidRDefault="00000000">
      <w:pPr>
        <w:pStyle w:val="1"/>
        <w:spacing w:line="360" w:lineRule="auto"/>
        <w:jc w:val="center"/>
        <w:rPr>
          <w:rFonts w:ascii="宋体" w:hAnsi="宋体"/>
        </w:rPr>
      </w:pPr>
      <w:bookmarkStart w:id="1371" w:name="_Toc534185829"/>
      <w:bookmarkStart w:id="1372" w:name="_Toc67066134"/>
      <w:bookmarkStart w:id="1373" w:name="_Toc509218852"/>
      <w:bookmarkStart w:id="1374" w:name="_Toc23843"/>
      <w:bookmarkStart w:id="1375" w:name="_Toc430530528"/>
      <w:r>
        <w:rPr>
          <w:rFonts w:ascii="宋体" w:hAnsi="宋体" w:hint="eastAsia"/>
        </w:rPr>
        <w:lastRenderedPageBreak/>
        <w:t>第八章  投标文件格式</w:t>
      </w:r>
      <w:bookmarkEnd w:id="1369"/>
      <w:bookmarkEnd w:id="1370"/>
      <w:bookmarkEnd w:id="1371"/>
      <w:bookmarkEnd w:id="1372"/>
      <w:bookmarkEnd w:id="1373"/>
      <w:bookmarkEnd w:id="1374"/>
      <w:bookmarkEnd w:id="1375"/>
    </w:p>
    <w:p w14:paraId="73632372" w14:textId="77777777" w:rsidR="00F40C42" w:rsidRDefault="00F40C42">
      <w:pPr>
        <w:spacing w:line="360" w:lineRule="auto"/>
        <w:rPr>
          <w:rFonts w:ascii="宋体" w:hAnsi="宋体"/>
          <w:sz w:val="32"/>
          <w:szCs w:val="32"/>
        </w:rPr>
      </w:pPr>
    </w:p>
    <w:p w14:paraId="3D53D289" w14:textId="77777777" w:rsidR="00F40C42" w:rsidRDefault="00000000">
      <w:pPr>
        <w:spacing w:line="360" w:lineRule="auto"/>
        <w:jc w:val="center"/>
        <w:rPr>
          <w:rFonts w:ascii="宋体" w:hAnsi="宋体"/>
          <w:sz w:val="36"/>
          <w:szCs w:val="36"/>
        </w:rPr>
      </w:pPr>
      <w:r>
        <w:rPr>
          <w:rFonts w:ascii="宋体" w:hAnsi="宋体"/>
          <w:noProof/>
        </w:rPr>
        <mc:AlternateContent>
          <mc:Choice Requires="wps">
            <w:drawing>
              <wp:anchor distT="0" distB="0" distL="114300" distR="114300" simplePos="0" relativeHeight="251660288" behindDoc="0" locked="0" layoutInCell="1" allowOverlap="1" wp14:anchorId="4049DB57" wp14:editId="6C705E10">
                <wp:simplePos x="0" y="0"/>
                <wp:positionH relativeFrom="column">
                  <wp:posOffset>2365375</wp:posOffset>
                </wp:positionH>
                <wp:positionV relativeFrom="paragraph">
                  <wp:posOffset>8465820</wp:posOffset>
                </wp:positionV>
                <wp:extent cx="807720" cy="693420"/>
                <wp:effectExtent l="0" t="0" r="11430" b="11430"/>
                <wp:wrapNone/>
                <wp:docPr id="111" name="矩形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27A90713" w14:textId="77777777" w:rsidR="00F40C42" w:rsidRDefault="00F40C42"/>
                        </w:txbxContent>
                      </wps:txbx>
                      <wps:bodyPr rot="0" vert="horz" wrap="square" lIns="91440" tIns="45720" rIns="91440" bIns="45720" anchor="t" anchorCtr="0" upright="1">
                        <a:noAutofit/>
                      </wps:bodyPr>
                    </wps:wsp>
                  </a:graphicData>
                </a:graphic>
              </wp:anchor>
            </w:drawing>
          </mc:Choice>
          <mc:Fallback>
            <w:pict>
              <v:rect w14:anchorId="4049DB57" id="矩形 118" o:spid="_x0000_s1027" style="position:absolute;left:0;text-align:left;margin-left:186.25pt;margin-top:666.6pt;width:63.6pt;height:54.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" stroked="f">
                <v:textbox>
                  <w:txbxContent>
                    <w:p w14:paraId="27A90713" w14:textId="77777777" w:rsidR="00F40C42" w:rsidRDefault="00F40C42"/>
                  </w:txbxContent>
                </v:textbox>
              </v:rect>
            </w:pict>
          </mc:Fallback>
        </mc:AlternateContent>
      </w:r>
      <w:r>
        <w:rPr>
          <w:rFonts w:ascii="宋体" w:hAnsi="宋体"/>
          <w:szCs w:val="20"/>
        </w:rPr>
        <w:br w:type="page"/>
      </w:r>
      <w:bookmarkStart w:id="1376" w:name="_Toc224103493"/>
      <w:r>
        <w:rPr>
          <w:rFonts w:ascii="宋体" w:hAnsi="宋体" w:hint="eastAsia"/>
          <w:sz w:val="36"/>
          <w:szCs w:val="36"/>
        </w:rPr>
        <w:lastRenderedPageBreak/>
        <w:t>目  录</w:t>
      </w:r>
      <w:bookmarkEnd w:id="1376"/>
    </w:p>
    <w:p w14:paraId="53C0B101" w14:textId="77777777" w:rsidR="00F40C42" w:rsidRDefault="00F40C42">
      <w:pPr>
        <w:spacing w:line="360" w:lineRule="auto"/>
        <w:jc w:val="center"/>
        <w:rPr>
          <w:rFonts w:ascii="宋体" w:hAnsi="宋体"/>
          <w:szCs w:val="20"/>
        </w:rPr>
      </w:pPr>
    </w:p>
    <w:p w14:paraId="6FFF3E7C" w14:textId="22F59183" w:rsidR="00F40C42" w:rsidRDefault="00B36A94">
      <w:pPr>
        <w:spacing w:line="360" w:lineRule="auto"/>
        <w:rPr>
          <w:rFonts w:ascii="宋体" w:hAnsi="宋体"/>
          <w:b/>
        </w:rPr>
      </w:pPr>
      <w:r>
        <w:rPr>
          <w:rFonts w:ascii="宋体" w:hAnsi="宋体" w:hint="eastAsia"/>
          <w:b/>
        </w:rPr>
        <w:t>一</w:t>
      </w:r>
      <w:r>
        <w:rPr>
          <w:rFonts w:ascii="宋体" w:hAnsi="宋体"/>
          <w:b/>
        </w:rPr>
        <w:t>、投标函部分</w:t>
      </w:r>
    </w:p>
    <w:p w14:paraId="2E0D043F" w14:textId="77777777" w:rsidR="00F40C42" w:rsidRDefault="00000000">
      <w:pPr>
        <w:spacing w:line="360" w:lineRule="auto"/>
        <w:ind w:firstLineChars="200" w:firstLine="420"/>
        <w:rPr>
          <w:rFonts w:ascii="宋体" w:hAnsi="宋体"/>
        </w:rPr>
      </w:pPr>
      <w:r>
        <w:rPr>
          <w:rFonts w:ascii="宋体" w:hAnsi="宋体"/>
        </w:rPr>
        <w:t>（一）投标函</w:t>
      </w:r>
    </w:p>
    <w:p w14:paraId="4468BFA0" w14:textId="77777777" w:rsidR="00F40C42" w:rsidRDefault="00000000">
      <w:pPr>
        <w:spacing w:line="360" w:lineRule="auto"/>
        <w:ind w:firstLineChars="200" w:firstLine="420"/>
        <w:rPr>
          <w:rFonts w:ascii="宋体" w:hAnsi="宋体"/>
        </w:rPr>
      </w:pPr>
      <w:r>
        <w:rPr>
          <w:rFonts w:ascii="宋体" w:hAnsi="宋体"/>
        </w:rPr>
        <w:t>（二）投标函附录</w:t>
      </w:r>
    </w:p>
    <w:p w14:paraId="018C35B2" w14:textId="77777777" w:rsidR="00F40C42" w:rsidRDefault="00000000">
      <w:pPr>
        <w:spacing w:line="360" w:lineRule="auto"/>
        <w:ind w:firstLineChars="200" w:firstLine="420"/>
        <w:rPr>
          <w:rFonts w:ascii="宋体" w:hAnsi="宋体"/>
        </w:rPr>
      </w:pPr>
      <w:r>
        <w:rPr>
          <w:rFonts w:ascii="宋体" w:hAnsi="宋体"/>
        </w:rPr>
        <w:t>（三）</w:t>
      </w:r>
      <w:r>
        <w:rPr>
          <w:rFonts w:ascii="宋体" w:hAnsi="宋体" w:hint="eastAsia"/>
          <w:kern w:val="0"/>
          <w:sz w:val="24"/>
        </w:rPr>
        <w:t>法定代表人身份证明及授权委托书</w:t>
      </w:r>
    </w:p>
    <w:p w14:paraId="7AF49599" w14:textId="77777777" w:rsidR="00F40C42" w:rsidRDefault="00000000">
      <w:pPr>
        <w:spacing w:line="360" w:lineRule="auto"/>
        <w:ind w:firstLineChars="200" w:firstLine="420"/>
        <w:rPr>
          <w:rFonts w:ascii="宋体" w:hAnsi="宋体"/>
        </w:rPr>
      </w:pPr>
      <w:r>
        <w:rPr>
          <w:rFonts w:ascii="宋体" w:hAnsi="宋体"/>
        </w:rPr>
        <w:t>（四）</w:t>
      </w:r>
      <w:r>
        <w:rPr>
          <w:rFonts w:ascii="宋体" w:hAnsi="宋体" w:hint="eastAsia"/>
        </w:rPr>
        <w:t>低价风险担保缴纳承诺书（如有）</w:t>
      </w:r>
    </w:p>
    <w:p w14:paraId="141C07AC" w14:textId="356F7C7D" w:rsidR="00F40C42" w:rsidRDefault="00B36A94">
      <w:pPr>
        <w:spacing w:line="360" w:lineRule="auto"/>
        <w:rPr>
          <w:rFonts w:ascii="宋体" w:hAnsi="宋体"/>
          <w:b/>
        </w:rPr>
      </w:pPr>
      <w:r>
        <w:rPr>
          <w:rFonts w:ascii="宋体" w:hAnsi="宋体" w:hint="eastAsia"/>
          <w:b/>
        </w:rPr>
        <w:t>二</w:t>
      </w:r>
      <w:r>
        <w:rPr>
          <w:rFonts w:ascii="宋体" w:hAnsi="宋体"/>
          <w:b/>
        </w:rPr>
        <w:t>、</w:t>
      </w:r>
      <w:r>
        <w:rPr>
          <w:rFonts w:ascii="宋体" w:hAnsi="宋体" w:hint="eastAsia"/>
          <w:b/>
        </w:rPr>
        <w:t>经济</w:t>
      </w:r>
      <w:r>
        <w:rPr>
          <w:rFonts w:ascii="宋体" w:hAnsi="宋体"/>
          <w:b/>
        </w:rPr>
        <w:t>部分</w:t>
      </w:r>
    </w:p>
    <w:p w14:paraId="125EFE85" w14:textId="77777777" w:rsidR="00F40C42" w:rsidRDefault="00000000">
      <w:pPr>
        <w:spacing w:line="360" w:lineRule="auto"/>
        <w:ind w:firstLineChars="200" w:firstLine="420"/>
        <w:rPr>
          <w:rFonts w:ascii="宋体" w:hAnsi="宋体"/>
        </w:rPr>
      </w:pPr>
      <w:r>
        <w:rPr>
          <w:rFonts w:ascii="宋体" w:hAnsi="宋体"/>
        </w:rPr>
        <w:t>已标价工程量清单</w:t>
      </w:r>
    </w:p>
    <w:p w14:paraId="6156EE29" w14:textId="6AED5B00" w:rsidR="00F40C42" w:rsidRDefault="00B36A94">
      <w:pPr>
        <w:spacing w:line="360" w:lineRule="auto"/>
        <w:rPr>
          <w:rFonts w:ascii="宋体" w:hAnsi="宋体"/>
        </w:rPr>
      </w:pPr>
      <w:r>
        <w:rPr>
          <w:rFonts w:ascii="宋体" w:hAnsi="宋体" w:hint="eastAsia"/>
          <w:b/>
        </w:rPr>
        <w:t>三</w:t>
      </w:r>
      <w:r>
        <w:rPr>
          <w:rFonts w:ascii="宋体" w:hAnsi="宋体"/>
          <w:b/>
        </w:rPr>
        <w:t>、</w:t>
      </w:r>
      <w:r>
        <w:rPr>
          <w:rFonts w:ascii="宋体" w:hAnsi="宋体" w:hint="eastAsia"/>
          <w:b/>
        </w:rPr>
        <w:t>资格审查部分</w:t>
      </w:r>
    </w:p>
    <w:p w14:paraId="5EFB7D6C" w14:textId="77777777" w:rsidR="00F40C42" w:rsidRDefault="00000000">
      <w:pPr>
        <w:spacing w:line="360" w:lineRule="auto"/>
        <w:ind w:firstLineChars="200" w:firstLine="420"/>
        <w:rPr>
          <w:rFonts w:ascii="宋体" w:hAnsi="宋体"/>
          <w:szCs w:val="21"/>
        </w:rPr>
      </w:pPr>
      <w:r>
        <w:rPr>
          <w:rFonts w:ascii="宋体" w:hAnsi="宋体"/>
          <w:szCs w:val="21"/>
        </w:rPr>
        <w:t>（一）</w:t>
      </w:r>
      <w:r>
        <w:rPr>
          <w:rFonts w:ascii="宋体" w:hAnsi="宋体" w:hint="eastAsia"/>
          <w:szCs w:val="21"/>
        </w:rPr>
        <w:t>法定代表人身份证明及授权委托书</w:t>
      </w:r>
    </w:p>
    <w:p w14:paraId="710792F7" w14:textId="77777777" w:rsidR="00F40C42" w:rsidRDefault="00000000">
      <w:pPr>
        <w:spacing w:line="360" w:lineRule="auto"/>
        <w:ind w:firstLineChars="200" w:firstLine="420"/>
        <w:rPr>
          <w:rFonts w:ascii="宋体"/>
          <w:szCs w:val="21"/>
        </w:rPr>
      </w:pPr>
      <w:r>
        <w:rPr>
          <w:rFonts w:ascii="宋体" w:hAnsi="宋体" w:hint="eastAsia"/>
          <w:szCs w:val="21"/>
        </w:rPr>
        <w:t>（二）投标人基本情况表</w:t>
      </w:r>
    </w:p>
    <w:p w14:paraId="4A9DFBCD" w14:textId="77777777" w:rsidR="00F40C42" w:rsidRDefault="00000000">
      <w:pPr>
        <w:spacing w:line="360" w:lineRule="auto"/>
        <w:ind w:firstLineChars="200" w:firstLine="420"/>
        <w:rPr>
          <w:rFonts w:ascii="宋体"/>
          <w:szCs w:val="21"/>
        </w:rPr>
      </w:pPr>
      <w:r>
        <w:rPr>
          <w:rFonts w:ascii="宋体" w:hAnsi="宋体" w:hint="eastAsia"/>
          <w:szCs w:val="21"/>
        </w:rPr>
        <w:t>（三）项目管理机构</w:t>
      </w:r>
    </w:p>
    <w:p w14:paraId="29D1BADF" w14:textId="77777777" w:rsidR="00F40C42" w:rsidRDefault="00000000">
      <w:pPr>
        <w:spacing w:line="360" w:lineRule="auto"/>
        <w:ind w:firstLineChars="200" w:firstLine="420"/>
        <w:rPr>
          <w:rFonts w:ascii="宋体"/>
          <w:szCs w:val="21"/>
        </w:rPr>
      </w:pPr>
      <w:r>
        <w:rPr>
          <w:rFonts w:ascii="宋体" w:hAnsi="宋体" w:hint="eastAsia"/>
          <w:szCs w:val="21"/>
        </w:rPr>
        <w:t>（四）近年完成的类似项目情况表</w:t>
      </w:r>
    </w:p>
    <w:p w14:paraId="6DFAB6DB" w14:textId="77777777" w:rsidR="00F40C42" w:rsidRDefault="00000000">
      <w:pPr>
        <w:spacing w:line="360" w:lineRule="auto"/>
        <w:ind w:firstLineChars="200" w:firstLine="420"/>
      </w:pPr>
      <w:r>
        <w:rPr>
          <w:rFonts w:ascii="宋体" w:hAnsi="宋体" w:hint="eastAsia"/>
          <w:szCs w:val="21"/>
        </w:rPr>
        <w:t>（五）承诺</w:t>
      </w:r>
    </w:p>
    <w:p w14:paraId="4645D217" w14:textId="77777777" w:rsidR="00F40C42" w:rsidRDefault="00000000">
      <w:pPr>
        <w:autoSpaceDE w:val="0"/>
        <w:autoSpaceDN w:val="0"/>
        <w:adjustRightInd w:val="0"/>
        <w:spacing w:line="276" w:lineRule="auto"/>
        <w:ind w:right="-23" w:firstLineChars="200" w:firstLine="420"/>
        <w:jc w:val="left"/>
        <w:rPr>
          <w:rFonts w:ascii="宋体" w:hAnsi="宋体"/>
          <w:b/>
          <w:kern w:val="0"/>
          <w:sz w:val="24"/>
        </w:rPr>
      </w:pPr>
      <w:r>
        <w:rPr>
          <w:rFonts w:ascii="宋体" w:hAnsi="宋体" w:hint="eastAsia"/>
          <w:szCs w:val="21"/>
        </w:rPr>
        <w:t>（六）其他资料</w:t>
      </w:r>
      <w:bookmarkStart w:id="1377" w:name="_Toc277082642"/>
      <w:bookmarkStart w:id="1378" w:name="_Toc287607866"/>
      <w:bookmarkStart w:id="1379" w:name="_Toc287620813"/>
      <w:bookmarkStart w:id="1380" w:name="_Toc430530529"/>
      <w:bookmarkStart w:id="1381" w:name="_Toc224103494"/>
    </w:p>
    <w:p w14:paraId="7F9990CC" w14:textId="77777777" w:rsidR="00F40C42" w:rsidRDefault="00F40C42">
      <w:pPr>
        <w:pStyle w:val="2"/>
        <w:spacing w:line="360" w:lineRule="auto"/>
        <w:jc w:val="center"/>
        <w:rPr>
          <w:rFonts w:ascii="宋体" w:hAnsi="宋体"/>
          <w:b w:val="0"/>
          <w:bCs w:val="0"/>
          <w:sz w:val="44"/>
          <w:szCs w:val="44"/>
        </w:rPr>
      </w:pPr>
      <w:bookmarkStart w:id="1382" w:name="_Toc67066135"/>
      <w:bookmarkStart w:id="1383" w:name="_Toc509218853"/>
      <w:bookmarkStart w:id="1384" w:name="_Toc534185830"/>
      <w:bookmarkStart w:id="1385" w:name="_Toc27983320"/>
    </w:p>
    <w:p w14:paraId="4154D726" w14:textId="77777777" w:rsidR="00F40C42" w:rsidRDefault="00F40C42">
      <w:pPr>
        <w:pStyle w:val="2"/>
        <w:spacing w:line="360" w:lineRule="auto"/>
        <w:jc w:val="center"/>
        <w:rPr>
          <w:rFonts w:ascii="宋体" w:hAnsi="宋体"/>
          <w:b w:val="0"/>
          <w:bCs w:val="0"/>
          <w:sz w:val="44"/>
          <w:szCs w:val="44"/>
        </w:rPr>
      </w:pPr>
    </w:p>
    <w:p w14:paraId="6ECE9C27" w14:textId="77777777" w:rsidR="00F40C42" w:rsidRDefault="00F40C42">
      <w:pPr>
        <w:pStyle w:val="2"/>
        <w:spacing w:line="360" w:lineRule="auto"/>
        <w:jc w:val="center"/>
        <w:rPr>
          <w:rFonts w:ascii="宋体" w:hAnsi="宋体"/>
          <w:b w:val="0"/>
          <w:bCs w:val="0"/>
          <w:sz w:val="44"/>
          <w:szCs w:val="44"/>
        </w:rPr>
      </w:pPr>
    </w:p>
    <w:p w14:paraId="07496BB9" w14:textId="77777777" w:rsidR="00F40C42" w:rsidRDefault="00F40C42">
      <w:pPr>
        <w:pStyle w:val="2"/>
        <w:spacing w:line="360" w:lineRule="auto"/>
        <w:jc w:val="center"/>
        <w:rPr>
          <w:rFonts w:ascii="宋体" w:hAnsi="宋体"/>
          <w:b w:val="0"/>
          <w:bCs w:val="0"/>
          <w:sz w:val="44"/>
          <w:szCs w:val="44"/>
        </w:rPr>
      </w:pPr>
    </w:p>
    <w:p w14:paraId="26B64CE2" w14:textId="77777777" w:rsidR="00F40C42" w:rsidRDefault="00F40C42">
      <w:pPr>
        <w:pStyle w:val="2"/>
        <w:spacing w:line="360" w:lineRule="auto"/>
        <w:jc w:val="center"/>
        <w:rPr>
          <w:rFonts w:ascii="宋体" w:hAnsi="宋体"/>
          <w:b w:val="0"/>
          <w:bCs w:val="0"/>
          <w:sz w:val="44"/>
          <w:szCs w:val="44"/>
        </w:rPr>
      </w:pPr>
    </w:p>
    <w:p w14:paraId="3AB0482D" w14:textId="77777777" w:rsidR="00F40C42" w:rsidRDefault="00F40C42">
      <w:pPr>
        <w:pStyle w:val="2"/>
        <w:spacing w:line="360" w:lineRule="auto"/>
        <w:jc w:val="center"/>
        <w:rPr>
          <w:rFonts w:ascii="宋体" w:hAnsi="宋体"/>
          <w:b w:val="0"/>
          <w:bCs w:val="0"/>
          <w:sz w:val="44"/>
          <w:szCs w:val="44"/>
        </w:rPr>
      </w:pPr>
    </w:p>
    <w:p w14:paraId="17CDCA88" w14:textId="77777777" w:rsidR="00F40C42" w:rsidRDefault="00F40C42">
      <w:pPr>
        <w:pStyle w:val="2"/>
        <w:spacing w:line="360" w:lineRule="auto"/>
        <w:jc w:val="center"/>
        <w:rPr>
          <w:rFonts w:ascii="宋体" w:hAnsi="宋体"/>
          <w:b w:val="0"/>
          <w:bCs w:val="0"/>
          <w:sz w:val="44"/>
          <w:szCs w:val="44"/>
        </w:rPr>
      </w:pPr>
    </w:p>
    <w:p w14:paraId="4CDF7143" w14:textId="77777777" w:rsidR="00F40C42" w:rsidRDefault="00F40C42">
      <w:pPr>
        <w:pStyle w:val="2"/>
        <w:spacing w:line="360" w:lineRule="auto"/>
        <w:jc w:val="center"/>
        <w:rPr>
          <w:rFonts w:ascii="宋体" w:hAnsi="宋体"/>
          <w:b w:val="0"/>
          <w:bCs w:val="0"/>
          <w:sz w:val="44"/>
          <w:szCs w:val="44"/>
        </w:rPr>
      </w:pPr>
    </w:p>
    <w:p w14:paraId="3308F779" w14:textId="77777777" w:rsidR="00F40C42" w:rsidRDefault="00000000">
      <w:pPr>
        <w:rPr>
          <w:rFonts w:ascii="宋体" w:hAnsi="宋体"/>
          <w:sz w:val="44"/>
          <w:szCs w:val="44"/>
        </w:rPr>
      </w:pPr>
      <w:r>
        <w:rPr>
          <w:rFonts w:ascii="宋体" w:hAnsi="宋体" w:hint="eastAsia"/>
          <w:sz w:val="44"/>
          <w:szCs w:val="44"/>
        </w:rPr>
        <w:br w:type="page"/>
      </w:r>
    </w:p>
    <w:p w14:paraId="25624B8D" w14:textId="77777777" w:rsidR="00F40C42" w:rsidRDefault="00000000">
      <w:pPr>
        <w:pStyle w:val="2"/>
        <w:spacing w:line="360" w:lineRule="auto"/>
        <w:jc w:val="center"/>
        <w:rPr>
          <w:rFonts w:ascii="宋体" w:hAnsi="宋体"/>
          <w:b w:val="0"/>
          <w:bCs w:val="0"/>
          <w:sz w:val="44"/>
          <w:szCs w:val="44"/>
        </w:rPr>
      </w:pPr>
      <w:bookmarkStart w:id="1386" w:name="_Toc19476"/>
      <w:bookmarkStart w:id="1387" w:name="_Toc67066136"/>
      <w:bookmarkEnd w:id="1382"/>
      <w:bookmarkEnd w:id="1383"/>
      <w:bookmarkEnd w:id="1384"/>
      <w:bookmarkEnd w:id="1385"/>
      <w:r>
        <w:rPr>
          <w:rFonts w:ascii="宋体" w:hAnsi="宋体" w:hint="eastAsia"/>
          <w:b w:val="0"/>
          <w:bCs w:val="0"/>
          <w:sz w:val="44"/>
          <w:szCs w:val="44"/>
        </w:rPr>
        <w:lastRenderedPageBreak/>
        <w:t>二、投标函部分</w:t>
      </w:r>
      <w:bookmarkEnd w:id="1377"/>
      <w:bookmarkEnd w:id="1378"/>
      <w:bookmarkEnd w:id="1379"/>
      <w:bookmarkEnd w:id="1380"/>
      <w:bookmarkEnd w:id="1381"/>
      <w:bookmarkEnd w:id="1386"/>
      <w:bookmarkEnd w:id="1387"/>
    </w:p>
    <w:p w14:paraId="46F91738" w14:textId="77777777" w:rsidR="00F40C42" w:rsidRDefault="00F40C42">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5CFCA59F" w14:textId="77777777" w:rsidR="00F40C42" w:rsidRDefault="00F40C42">
      <w:pPr>
        <w:pStyle w:val="a0"/>
      </w:pPr>
    </w:p>
    <w:p w14:paraId="636A9C47" w14:textId="77777777" w:rsidR="00F40C42" w:rsidRDefault="00F40C42">
      <w:pPr>
        <w:pStyle w:val="a0"/>
      </w:pPr>
    </w:p>
    <w:p w14:paraId="0BFA2FA1" w14:textId="77777777" w:rsidR="00F40C42" w:rsidRDefault="00F40C42">
      <w:pPr>
        <w:pStyle w:val="a0"/>
      </w:pPr>
    </w:p>
    <w:p w14:paraId="1801F32E" w14:textId="77777777" w:rsidR="00F40C42" w:rsidRDefault="00F40C42">
      <w:pPr>
        <w:pStyle w:val="a0"/>
      </w:pPr>
    </w:p>
    <w:p w14:paraId="1DDAEE53" w14:textId="77777777" w:rsidR="00F40C42" w:rsidRDefault="00F40C42">
      <w:pPr>
        <w:pStyle w:val="a0"/>
      </w:pPr>
    </w:p>
    <w:p w14:paraId="72F5ABFC" w14:textId="77777777" w:rsidR="00F40C42" w:rsidRDefault="00F40C42">
      <w:pPr>
        <w:pStyle w:val="a0"/>
      </w:pPr>
    </w:p>
    <w:p w14:paraId="55D3C779" w14:textId="77777777" w:rsidR="00F40C42" w:rsidRDefault="00F40C42">
      <w:pPr>
        <w:pStyle w:val="a0"/>
      </w:pPr>
    </w:p>
    <w:p w14:paraId="38986092" w14:textId="77777777" w:rsidR="00F40C42" w:rsidRDefault="00F40C42">
      <w:pPr>
        <w:pStyle w:val="a0"/>
      </w:pPr>
    </w:p>
    <w:p w14:paraId="48BDA54B" w14:textId="77777777" w:rsidR="00F40C42" w:rsidRDefault="00F40C42">
      <w:pPr>
        <w:pStyle w:val="a0"/>
      </w:pPr>
    </w:p>
    <w:p w14:paraId="2E7B096F" w14:textId="77777777" w:rsidR="00F40C42" w:rsidRDefault="00F40C42">
      <w:pPr>
        <w:pStyle w:val="a0"/>
      </w:pPr>
    </w:p>
    <w:p w14:paraId="4125C356" w14:textId="77777777" w:rsidR="00F40C42" w:rsidRDefault="00F40C42">
      <w:pPr>
        <w:pStyle w:val="a0"/>
      </w:pPr>
    </w:p>
    <w:p w14:paraId="60C3962D" w14:textId="77777777" w:rsidR="00F40C42" w:rsidRDefault="00F40C42">
      <w:pPr>
        <w:pStyle w:val="a0"/>
      </w:pPr>
    </w:p>
    <w:p w14:paraId="4A6537AE" w14:textId="77777777" w:rsidR="00F40C42" w:rsidRDefault="00F40C42">
      <w:pPr>
        <w:pStyle w:val="a0"/>
      </w:pPr>
    </w:p>
    <w:p w14:paraId="2815E74D" w14:textId="77777777" w:rsidR="00F40C42" w:rsidRDefault="00F40C42">
      <w:pPr>
        <w:pStyle w:val="a0"/>
      </w:pPr>
    </w:p>
    <w:p w14:paraId="6B574DAF" w14:textId="77777777" w:rsidR="00F40C42" w:rsidRDefault="00F40C42">
      <w:pPr>
        <w:pStyle w:val="a0"/>
      </w:pPr>
    </w:p>
    <w:p w14:paraId="0F4C352D" w14:textId="77777777" w:rsidR="00F40C42" w:rsidRDefault="00F40C42">
      <w:pPr>
        <w:pStyle w:val="a0"/>
      </w:pPr>
    </w:p>
    <w:p w14:paraId="79A0C9E6" w14:textId="77777777" w:rsidR="00F40C42" w:rsidRDefault="00F40C42">
      <w:pPr>
        <w:pStyle w:val="a0"/>
      </w:pPr>
    </w:p>
    <w:p w14:paraId="286E727E" w14:textId="77777777" w:rsidR="00F40C42" w:rsidRDefault="00F40C42">
      <w:pPr>
        <w:pStyle w:val="a0"/>
      </w:pPr>
    </w:p>
    <w:p w14:paraId="302B2204" w14:textId="77777777" w:rsidR="00F40C42" w:rsidRDefault="00F40C42">
      <w:pPr>
        <w:pStyle w:val="a0"/>
      </w:pPr>
    </w:p>
    <w:p w14:paraId="01C4CFEB" w14:textId="77777777" w:rsidR="00F40C42" w:rsidRDefault="00F40C42">
      <w:pPr>
        <w:pStyle w:val="a0"/>
      </w:pPr>
    </w:p>
    <w:p w14:paraId="76692363" w14:textId="77777777" w:rsidR="00F40C42" w:rsidRDefault="00F40C42">
      <w:pPr>
        <w:pStyle w:val="a0"/>
      </w:pPr>
    </w:p>
    <w:p w14:paraId="3A7F95F0" w14:textId="77777777" w:rsidR="00F40C42" w:rsidRDefault="00F40C42">
      <w:pPr>
        <w:pStyle w:val="a0"/>
      </w:pPr>
    </w:p>
    <w:p w14:paraId="4BA7E43D" w14:textId="77777777" w:rsidR="00F40C42" w:rsidRDefault="00F40C42">
      <w:pPr>
        <w:pStyle w:val="a0"/>
      </w:pPr>
    </w:p>
    <w:p w14:paraId="02EBE004" w14:textId="77777777" w:rsidR="00F40C42" w:rsidRDefault="00F40C42">
      <w:pPr>
        <w:pStyle w:val="a0"/>
      </w:pPr>
    </w:p>
    <w:p w14:paraId="2DFDA37D" w14:textId="77777777" w:rsidR="00F40C42" w:rsidRDefault="00F40C42">
      <w:pPr>
        <w:pStyle w:val="a0"/>
      </w:pPr>
    </w:p>
    <w:p w14:paraId="7675C86D" w14:textId="77777777" w:rsidR="00F40C42" w:rsidRDefault="00F40C42">
      <w:pPr>
        <w:pStyle w:val="a0"/>
      </w:pPr>
    </w:p>
    <w:p w14:paraId="1F970286" w14:textId="77777777" w:rsidR="00F40C42" w:rsidRDefault="00F40C42">
      <w:pPr>
        <w:pStyle w:val="a0"/>
      </w:pPr>
    </w:p>
    <w:p w14:paraId="7F488B25" w14:textId="77777777" w:rsidR="00F40C42" w:rsidRDefault="00F40C42">
      <w:pPr>
        <w:pStyle w:val="a0"/>
      </w:pPr>
    </w:p>
    <w:p w14:paraId="1D0EFAB0" w14:textId="77777777" w:rsidR="00F40C42" w:rsidRDefault="00F40C42">
      <w:pPr>
        <w:pStyle w:val="a0"/>
      </w:pPr>
    </w:p>
    <w:p w14:paraId="62B3E94F" w14:textId="77777777" w:rsidR="00F40C42" w:rsidRDefault="00F40C42">
      <w:pPr>
        <w:pStyle w:val="a0"/>
      </w:pPr>
    </w:p>
    <w:p w14:paraId="2B0A5E75" w14:textId="77777777" w:rsidR="00F40C42" w:rsidRDefault="00F40C42">
      <w:pPr>
        <w:pStyle w:val="a0"/>
      </w:pPr>
    </w:p>
    <w:p w14:paraId="47D6716A" w14:textId="77777777" w:rsidR="00F40C42" w:rsidRDefault="00F40C42">
      <w:pPr>
        <w:pStyle w:val="a0"/>
      </w:pPr>
    </w:p>
    <w:p w14:paraId="08C9D138" w14:textId="77777777" w:rsidR="00F40C42" w:rsidRDefault="00F40C42">
      <w:pPr>
        <w:pStyle w:val="a0"/>
      </w:pPr>
    </w:p>
    <w:p w14:paraId="416BFF6D" w14:textId="77777777" w:rsidR="00F40C42" w:rsidRDefault="00F40C42">
      <w:pPr>
        <w:pStyle w:val="a0"/>
      </w:pPr>
    </w:p>
    <w:p w14:paraId="6732C745" w14:textId="77777777" w:rsidR="00F40C42" w:rsidRDefault="00F40C42">
      <w:pPr>
        <w:pStyle w:val="a0"/>
      </w:pPr>
    </w:p>
    <w:p w14:paraId="221397A2" w14:textId="77777777" w:rsidR="00F40C42" w:rsidRDefault="00F40C42">
      <w:pPr>
        <w:pStyle w:val="a0"/>
      </w:pPr>
    </w:p>
    <w:p w14:paraId="64ACD51A" w14:textId="77777777" w:rsidR="00F40C42" w:rsidRDefault="00F40C42">
      <w:pPr>
        <w:pStyle w:val="a0"/>
      </w:pPr>
    </w:p>
    <w:p w14:paraId="55782993" w14:textId="77777777" w:rsidR="00F40C42" w:rsidRDefault="00F40C42">
      <w:pPr>
        <w:pStyle w:val="a0"/>
      </w:pPr>
    </w:p>
    <w:p w14:paraId="7DDFD227" w14:textId="77777777" w:rsidR="00F40C42" w:rsidRDefault="00F40C42">
      <w:pPr>
        <w:pStyle w:val="a0"/>
      </w:pPr>
    </w:p>
    <w:p w14:paraId="0E8E15A3" w14:textId="77777777" w:rsidR="00F40C42" w:rsidRDefault="00F40C42">
      <w:pPr>
        <w:pStyle w:val="a0"/>
      </w:pPr>
    </w:p>
    <w:p w14:paraId="7BE0BE3E" w14:textId="77777777" w:rsidR="00F40C42" w:rsidRDefault="00F40C42">
      <w:pPr>
        <w:pStyle w:val="a0"/>
      </w:pPr>
    </w:p>
    <w:p w14:paraId="77EF3AEB" w14:textId="77777777" w:rsidR="00F40C42" w:rsidRDefault="00000000">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14:paraId="2FB446E1" w14:textId="77777777" w:rsidR="00F40C42" w:rsidRDefault="00F40C4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20FE2CE" w14:textId="77777777" w:rsidR="00F40C42" w:rsidRDefault="00F40C4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67CD41A" w14:textId="77777777" w:rsidR="00F40C42" w:rsidRDefault="00F40C4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DE1A611" w14:textId="77777777" w:rsidR="00F40C42" w:rsidRDefault="00F40C4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4AC8BA0" w14:textId="77777777" w:rsidR="00F40C42" w:rsidRDefault="00F40C4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A7574D6" w14:textId="77777777" w:rsidR="00F40C42" w:rsidRDefault="00000000">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270FE506" w14:textId="77777777" w:rsidR="00F40C42" w:rsidRDefault="00F40C42">
      <w:pPr>
        <w:autoSpaceDE w:val="0"/>
        <w:autoSpaceDN w:val="0"/>
        <w:adjustRightInd w:val="0"/>
        <w:snapToGrid w:val="0"/>
        <w:spacing w:line="360" w:lineRule="auto"/>
        <w:jc w:val="left"/>
        <w:rPr>
          <w:rFonts w:ascii="宋体" w:hAnsi="宋体"/>
          <w:kern w:val="0"/>
          <w:sz w:val="16"/>
          <w:szCs w:val="16"/>
        </w:rPr>
      </w:pPr>
    </w:p>
    <w:p w14:paraId="27D1E242" w14:textId="77777777" w:rsidR="00F40C42" w:rsidRDefault="00000000">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14:paraId="39E1D7F7"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2826FE57"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7AF820C0"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1C0D5B17"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476C4637"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1FCE830D"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50863FBF"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49485ACD"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77D05132"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0DC7EC7E"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49C86508"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27D8B3C8" w14:textId="77777777" w:rsidR="00F40C42" w:rsidRDefault="00000000">
      <w:pPr>
        <w:tabs>
          <w:tab w:val="left" w:pos="6080"/>
          <w:tab w:val="left" w:pos="6640"/>
        </w:tabs>
        <w:autoSpaceDE w:val="0"/>
        <w:autoSpaceDN w:val="0"/>
        <w:adjustRightInd w:val="0"/>
        <w:snapToGrid w:val="0"/>
        <w:spacing w:afterLines="50" w:after="156"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58C7776F" w14:textId="77777777" w:rsidR="00B36A94" w:rsidRDefault="00B36A94" w:rsidP="00B36A94">
      <w:pPr>
        <w:tabs>
          <w:tab w:val="left" w:pos="6080"/>
          <w:tab w:val="left" w:pos="6640"/>
        </w:tabs>
        <w:autoSpaceDE w:val="0"/>
        <w:autoSpaceDN w:val="0"/>
        <w:adjustRightInd w:val="0"/>
        <w:snapToGrid w:val="0"/>
        <w:spacing w:afterLines="50" w:after="156"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（签字或盖章）</w:t>
      </w:r>
    </w:p>
    <w:p w14:paraId="290C528B" w14:textId="77777777" w:rsidR="00B36A94" w:rsidRPr="00B36A94" w:rsidRDefault="00B36A94" w:rsidP="00B36A94">
      <w:pPr>
        <w:pStyle w:val="a0"/>
      </w:pPr>
    </w:p>
    <w:p w14:paraId="25038762" w14:textId="77777777" w:rsidR="00F40C42" w:rsidRDefault="00000000">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14:paraId="136D7D5E" w14:textId="77777777" w:rsidR="00F40C42" w:rsidRDefault="00000000">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  录</w:t>
      </w:r>
    </w:p>
    <w:p w14:paraId="6A6F2C8D" w14:textId="77777777" w:rsidR="00F40C42" w:rsidRDefault="00F40C42">
      <w:pPr>
        <w:autoSpaceDE w:val="0"/>
        <w:autoSpaceDN w:val="0"/>
        <w:adjustRightInd w:val="0"/>
        <w:snapToGrid w:val="0"/>
        <w:spacing w:line="360" w:lineRule="auto"/>
        <w:jc w:val="left"/>
        <w:rPr>
          <w:rFonts w:ascii="宋体" w:hAnsi="宋体"/>
          <w:kern w:val="0"/>
          <w:sz w:val="24"/>
          <w:szCs w:val="21"/>
        </w:rPr>
      </w:pPr>
    </w:p>
    <w:p w14:paraId="460D2046" w14:textId="77777777" w:rsidR="00F40C42" w:rsidRDefault="00000000">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（一）投标函</w:t>
      </w:r>
    </w:p>
    <w:p w14:paraId="009BEB5C" w14:textId="77777777" w:rsidR="00F40C42" w:rsidRDefault="00000000">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（二）投标函附录</w:t>
      </w:r>
    </w:p>
    <w:p w14:paraId="78A0D84C" w14:textId="77777777" w:rsidR="00F40C42" w:rsidRDefault="00000000">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法定代表人身份证明及授权委托书</w:t>
      </w:r>
    </w:p>
    <w:p w14:paraId="4D96DE6F" w14:textId="77777777" w:rsidR="00F40C42" w:rsidRDefault="00000000">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（四）</w:t>
      </w:r>
      <w:r>
        <w:rPr>
          <w:rFonts w:ascii="宋体" w:hAnsi="宋体" w:hint="eastAsia"/>
          <w:kern w:val="0"/>
          <w:sz w:val="24"/>
        </w:rPr>
        <w:t>低价风险担保缴纳承诺书（如有）</w:t>
      </w:r>
    </w:p>
    <w:p w14:paraId="2FE03340" w14:textId="77777777" w:rsidR="00F40C42" w:rsidRDefault="00F40C42">
      <w:pPr>
        <w:autoSpaceDE w:val="0"/>
        <w:autoSpaceDN w:val="0"/>
        <w:adjustRightInd w:val="0"/>
        <w:snapToGrid w:val="0"/>
        <w:spacing w:line="360" w:lineRule="auto"/>
        <w:jc w:val="left"/>
        <w:rPr>
          <w:rFonts w:ascii="宋体" w:hAnsi="宋体"/>
          <w:w w:val="99"/>
          <w:kern w:val="0"/>
          <w:sz w:val="28"/>
          <w:szCs w:val="28"/>
        </w:rPr>
      </w:pPr>
    </w:p>
    <w:p w14:paraId="471AD971" w14:textId="77777777" w:rsidR="00F40C42" w:rsidRDefault="00000000">
      <w:pPr>
        <w:pStyle w:val="3"/>
        <w:jc w:val="center"/>
        <w:rPr>
          <w:rFonts w:ascii="宋体" w:hAnsi="宋体"/>
          <w:b w:val="0"/>
        </w:rPr>
      </w:pPr>
      <w:bookmarkStart w:id="1388" w:name="_Toc430530530"/>
      <w:bookmarkStart w:id="1389" w:name="_Toc277082643"/>
      <w:bookmarkStart w:id="1390" w:name="_Toc287620814"/>
      <w:bookmarkStart w:id="1391" w:name="_Toc509218854"/>
      <w:bookmarkStart w:id="1392" w:name="_Toc287607867"/>
      <w:bookmarkStart w:id="1393" w:name="_Toc224103495"/>
      <w:bookmarkStart w:id="1394" w:name="_Toc534185831"/>
      <w:r>
        <w:rPr>
          <w:rFonts w:ascii="宋体" w:hAnsi="宋体"/>
        </w:rPr>
        <w:br w:type="page"/>
      </w:r>
      <w:bookmarkStart w:id="1395" w:name="_Toc67066137"/>
      <w:bookmarkStart w:id="1396" w:name="_Toc26071"/>
      <w:r>
        <w:rPr>
          <w:rFonts w:hint="eastAsia"/>
        </w:rPr>
        <w:lastRenderedPageBreak/>
        <w:t>（一）投标函</w:t>
      </w:r>
      <w:bookmarkEnd w:id="1388"/>
      <w:bookmarkEnd w:id="1389"/>
      <w:bookmarkEnd w:id="1390"/>
      <w:bookmarkEnd w:id="1391"/>
      <w:bookmarkEnd w:id="1392"/>
      <w:bookmarkEnd w:id="1393"/>
      <w:bookmarkEnd w:id="1394"/>
      <w:bookmarkEnd w:id="1395"/>
      <w:bookmarkEnd w:id="1396"/>
    </w:p>
    <w:p w14:paraId="6C14B0EB" w14:textId="77777777" w:rsidR="00F40C42" w:rsidRDefault="00000000">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t>（招标人名称）</w:t>
      </w:r>
      <w:r>
        <w:rPr>
          <w:rFonts w:ascii="宋体" w:hAnsi="宋体"/>
          <w:snapToGrid w:val="0"/>
          <w:kern w:val="0"/>
          <w:szCs w:val="21"/>
        </w:rPr>
        <w:t>：</w:t>
      </w:r>
    </w:p>
    <w:p w14:paraId="70D424A6" w14:textId="77777777" w:rsidR="00F40C42" w:rsidRDefault="00000000">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hint="eastAsia"/>
          <w:snapToGrid w:val="0"/>
          <w:kern w:val="0"/>
          <w:szCs w:val="21"/>
          <w:u w:val="single"/>
        </w:rPr>
        <w:t xml:space="preserve">        </w:t>
      </w:r>
      <w:r>
        <w:rPr>
          <w:rFonts w:ascii="宋体" w:hAnsi="宋体" w:hint="eastAsia"/>
          <w:snapToGrid w:val="0"/>
          <w:kern w:val="0"/>
          <w:szCs w:val="21"/>
        </w:rPr>
        <w:t>万元</w:t>
      </w:r>
      <w:r>
        <w:rPr>
          <w:rFonts w:ascii="宋体" w:hAnsi="宋体"/>
          <w:snapToGrid w:val="0"/>
          <w:kern w:val="0"/>
          <w:szCs w:val="21"/>
        </w:rPr>
        <w:t>，该工程</w:t>
      </w:r>
      <w:r>
        <w:rPr>
          <w:rFonts w:ascii="宋体" w:hAnsi="宋体"/>
          <w:snapToGrid w:val="0"/>
          <w:kern w:val="0"/>
        </w:rPr>
        <w:t>项目经理为</w:t>
      </w:r>
      <w:r>
        <w:rPr>
          <w:rFonts w:ascii="宋体" w:hAnsi="宋体" w:hint="eastAsia"/>
          <w:snapToGrid w:val="0"/>
          <w:kern w:val="0"/>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snapToGrid w:val="0"/>
          <w:kern w:val="0"/>
          <w:szCs w:val="21"/>
        </w:rPr>
        <w:t>。工期</w:t>
      </w:r>
      <w:r>
        <w:rPr>
          <w:rFonts w:ascii="宋体" w:hAnsi="宋体" w:hint="eastAsia"/>
          <w:snapToGrid w:val="0"/>
          <w:kern w:val="0"/>
          <w:szCs w:val="21"/>
          <w:u w:val="single"/>
        </w:rPr>
        <w:t xml:space="preserve">        </w:t>
      </w:r>
      <w:r>
        <w:rPr>
          <w:rFonts w:ascii="宋体" w:hAnsi="宋体"/>
          <w:snapToGrid w:val="0"/>
          <w:kern w:val="0"/>
          <w:szCs w:val="21"/>
        </w:rPr>
        <w:t xml:space="preserve">， </w:t>
      </w:r>
      <w:r>
        <w:rPr>
          <w:rFonts w:ascii="宋体" w:hAnsi="宋体" w:hint="eastAsia"/>
          <w:snapToGrid w:val="0"/>
          <w:kern w:val="0"/>
          <w:szCs w:val="21"/>
        </w:rPr>
        <w:t>缺陷责任期</w:t>
      </w:r>
      <w:r>
        <w:rPr>
          <w:rFonts w:ascii="宋体" w:hAnsi="宋体" w:hint="eastAsia"/>
          <w:snapToGrid w:val="0"/>
          <w:kern w:val="0"/>
          <w:szCs w:val="21"/>
          <w:u w:val="single"/>
        </w:rPr>
        <w:t xml:space="preserve">        </w:t>
      </w:r>
      <w:r>
        <w:rPr>
          <w:rFonts w:ascii="宋体" w:hAnsi="宋体" w:hint="eastAsia"/>
          <w:snapToGrid w:val="0"/>
          <w:kern w:val="0"/>
          <w:szCs w:val="21"/>
        </w:rPr>
        <w:t>，</w:t>
      </w:r>
      <w:r>
        <w:rPr>
          <w:rFonts w:ascii="宋体" w:hAnsi="宋体"/>
          <w:snapToGrid w:val="0"/>
          <w:kern w:val="0"/>
          <w:szCs w:val="21"/>
        </w:rPr>
        <w:t>按合同约定实施和完成承包工程，修补工程中的任何缺陷，工程质量达到</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 xml:space="preserve"> 。</w:t>
      </w:r>
    </w:p>
    <w:p w14:paraId="158EE91F" w14:textId="77777777" w:rsidR="00F40C42" w:rsidRDefault="00000000">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我方承诺在投标有效期内不修改、撤销投标文件。</w:t>
      </w:r>
    </w:p>
    <w:p w14:paraId="269204A2" w14:textId="77777777" w:rsidR="00F40C42" w:rsidRDefault="00000000">
      <w:pPr>
        <w:tabs>
          <w:tab w:val="left" w:pos="2730"/>
          <w:tab w:val="left" w:pos="7980"/>
        </w:tabs>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）。投标保证金</w:t>
      </w:r>
      <w:r>
        <w:rPr>
          <w:rFonts w:ascii="宋体" w:hAnsi="宋体" w:hint="eastAsia"/>
          <w:snapToGrid w:val="0"/>
          <w:kern w:val="0"/>
          <w:szCs w:val="21"/>
        </w:rPr>
        <w:t>有效期</w:t>
      </w:r>
      <w:r>
        <w:rPr>
          <w:rFonts w:ascii="宋体" w:hAnsi="宋体"/>
          <w:snapToGrid w:val="0"/>
          <w:kern w:val="0"/>
          <w:szCs w:val="21"/>
        </w:rPr>
        <w:t>与投标</w:t>
      </w:r>
      <w:r>
        <w:rPr>
          <w:rFonts w:ascii="宋体" w:hAnsi="宋体" w:hint="eastAsia"/>
          <w:snapToGrid w:val="0"/>
          <w:kern w:val="0"/>
          <w:szCs w:val="21"/>
        </w:rPr>
        <w:t>有效期</w:t>
      </w:r>
      <w:r>
        <w:rPr>
          <w:rFonts w:ascii="宋体" w:hAnsi="宋体"/>
          <w:snapToGrid w:val="0"/>
          <w:kern w:val="0"/>
          <w:szCs w:val="21"/>
        </w:rPr>
        <w:t>一致，在此期间，若我方违反招投标有关法律、法规及本招标文件的相关规定，投标保证金的受益人为招标人。</w:t>
      </w:r>
    </w:p>
    <w:p w14:paraId="4AC8816F" w14:textId="77777777" w:rsidR="00F40C42" w:rsidRDefault="00000000">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 xml:space="preserve">. </w:t>
      </w:r>
      <w:r>
        <w:rPr>
          <w:rFonts w:ascii="宋体" w:hAnsi="宋体"/>
          <w:snapToGrid w:val="0"/>
          <w:kern w:val="0"/>
          <w:szCs w:val="21"/>
        </w:rPr>
        <w:t>如我方中标：</w:t>
      </w:r>
    </w:p>
    <w:p w14:paraId="091A5D37" w14:textId="77777777" w:rsidR="00F40C42" w:rsidRDefault="00000000">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14:paraId="5376AAF2" w14:textId="77777777" w:rsidR="00F40C42" w:rsidRDefault="00000000">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14:paraId="0A88E6F3" w14:textId="77777777" w:rsidR="00F40C42" w:rsidRDefault="00000000">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（3）我方承诺按照招标文件规定向你方递交履约担保。</w:t>
      </w:r>
    </w:p>
    <w:p w14:paraId="4110B45F" w14:textId="77777777" w:rsidR="00F40C42" w:rsidRDefault="00000000">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（4）我方承诺在合同约定的期限内完成并移交全部合同工程。</w:t>
      </w:r>
    </w:p>
    <w:p w14:paraId="38E46DEA" w14:textId="77777777" w:rsidR="00F40C42" w:rsidRDefault="00000000">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项规定的任何一种情形。同时我方承诺接受招标文件及附件、澄清及</w:t>
      </w:r>
      <w:r>
        <w:rPr>
          <w:rFonts w:ascii="宋体" w:hAnsi="宋体" w:hint="eastAsia"/>
          <w:snapToGrid w:val="0"/>
          <w:kern w:val="0"/>
          <w:szCs w:val="21"/>
        </w:rPr>
        <w:t>修改</w:t>
      </w:r>
      <w:r>
        <w:rPr>
          <w:rFonts w:ascii="宋体" w:hAnsi="宋体"/>
          <w:snapToGrid w:val="0"/>
          <w:kern w:val="0"/>
          <w:szCs w:val="21"/>
        </w:rPr>
        <w:t>通知中所有的内容。</w:t>
      </w:r>
    </w:p>
    <w:p w14:paraId="2E5975D6" w14:textId="77777777" w:rsidR="00F40C42" w:rsidRDefault="00000000">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14:paraId="390A65B0" w14:textId="77777777" w:rsidR="00F40C42" w:rsidRDefault="00000000">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5EEBEDB2" w14:textId="77777777" w:rsidR="00F40C42" w:rsidRDefault="00000000">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（签字或盖章）</w:t>
      </w:r>
    </w:p>
    <w:p w14:paraId="1C0AC0EC" w14:textId="77777777" w:rsidR="00F40C42" w:rsidRDefault="00000000">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397EFDB" w14:textId="77777777" w:rsidR="00F40C42" w:rsidRDefault="00000000">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56D98165" w14:textId="77777777" w:rsidR="00F40C42" w:rsidRDefault="00000000">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145DB8D" w14:textId="77777777" w:rsidR="00F40C42" w:rsidRDefault="00000000">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2004A497" w14:textId="77777777" w:rsidR="00F40C42" w:rsidRDefault="00000000">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D2AEBC7" w14:textId="77777777" w:rsidR="00F40C42" w:rsidRDefault="00F40C42">
      <w:pPr>
        <w:tabs>
          <w:tab w:val="left" w:pos="8300"/>
        </w:tabs>
        <w:autoSpaceDE w:val="0"/>
        <w:autoSpaceDN w:val="0"/>
        <w:adjustRightInd w:val="0"/>
        <w:spacing w:line="400" w:lineRule="exact"/>
        <w:ind w:firstLineChars="200" w:firstLine="400"/>
        <w:rPr>
          <w:rFonts w:ascii="宋体" w:hAnsi="宋体"/>
          <w:snapToGrid w:val="0"/>
          <w:kern w:val="0"/>
          <w:sz w:val="20"/>
          <w:szCs w:val="20"/>
        </w:rPr>
      </w:pPr>
    </w:p>
    <w:p w14:paraId="22A4109B" w14:textId="77777777" w:rsidR="00F40C42" w:rsidRDefault="00000000">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0B1DBF96" w14:textId="77777777" w:rsidR="00F40C42" w:rsidRDefault="00F40C42">
      <w:pPr>
        <w:tabs>
          <w:tab w:val="left" w:pos="8300"/>
        </w:tabs>
        <w:autoSpaceDE w:val="0"/>
        <w:autoSpaceDN w:val="0"/>
        <w:adjustRightInd w:val="0"/>
        <w:spacing w:line="400" w:lineRule="exact"/>
        <w:ind w:firstLineChars="200" w:firstLine="420"/>
        <w:jc w:val="right"/>
        <w:rPr>
          <w:rFonts w:ascii="宋体" w:hAnsi="宋体"/>
          <w:kern w:val="0"/>
          <w:szCs w:val="21"/>
        </w:rPr>
      </w:pPr>
    </w:p>
    <w:p w14:paraId="0F4B9697" w14:textId="77777777" w:rsidR="00F40C42" w:rsidRDefault="00F40C42">
      <w:pPr>
        <w:tabs>
          <w:tab w:val="left" w:pos="8300"/>
        </w:tabs>
        <w:autoSpaceDE w:val="0"/>
        <w:autoSpaceDN w:val="0"/>
        <w:adjustRightInd w:val="0"/>
        <w:spacing w:line="400" w:lineRule="exact"/>
        <w:ind w:firstLineChars="200" w:firstLine="400"/>
        <w:jc w:val="right"/>
        <w:rPr>
          <w:rFonts w:ascii="宋体" w:hAnsi="宋体"/>
          <w:snapToGrid w:val="0"/>
          <w:kern w:val="0"/>
          <w:sz w:val="20"/>
          <w:szCs w:val="20"/>
        </w:rPr>
      </w:pPr>
    </w:p>
    <w:p w14:paraId="61DCE210" w14:textId="77777777" w:rsidR="00F40C42" w:rsidRDefault="00000000">
      <w:pPr>
        <w:pStyle w:val="3"/>
        <w:jc w:val="center"/>
        <w:rPr>
          <w:rFonts w:ascii="宋体" w:hAnsi="宋体"/>
          <w:snapToGrid w:val="0"/>
          <w:kern w:val="0"/>
          <w:szCs w:val="21"/>
        </w:rPr>
      </w:pPr>
      <w:bookmarkStart w:id="1397" w:name="_Toc430530531"/>
      <w:bookmarkStart w:id="1398" w:name="_Toc277082644"/>
      <w:bookmarkStart w:id="1399" w:name="_Toc287620815"/>
      <w:bookmarkStart w:id="1400" w:name="_Toc287607868"/>
      <w:bookmarkStart w:id="1401" w:name="_Toc224103496"/>
      <w:r>
        <w:rPr>
          <w:rFonts w:ascii="宋体" w:hAnsi="宋体"/>
          <w:sz w:val="28"/>
        </w:rPr>
        <w:br w:type="page"/>
      </w:r>
      <w:bookmarkStart w:id="1402" w:name="_Toc30967"/>
      <w:bookmarkStart w:id="1403" w:name="_Toc534185832"/>
      <w:bookmarkStart w:id="1404" w:name="_Toc67066138"/>
      <w:bookmarkStart w:id="1405" w:name="_Toc509218855"/>
      <w:r>
        <w:lastRenderedPageBreak/>
        <w:t>（二）投标函附录</w:t>
      </w:r>
      <w:bookmarkEnd w:id="1397"/>
      <w:bookmarkEnd w:id="1398"/>
      <w:bookmarkEnd w:id="1399"/>
      <w:bookmarkEnd w:id="1400"/>
      <w:bookmarkEnd w:id="1401"/>
      <w:bookmarkEnd w:id="1402"/>
      <w:bookmarkEnd w:id="1403"/>
      <w:bookmarkEnd w:id="1404"/>
      <w:bookmarkEnd w:id="1405"/>
    </w:p>
    <w:tbl>
      <w:tblPr>
        <w:tblW w:w="0" w:type="auto"/>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2582"/>
        <w:gridCol w:w="2388"/>
        <w:gridCol w:w="2987"/>
        <w:gridCol w:w="792"/>
      </w:tblGrid>
      <w:tr w:rsidR="00F40C42" w14:paraId="21C39330" w14:textId="77777777">
        <w:trPr>
          <w:trHeight w:hRule="exact" w:val="510"/>
        </w:trPr>
        <w:tc>
          <w:tcPr>
            <w:tcW w:w="720" w:type="dxa"/>
            <w:noWrap/>
            <w:vAlign w:val="center"/>
          </w:tcPr>
          <w:p w14:paraId="71D97D64"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noWrap/>
            <w:vAlign w:val="center"/>
          </w:tcPr>
          <w:p w14:paraId="3FAC4FA7"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noWrap/>
            <w:vAlign w:val="center"/>
          </w:tcPr>
          <w:p w14:paraId="507889EA"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noWrap/>
            <w:vAlign w:val="center"/>
          </w:tcPr>
          <w:p w14:paraId="3B4FC474"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noWrap/>
            <w:vAlign w:val="center"/>
          </w:tcPr>
          <w:p w14:paraId="7E3065F0"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rsidR="00F40C42" w14:paraId="7B09B830" w14:textId="77777777">
        <w:trPr>
          <w:trHeight w:hRule="exact" w:val="510"/>
        </w:trPr>
        <w:tc>
          <w:tcPr>
            <w:tcW w:w="720" w:type="dxa"/>
            <w:noWrap/>
            <w:vAlign w:val="center"/>
          </w:tcPr>
          <w:p w14:paraId="66F25A99"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1</w:t>
            </w:r>
          </w:p>
        </w:tc>
        <w:tc>
          <w:tcPr>
            <w:tcW w:w="2582" w:type="dxa"/>
            <w:noWrap/>
            <w:vAlign w:val="center"/>
          </w:tcPr>
          <w:p w14:paraId="7A8A8854"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项目经理</w:t>
            </w:r>
          </w:p>
        </w:tc>
        <w:tc>
          <w:tcPr>
            <w:tcW w:w="2388" w:type="dxa"/>
            <w:noWrap/>
            <w:vAlign w:val="center"/>
          </w:tcPr>
          <w:p w14:paraId="2F9CFC2C" w14:textId="77777777" w:rsidR="00F40C42" w:rsidRDefault="0000000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1.1.2.8</w:t>
            </w:r>
          </w:p>
        </w:tc>
        <w:tc>
          <w:tcPr>
            <w:tcW w:w="2987" w:type="dxa"/>
            <w:noWrap/>
            <w:vAlign w:val="center"/>
          </w:tcPr>
          <w:p w14:paraId="3482EEFD" w14:textId="77777777" w:rsidR="00F40C42" w:rsidRDefault="00000000">
            <w:pPr>
              <w:tabs>
                <w:tab w:val="left" w:pos="2190"/>
              </w:tabs>
              <w:autoSpaceDE w:val="0"/>
              <w:autoSpaceDN w:val="0"/>
              <w:adjustRightInd w:val="0"/>
              <w:ind w:firstLineChars="300" w:firstLine="630"/>
              <w:jc w:val="left"/>
              <w:rPr>
                <w:rFonts w:ascii="宋体" w:hAnsi="宋体"/>
                <w:snapToGrid w:val="0"/>
                <w:kern w:val="0"/>
                <w:szCs w:val="21"/>
                <w:u w:val="single"/>
              </w:rPr>
            </w:pPr>
            <w:r>
              <w:rPr>
                <w:rFonts w:ascii="宋体" w:hAnsi="宋体"/>
                <w:snapToGrid w:val="0"/>
                <w:kern w:val="0"/>
                <w:szCs w:val="21"/>
              </w:rPr>
              <w:t>姓名：</w:t>
            </w:r>
            <w:r>
              <w:rPr>
                <w:rFonts w:ascii="宋体" w:hAnsi="宋体" w:hint="eastAsia"/>
                <w:snapToGrid w:val="0"/>
                <w:kern w:val="0"/>
                <w:szCs w:val="21"/>
                <w:u w:val="single"/>
              </w:rPr>
              <w:t xml:space="preserve">        </w:t>
            </w:r>
          </w:p>
        </w:tc>
        <w:tc>
          <w:tcPr>
            <w:tcW w:w="792" w:type="dxa"/>
            <w:noWrap/>
            <w:vAlign w:val="center"/>
          </w:tcPr>
          <w:p w14:paraId="1E1732EF" w14:textId="77777777" w:rsidR="00F40C42" w:rsidRDefault="00F40C42">
            <w:pPr>
              <w:autoSpaceDE w:val="0"/>
              <w:autoSpaceDN w:val="0"/>
              <w:adjustRightInd w:val="0"/>
              <w:jc w:val="center"/>
              <w:rPr>
                <w:rFonts w:ascii="宋体" w:hAnsi="宋体"/>
                <w:snapToGrid w:val="0"/>
                <w:kern w:val="0"/>
                <w:szCs w:val="21"/>
              </w:rPr>
            </w:pPr>
          </w:p>
        </w:tc>
      </w:tr>
      <w:tr w:rsidR="00F40C42" w14:paraId="57E634AC" w14:textId="77777777">
        <w:trPr>
          <w:trHeight w:hRule="exact" w:val="510"/>
        </w:trPr>
        <w:tc>
          <w:tcPr>
            <w:tcW w:w="720" w:type="dxa"/>
            <w:noWrap/>
            <w:vAlign w:val="center"/>
          </w:tcPr>
          <w:p w14:paraId="3EEC0093"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2</w:t>
            </w:r>
          </w:p>
        </w:tc>
        <w:tc>
          <w:tcPr>
            <w:tcW w:w="2582" w:type="dxa"/>
            <w:noWrap/>
            <w:vAlign w:val="center"/>
          </w:tcPr>
          <w:p w14:paraId="7EDEDA0B"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noWrap/>
            <w:vAlign w:val="center"/>
          </w:tcPr>
          <w:p w14:paraId="465FE59C" w14:textId="77777777" w:rsidR="00F40C42" w:rsidRDefault="0000000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noWrap/>
            <w:vAlign w:val="center"/>
          </w:tcPr>
          <w:p w14:paraId="67F87733" w14:textId="77777777" w:rsidR="00F40C42" w:rsidRDefault="00000000">
            <w:pPr>
              <w:tabs>
                <w:tab w:val="left" w:pos="1560"/>
              </w:tabs>
              <w:autoSpaceDE w:val="0"/>
              <w:autoSpaceDN w:val="0"/>
              <w:adjustRightInd w:val="0"/>
              <w:ind w:firstLineChars="300" w:firstLine="630"/>
              <w:rPr>
                <w:rFonts w:ascii="宋体" w:hAnsi="宋体"/>
                <w:snapToGrid w:val="0"/>
                <w:kern w:val="0"/>
                <w:szCs w:val="21"/>
              </w:rPr>
            </w:pPr>
            <w:r>
              <w:rPr>
                <w:rFonts w:ascii="宋体" w:hAnsi="宋体"/>
                <w:snapToGrid w:val="0"/>
                <w:kern w:val="0"/>
                <w:szCs w:val="21"/>
              </w:rPr>
              <w:t>天数：</w:t>
            </w:r>
            <w:r>
              <w:rPr>
                <w:rFonts w:ascii="宋体" w:hAnsi="宋体" w:hint="eastAsia"/>
                <w:snapToGrid w:val="0"/>
                <w:kern w:val="0"/>
                <w:szCs w:val="21"/>
                <w:u w:val="single"/>
              </w:rPr>
              <w:t xml:space="preserve">        </w:t>
            </w:r>
          </w:p>
        </w:tc>
        <w:tc>
          <w:tcPr>
            <w:tcW w:w="792" w:type="dxa"/>
            <w:noWrap/>
            <w:vAlign w:val="center"/>
          </w:tcPr>
          <w:p w14:paraId="4201BE16" w14:textId="77777777" w:rsidR="00F40C42" w:rsidRDefault="00F40C42">
            <w:pPr>
              <w:autoSpaceDE w:val="0"/>
              <w:autoSpaceDN w:val="0"/>
              <w:adjustRightInd w:val="0"/>
              <w:jc w:val="center"/>
              <w:rPr>
                <w:rFonts w:ascii="宋体" w:hAnsi="宋体"/>
                <w:snapToGrid w:val="0"/>
                <w:kern w:val="0"/>
                <w:szCs w:val="21"/>
              </w:rPr>
            </w:pPr>
          </w:p>
        </w:tc>
      </w:tr>
      <w:tr w:rsidR="00F40C42" w14:paraId="5EB0D184" w14:textId="77777777">
        <w:trPr>
          <w:trHeight w:hRule="exact" w:val="510"/>
        </w:trPr>
        <w:tc>
          <w:tcPr>
            <w:tcW w:w="720" w:type="dxa"/>
            <w:noWrap/>
            <w:vAlign w:val="center"/>
          </w:tcPr>
          <w:p w14:paraId="357F8CCB"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3</w:t>
            </w:r>
          </w:p>
        </w:tc>
        <w:tc>
          <w:tcPr>
            <w:tcW w:w="2582" w:type="dxa"/>
            <w:noWrap/>
            <w:vAlign w:val="center"/>
          </w:tcPr>
          <w:p w14:paraId="79490735"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缺陷责任期</w:t>
            </w:r>
          </w:p>
        </w:tc>
        <w:tc>
          <w:tcPr>
            <w:tcW w:w="2388" w:type="dxa"/>
            <w:noWrap/>
            <w:vAlign w:val="center"/>
          </w:tcPr>
          <w:p w14:paraId="01A676B1" w14:textId="77777777" w:rsidR="00F40C42" w:rsidRDefault="0000000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1.1.4.4</w:t>
            </w:r>
          </w:p>
        </w:tc>
        <w:tc>
          <w:tcPr>
            <w:tcW w:w="2987" w:type="dxa"/>
            <w:noWrap/>
            <w:vAlign w:val="center"/>
          </w:tcPr>
          <w:p w14:paraId="6A241048" w14:textId="77777777" w:rsidR="00F40C42" w:rsidRDefault="00F40C42">
            <w:pPr>
              <w:autoSpaceDE w:val="0"/>
              <w:autoSpaceDN w:val="0"/>
              <w:adjustRightInd w:val="0"/>
              <w:jc w:val="center"/>
              <w:rPr>
                <w:rFonts w:ascii="宋体" w:hAnsi="宋体"/>
                <w:snapToGrid w:val="0"/>
                <w:kern w:val="0"/>
                <w:szCs w:val="21"/>
              </w:rPr>
            </w:pPr>
          </w:p>
        </w:tc>
        <w:tc>
          <w:tcPr>
            <w:tcW w:w="792" w:type="dxa"/>
            <w:noWrap/>
            <w:vAlign w:val="center"/>
          </w:tcPr>
          <w:p w14:paraId="04918BE7" w14:textId="77777777" w:rsidR="00F40C42" w:rsidRDefault="00F40C42">
            <w:pPr>
              <w:autoSpaceDE w:val="0"/>
              <w:autoSpaceDN w:val="0"/>
              <w:adjustRightInd w:val="0"/>
              <w:jc w:val="center"/>
              <w:rPr>
                <w:rFonts w:ascii="宋体" w:hAnsi="宋体"/>
                <w:snapToGrid w:val="0"/>
                <w:kern w:val="0"/>
                <w:szCs w:val="21"/>
              </w:rPr>
            </w:pPr>
          </w:p>
        </w:tc>
      </w:tr>
      <w:tr w:rsidR="00F40C42" w14:paraId="0B19CB6F" w14:textId="77777777">
        <w:trPr>
          <w:trHeight w:hRule="exact" w:val="510"/>
        </w:trPr>
        <w:tc>
          <w:tcPr>
            <w:tcW w:w="720" w:type="dxa"/>
            <w:noWrap/>
            <w:vAlign w:val="center"/>
          </w:tcPr>
          <w:p w14:paraId="4062A26C"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4</w:t>
            </w:r>
          </w:p>
        </w:tc>
        <w:tc>
          <w:tcPr>
            <w:tcW w:w="2582" w:type="dxa"/>
            <w:noWrap/>
            <w:vAlign w:val="center"/>
          </w:tcPr>
          <w:p w14:paraId="22FDF189" w14:textId="77777777" w:rsidR="00F40C42" w:rsidRDefault="00000000">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noWrap/>
            <w:vAlign w:val="center"/>
          </w:tcPr>
          <w:p w14:paraId="0327E89E" w14:textId="77777777" w:rsidR="00F40C42" w:rsidRDefault="0000000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noWrap/>
            <w:vAlign w:val="center"/>
          </w:tcPr>
          <w:p w14:paraId="2D13B2B1" w14:textId="77777777" w:rsidR="00F40C42" w:rsidRDefault="00F40C42">
            <w:pPr>
              <w:autoSpaceDE w:val="0"/>
              <w:autoSpaceDN w:val="0"/>
              <w:adjustRightInd w:val="0"/>
              <w:jc w:val="center"/>
              <w:rPr>
                <w:rFonts w:ascii="宋体" w:hAnsi="宋体"/>
                <w:snapToGrid w:val="0"/>
                <w:kern w:val="0"/>
                <w:szCs w:val="21"/>
              </w:rPr>
            </w:pPr>
          </w:p>
        </w:tc>
        <w:tc>
          <w:tcPr>
            <w:tcW w:w="792" w:type="dxa"/>
            <w:noWrap/>
            <w:vAlign w:val="center"/>
          </w:tcPr>
          <w:p w14:paraId="67BAFA1B" w14:textId="77777777" w:rsidR="00F40C42" w:rsidRDefault="00F40C42">
            <w:pPr>
              <w:autoSpaceDE w:val="0"/>
              <w:autoSpaceDN w:val="0"/>
              <w:adjustRightInd w:val="0"/>
              <w:jc w:val="center"/>
              <w:rPr>
                <w:rFonts w:ascii="宋体" w:hAnsi="宋体"/>
                <w:snapToGrid w:val="0"/>
                <w:kern w:val="0"/>
                <w:szCs w:val="21"/>
              </w:rPr>
            </w:pPr>
          </w:p>
        </w:tc>
      </w:tr>
      <w:tr w:rsidR="00F40C42" w14:paraId="487D5070" w14:textId="77777777">
        <w:trPr>
          <w:trHeight w:hRule="exact" w:val="510"/>
        </w:trPr>
        <w:tc>
          <w:tcPr>
            <w:tcW w:w="720" w:type="dxa"/>
            <w:noWrap/>
            <w:vAlign w:val="center"/>
          </w:tcPr>
          <w:p w14:paraId="779E0AD5" w14:textId="77777777" w:rsidR="00F40C42" w:rsidRDefault="0000000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noWrap/>
            <w:vAlign w:val="center"/>
          </w:tcPr>
          <w:p w14:paraId="05127F59" w14:textId="77777777" w:rsidR="00F40C42" w:rsidRDefault="0000000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noWrap/>
            <w:vAlign w:val="center"/>
          </w:tcPr>
          <w:p w14:paraId="31AC3773" w14:textId="77777777" w:rsidR="00F40C42" w:rsidRDefault="0000000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noWrap/>
            <w:vAlign w:val="center"/>
          </w:tcPr>
          <w:p w14:paraId="36D80082" w14:textId="77777777" w:rsidR="00F40C42" w:rsidRDefault="0000000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noWrap/>
            <w:vAlign w:val="center"/>
          </w:tcPr>
          <w:p w14:paraId="17984AE1" w14:textId="77777777" w:rsidR="00F40C42" w:rsidRDefault="00F40C42">
            <w:pPr>
              <w:autoSpaceDE w:val="0"/>
              <w:autoSpaceDN w:val="0"/>
              <w:adjustRightInd w:val="0"/>
              <w:jc w:val="center"/>
              <w:rPr>
                <w:rFonts w:ascii="宋体" w:hAnsi="宋体"/>
                <w:snapToGrid w:val="0"/>
                <w:kern w:val="0"/>
                <w:szCs w:val="21"/>
              </w:rPr>
            </w:pPr>
          </w:p>
        </w:tc>
      </w:tr>
      <w:tr w:rsidR="00F40C42" w14:paraId="1B24D306" w14:textId="77777777">
        <w:trPr>
          <w:trHeight w:hRule="exact" w:val="510"/>
        </w:trPr>
        <w:tc>
          <w:tcPr>
            <w:tcW w:w="720" w:type="dxa"/>
            <w:noWrap/>
            <w:vAlign w:val="center"/>
          </w:tcPr>
          <w:p w14:paraId="0A83A318" w14:textId="77777777" w:rsidR="00F40C42" w:rsidRDefault="0000000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noWrap/>
            <w:vAlign w:val="center"/>
          </w:tcPr>
          <w:p w14:paraId="7714915A" w14:textId="77777777" w:rsidR="00F40C42" w:rsidRDefault="0000000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noWrap/>
            <w:vAlign w:val="center"/>
          </w:tcPr>
          <w:p w14:paraId="6B192E64" w14:textId="77777777" w:rsidR="00F40C42" w:rsidRDefault="0000000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noWrap/>
            <w:vAlign w:val="center"/>
          </w:tcPr>
          <w:p w14:paraId="4015A68B" w14:textId="77777777" w:rsidR="00F40C42" w:rsidRDefault="0000000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noWrap/>
            <w:vAlign w:val="center"/>
          </w:tcPr>
          <w:p w14:paraId="19A2F1D9" w14:textId="77777777" w:rsidR="00F40C42" w:rsidRDefault="00F40C42">
            <w:pPr>
              <w:autoSpaceDE w:val="0"/>
              <w:autoSpaceDN w:val="0"/>
              <w:adjustRightInd w:val="0"/>
              <w:jc w:val="center"/>
              <w:rPr>
                <w:rFonts w:ascii="宋体" w:hAnsi="宋体"/>
                <w:snapToGrid w:val="0"/>
                <w:kern w:val="0"/>
                <w:szCs w:val="21"/>
              </w:rPr>
            </w:pPr>
          </w:p>
        </w:tc>
      </w:tr>
    </w:tbl>
    <w:p w14:paraId="6EC041B4" w14:textId="77777777" w:rsidR="00F40C42" w:rsidRDefault="00F40C42">
      <w:pPr>
        <w:spacing w:line="360" w:lineRule="auto"/>
        <w:rPr>
          <w:rFonts w:ascii="宋体" w:hAnsi="宋体"/>
          <w:snapToGrid w:val="0"/>
          <w:w w:val="99"/>
        </w:rPr>
      </w:pPr>
    </w:p>
    <w:p w14:paraId="60A57CE4" w14:textId="77777777" w:rsidR="00F40C42" w:rsidRDefault="00F40C42">
      <w:pPr>
        <w:spacing w:line="360" w:lineRule="auto"/>
        <w:rPr>
          <w:rFonts w:ascii="宋体" w:hAnsi="宋体"/>
          <w:snapToGrid w:val="0"/>
        </w:rPr>
      </w:pPr>
    </w:p>
    <w:p w14:paraId="47B52340" w14:textId="77777777" w:rsidR="00F40C42" w:rsidRDefault="00000000">
      <w:pPr>
        <w:tabs>
          <w:tab w:val="left" w:pos="7140"/>
          <w:tab w:val="left" w:pos="7560"/>
          <w:tab w:val="left" w:pos="8300"/>
        </w:tabs>
        <w:autoSpaceDE w:val="0"/>
        <w:autoSpaceDN w:val="0"/>
        <w:adjustRightInd w:val="0"/>
        <w:spacing w:line="360" w:lineRule="auto"/>
        <w:ind w:right="210" w:firstLineChars="1141" w:firstLine="2396"/>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0B1621B9" w14:textId="77777777" w:rsidR="00F40C42" w:rsidRDefault="00000000">
      <w:pPr>
        <w:tabs>
          <w:tab w:val="left" w:pos="7140"/>
          <w:tab w:val="left" w:pos="7560"/>
          <w:tab w:val="left" w:pos="8300"/>
        </w:tabs>
        <w:autoSpaceDE w:val="0"/>
        <w:autoSpaceDN w:val="0"/>
        <w:adjustRightInd w:val="0"/>
        <w:spacing w:line="360" w:lineRule="auto"/>
        <w:ind w:right="210" w:firstLineChars="945" w:firstLine="1984"/>
        <w:rPr>
          <w:rFonts w:ascii="宋体" w:hAnsi="宋体"/>
          <w:snapToGrid w:val="0"/>
          <w:kern w:val="0"/>
          <w:szCs w:val="21"/>
        </w:rPr>
      </w:pPr>
      <w:r>
        <w:rPr>
          <w:rFonts w:ascii="宋体" w:hAnsi="宋体" w:hint="eastAsia"/>
          <w:snapToGrid w:val="0"/>
          <w:kern w:val="0"/>
          <w:szCs w:val="21"/>
        </w:rPr>
        <w:t xml:space="preserve">   </w:t>
      </w:r>
    </w:p>
    <w:p w14:paraId="6B187705" w14:textId="77777777" w:rsidR="00F40C42" w:rsidRDefault="00000000">
      <w:pPr>
        <w:tabs>
          <w:tab w:val="left" w:pos="7140"/>
          <w:tab w:val="left" w:pos="7560"/>
          <w:tab w:val="left" w:pos="8300"/>
        </w:tabs>
        <w:autoSpaceDE w:val="0"/>
        <w:autoSpaceDN w:val="0"/>
        <w:adjustRightInd w:val="0"/>
        <w:spacing w:line="360" w:lineRule="auto"/>
        <w:ind w:right="210" w:firstLineChars="1150" w:firstLine="241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 xml:space="preserve">（签字或盖章） </w:t>
      </w:r>
    </w:p>
    <w:p w14:paraId="249AD93A" w14:textId="77777777" w:rsidR="00F40C42" w:rsidRDefault="00F40C42">
      <w:pPr>
        <w:tabs>
          <w:tab w:val="left" w:pos="7140"/>
          <w:tab w:val="left" w:pos="7560"/>
          <w:tab w:val="left" w:pos="8300"/>
        </w:tabs>
        <w:autoSpaceDE w:val="0"/>
        <w:autoSpaceDN w:val="0"/>
        <w:adjustRightInd w:val="0"/>
        <w:spacing w:line="360" w:lineRule="auto"/>
        <w:ind w:right="210" w:firstLineChars="950" w:firstLine="1995"/>
        <w:rPr>
          <w:rFonts w:ascii="宋体" w:hAnsi="宋体"/>
          <w:snapToGrid w:val="0"/>
          <w:kern w:val="0"/>
          <w:szCs w:val="21"/>
        </w:rPr>
      </w:pPr>
    </w:p>
    <w:p w14:paraId="638C5AD0" w14:textId="77777777" w:rsidR="00F40C42" w:rsidRDefault="00000000">
      <w:pPr>
        <w:tabs>
          <w:tab w:val="left" w:pos="7140"/>
          <w:tab w:val="left" w:pos="7560"/>
          <w:tab w:val="left" w:pos="8300"/>
        </w:tabs>
        <w:autoSpaceDE w:val="0"/>
        <w:autoSpaceDN w:val="0"/>
        <w:adjustRightInd w:val="0"/>
        <w:spacing w:line="360" w:lineRule="auto"/>
        <w:ind w:right="210"/>
        <w:jc w:val="center"/>
        <w:rPr>
          <w:rFonts w:ascii="宋体"/>
          <w:snapToGrid w:val="0"/>
          <w:kern w:val="0"/>
          <w:szCs w:val="21"/>
        </w:rPr>
      </w:pPr>
      <w:r>
        <w:rPr>
          <w:rFonts w:ascii="宋体" w:hAnsi="宋体"/>
          <w:snapToGrid w:val="0"/>
        </w:rPr>
        <w:br w:type="page"/>
      </w:r>
      <w:bookmarkStart w:id="1406" w:name="_Toc277082645"/>
      <w:bookmarkStart w:id="1407" w:name="_Toc287607869"/>
      <w:bookmarkStart w:id="1408" w:name="_Toc287620816"/>
      <w:bookmarkStart w:id="1409" w:name="_Toc8650"/>
      <w:bookmarkStart w:id="1410" w:name="_Toc430530532"/>
      <w:bookmarkStart w:id="1411" w:name="_Toc224103497"/>
      <w:r>
        <w:rPr>
          <w:sz w:val="30"/>
          <w:szCs w:val="30"/>
        </w:rPr>
        <w:lastRenderedPageBreak/>
        <w:t>（三）</w:t>
      </w:r>
      <w:bookmarkEnd w:id="1406"/>
      <w:bookmarkEnd w:id="1407"/>
      <w:bookmarkEnd w:id="1408"/>
      <w:bookmarkEnd w:id="1409"/>
      <w:bookmarkEnd w:id="1410"/>
      <w:bookmarkEnd w:id="1411"/>
      <w:r>
        <w:rPr>
          <w:rFonts w:ascii="宋体" w:hAnsi="宋体" w:hint="eastAsia"/>
          <w:snapToGrid w:val="0"/>
          <w:kern w:val="0"/>
          <w:sz w:val="32"/>
          <w:szCs w:val="32"/>
        </w:rPr>
        <w:t>法定代表人身份证明及授权委托书</w:t>
      </w:r>
    </w:p>
    <w:p w14:paraId="1A84C81D" w14:textId="77777777" w:rsidR="00F40C42" w:rsidRDefault="00000000">
      <w:pPr>
        <w:spacing w:line="480" w:lineRule="auto"/>
        <w:jc w:val="center"/>
        <w:rPr>
          <w:rFonts w:ascii="宋体" w:hAnsi="宋体"/>
          <w:sz w:val="28"/>
        </w:rPr>
      </w:pPr>
      <w:r>
        <w:rPr>
          <w:rFonts w:ascii="宋体" w:hAnsi="宋体" w:hint="eastAsia"/>
          <w:sz w:val="28"/>
        </w:rPr>
        <w:t>法定代表人身份证明</w:t>
      </w:r>
    </w:p>
    <w:p w14:paraId="72FDBF3F" w14:textId="77777777" w:rsidR="00F40C42" w:rsidRDefault="00F40C42">
      <w:pPr>
        <w:spacing w:line="480" w:lineRule="auto"/>
        <w:jc w:val="center"/>
        <w:rPr>
          <w:rFonts w:ascii="宋体" w:hAnsi="宋体"/>
        </w:rPr>
      </w:pPr>
    </w:p>
    <w:p w14:paraId="0B9ED55E" w14:textId="77777777" w:rsidR="00F40C42" w:rsidRDefault="00000000">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76C25D4" w14:textId="77777777" w:rsidR="00F40C42" w:rsidRDefault="00000000">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AF41613" w14:textId="77777777" w:rsidR="00F40C42" w:rsidRDefault="00000000">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0FFAB7F" w14:textId="77777777" w:rsidR="00F40C42"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B6303C0" w14:textId="77777777" w:rsidR="00F40C42" w:rsidRDefault="00000000">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093A3B6" w14:textId="77777777" w:rsidR="00F40C42"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0AFC311F" w14:textId="77777777" w:rsidR="00F40C42" w:rsidRDefault="00000000">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07F527FD" w14:textId="77777777" w:rsidR="00F40C42" w:rsidRDefault="00000000">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630BD173" w14:textId="77777777" w:rsidR="00F40C42" w:rsidRDefault="00000000">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附：法定代表人身份证明复印件（双面）</w:t>
      </w:r>
    </w:p>
    <w:p w14:paraId="576F1FFD" w14:textId="77777777" w:rsidR="00F40C42" w:rsidRDefault="00F40C42">
      <w:pPr>
        <w:pStyle w:val="a0"/>
        <w:spacing w:line="360" w:lineRule="auto"/>
        <w:rPr>
          <w:rFonts w:ascii="宋体" w:hAnsi="宋体"/>
          <w:szCs w:val="21"/>
        </w:rPr>
      </w:pPr>
    </w:p>
    <w:p w14:paraId="5D2B0660" w14:textId="77777777" w:rsidR="00F40C42" w:rsidRDefault="00F40C42">
      <w:pPr>
        <w:pStyle w:val="a0"/>
        <w:spacing w:line="360" w:lineRule="auto"/>
        <w:rPr>
          <w:rFonts w:ascii="宋体" w:hAnsi="宋体"/>
          <w:szCs w:val="21"/>
        </w:rPr>
      </w:pPr>
    </w:p>
    <w:p w14:paraId="56A06611" w14:textId="77777777" w:rsidR="00F40C42" w:rsidRDefault="00F40C42">
      <w:pPr>
        <w:pStyle w:val="a0"/>
        <w:spacing w:line="360" w:lineRule="auto"/>
        <w:rPr>
          <w:rFonts w:ascii="宋体" w:hAnsi="宋体"/>
          <w:szCs w:val="21"/>
        </w:rPr>
      </w:pPr>
    </w:p>
    <w:p w14:paraId="6278882B" w14:textId="77777777" w:rsidR="00F40C42" w:rsidRDefault="00F40C42">
      <w:pPr>
        <w:pStyle w:val="a0"/>
        <w:spacing w:line="360" w:lineRule="auto"/>
        <w:rPr>
          <w:rFonts w:ascii="宋体" w:hAnsi="宋体"/>
          <w:szCs w:val="21"/>
        </w:rPr>
      </w:pPr>
    </w:p>
    <w:p w14:paraId="450CCC56" w14:textId="77777777" w:rsidR="00F40C42" w:rsidRDefault="00F40C42">
      <w:pPr>
        <w:pStyle w:val="a0"/>
        <w:spacing w:line="360" w:lineRule="auto"/>
        <w:rPr>
          <w:rFonts w:ascii="宋体" w:hAnsi="宋体"/>
          <w:szCs w:val="21"/>
        </w:rPr>
      </w:pPr>
    </w:p>
    <w:p w14:paraId="1707DC9B" w14:textId="77777777" w:rsidR="00F40C42" w:rsidRDefault="00F40C42">
      <w:pPr>
        <w:pStyle w:val="a0"/>
        <w:spacing w:line="360" w:lineRule="auto"/>
        <w:rPr>
          <w:rFonts w:ascii="宋体" w:hAnsi="宋体"/>
          <w:szCs w:val="21"/>
        </w:rPr>
      </w:pPr>
    </w:p>
    <w:p w14:paraId="23A6E639" w14:textId="77777777" w:rsidR="00F40C42" w:rsidRDefault="00000000">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54DAF039" w14:textId="77777777" w:rsidR="00F40C42" w:rsidRDefault="00F40C42">
      <w:pPr>
        <w:autoSpaceDE w:val="0"/>
        <w:autoSpaceDN w:val="0"/>
        <w:adjustRightInd w:val="0"/>
        <w:snapToGrid w:val="0"/>
        <w:spacing w:line="480" w:lineRule="auto"/>
        <w:jc w:val="left"/>
        <w:rPr>
          <w:rFonts w:ascii="宋体" w:hAnsi="宋体"/>
          <w:kern w:val="0"/>
          <w:sz w:val="20"/>
          <w:szCs w:val="20"/>
        </w:rPr>
      </w:pPr>
    </w:p>
    <w:p w14:paraId="6E3E9A8A" w14:textId="77777777" w:rsidR="00F40C42"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72BB862F" w14:textId="77777777" w:rsidR="00F40C42" w:rsidRDefault="00F40C42">
      <w:pPr>
        <w:autoSpaceDE w:val="0"/>
        <w:autoSpaceDN w:val="0"/>
        <w:adjustRightInd w:val="0"/>
        <w:snapToGrid w:val="0"/>
        <w:spacing w:line="360" w:lineRule="auto"/>
        <w:jc w:val="left"/>
        <w:rPr>
          <w:rFonts w:ascii="宋体" w:hAnsi="宋体"/>
          <w:kern w:val="0"/>
        </w:rPr>
      </w:pPr>
    </w:p>
    <w:p w14:paraId="1F17A233" w14:textId="77777777" w:rsidR="00F40C42" w:rsidRDefault="00F40C42">
      <w:pPr>
        <w:autoSpaceDE w:val="0"/>
        <w:autoSpaceDN w:val="0"/>
        <w:adjustRightInd w:val="0"/>
        <w:snapToGrid w:val="0"/>
        <w:spacing w:line="360" w:lineRule="auto"/>
        <w:jc w:val="left"/>
        <w:rPr>
          <w:rFonts w:ascii="宋体" w:hAnsi="宋体"/>
          <w:kern w:val="0"/>
        </w:rPr>
      </w:pPr>
    </w:p>
    <w:p w14:paraId="68B6525F" w14:textId="77777777" w:rsidR="00F40C42" w:rsidRDefault="00000000">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14:paraId="3582EA2B" w14:textId="77777777" w:rsidR="00F40C42" w:rsidRDefault="00F40C42">
      <w:pPr>
        <w:autoSpaceDE w:val="0"/>
        <w:autoSpaceDN w:val="0"/>
        <w:adjustRightInd w:val="0"/>
        <w:snapToGrid w:val="0"/>
        <w:spacing w:line="360" w:lineRule="auto"/>
        <w:jc w:val="left"/>
        <w:rPr>
          <w:rFonts w:ascii="宋体" w:hAnsi="宋体"/>
          <w:kern w:val="0"/>
        </w:rPr>
      </w:pPr>
    </w:p>
    <w:p w14:paraId="7A5E3D6C" w14:textId="77777777" w:rsidR="00F40C42" w:rsidRDefault="00000000">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rPr>
      </w:pPr>
      <w:r>
        <w:rPr>
          <w:rFonts w:ascii="宋体" w:hAnsi="宋体"/>
          <w:b/>
          <w:kern w:val="0"/>
          <w:sz w:val="28"/>
          <w:szCs w:val="28"/>
        </w:rPr>
        <w:br w:type="page"/>
      </w:r>
      <w:r>
        <w:rPr>
          <w:rFonts w:ascii="宋体" w:hAnsi="宋体"/>
          <w:snapToGrid w:val="0"/>
          <w:kern w:val="0"/>
          <w:sz w:val="32"/>
          <w:szCs w:val="32"/>
        </w:rPr>
        <w:lastRenderedPageBreak/>
        <w:t>授权委托书</w:t>
      </w:r>
    </w:p>
    <w:p w14:paraId="0C675538" w14:textId="77777777" w:rsidR="00F40C42" w:rsidRDefault="00F40C42">
      <w:pPr>
        <w:pStyle w:val="a0"/>
      </w:pPr>
    </w:p>
    <w:p w14:paraId="733CF7EB" w14:textId="77777777" w:rsidR="00F40C42"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04FFE384" w14:textId="77777777" w:rsidR="00F40C42"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67C7FD37" w14:textId="77777777" w:rsidR="00F40C42"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7E4A2502" w14:textId="77777777" w:rsidR="00F40C42" w:rsidRDefault="00F40C4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7D7AAB7E" w14:textId="77777777" w:rsidR="00F40C42"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66120505" w14:textId="77777777" w:rsidR="00F40C42" w:rsidRDefault="00000000">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（签字或盖章）</w:t>
      </w:r>
    </w:p>
    <w:p w14:paraId="5C578195" w14:textId="77777777" w:rsidR="00F40C42" w:rsidRDefault="00000000">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24131922" w14:textId="77777777" w:rsidR="00F40C42" w:rsidRDefault="00000000">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0BB7E554" w14:textId="77777777" w:rsidR="00F40C42" w:rsidRDefault="00000000">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28E56EEE" w14:textId="77777777" w:rsidR="00F40C42" w:rsidRDefault="00000000">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04DD68C5" w14:textId="77777777" w:rsidR="00F40C42" w:rsidRDefault="00000000">
      <w:pPr>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14:paraId="3D090BE8" w14:textId="77777777" w:rsidR="00F40C42" w:rsidRDefault="00000000">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附：法定代表人和委托代理人身份证明复印件（双面）</w:t>
      </w:r>
    </w:p>
    <w:p w14:paraId="1F1AA1EB" w14:textId="77777777" w:rsidR="00F40C42" w:rsidRDefault="00F40C42">
      <w:pPr>
        <w:tabs>
          <w:tab w:val="left" w:pos="4005"/>
          <w:tab w:val="left" w:pos="4100"/>
          <w:tab w:val="left" w:pos="5040"/>
        </w:tabs>
        <w:autoSpaceDE w:val="0"/>
        <w:autoSpaceDN w:val="0"/>
        <w:adjustRightInd w:val="0"/>
        <w:snapToGrid w:val="0"/>
        <w:spacing w:line="360" w:lineRule="auto"/>
        <w:ind w:right="630" w:firstLine="3780"/>
        <w:jc w:val="right"/>
        <w:rPr>
          <w:rFonts w:ascii="宋体" w:hAnsi="宋体"/>
          <w:w w:val="200"/>
          <w:kern w:val="0"/>
          <w:szCs w:val="21"/>
          <w:u w:val="single"/>
        </w:rPr>
      </w:pPr>
    </w:p>
    <w:p w14:paraId="5BC277A8" w14:textId="77777777" w:rsidR="00F40C42" w:rsidRDefault="00F40C4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E754637" w14:textId="77777777" w:rsidR="00F40C42" w:rsidRDefault="00F40C4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4139230" w14:textId="77777777" w:rsidR="00F40C42" w:rsidRDefault="00F40C4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DDBE59E" w14:textId="77777777" w:rsidR="00F40C42"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7804E8B7" w14:textId="77777777" w:rsidR="00F40C42" w:rsidRDefault="00F40C42">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6F609A4E" w14:textId="77777777" w:rsidR="00F40C42" w:rsidRDefault="00000000">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80C9CD7" w14:textId="77777777" w:rsidR="00F40C42" w:rsidRDefault="00000000">
      <w:pPr>
        <w:tabs>
          <w:tab w:val="left" w:pos="5760"/>
        </w:tabs>
        <w:autoSpaceDE w:val="0"/>
        <w:autoSpaceDN w:val="0"/>
        <w:adjustRightInd w:val="0"/>
        <w:spacing w:line="360" w:lineRule="auto"/>
        <w:ind w:firstLineChars="200" w:firstLine="420"/>
        <w:jc w:val="left"/>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14:paraId="46E9E3B5" w14:textId="77777777" w:rsidR="00F40C42" w:rsidRDefault="00000000">
      <w:pPr>
        <w:spacing w:line="360" w:lineRule="auto"/>
        <w:ind w:firstLineChars="200" w:firstLine="420"/>
        <w:jc w:val="left"/>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15D17D69" w14:textId="77777777" w:rsidR="00F40C42" w:rsidRDefault="00000000">
      <w:pPr>
        <w:spacing w:line="360" w:lineRule="auto"/>
        <w:ind w:firstLineChars="200" w:firstLine="420"/>
        <w:rPr>
          <w:rFonts w:ascii="宋体" w:hAnsi="宋体"/>
        </w:rPr>
      </w:pPr>
      <w:r>
        <w:rPr>
          <w:rFonts w:ascii="宋体" w:hAnsi="宋体"/>
        </w:rPr>
        <w:br w:type="page"/>
      </w:r>
    </w:p>
    <w:p w14:paraId="20C4D2C7" w14:textId="77777777" w:rsidR="00F40C42" w:rsidRDefault="00000000">
      <w:pPr>
        <w:pStyle w:val="3"/>
        <w:jc w:val="center"/>
      </w:pPr>
      <w:bookmarkStart w:id="1412" w:name="_Toc287620817"/>
      <w:bookmarkStart w:id="1413" w:name="_Toc287607870"/>
      <w:bookmarkStart w:id="1414" w:name="_Toc277082646"/>
      <w:bookmarkStart w:id="1415" w:name="_Toc224103498"/>
      <w:bookmarkStart w:id="1416" w:name="_Toc67066139"/>
      <w:bookmarkStart w:id="1417" w:name="_Toc13933"/>
      <w:bookmarkStart w:id="1418" w:name="_Toc430530533"/>
      <w:r>
        <w:lastRenderedPageBreak/>
        <w:t>（四）</w:t>
      </w:r>
      <w:bookmarkStart w:id="1419" w:name="_Toc287620818"/>
      <w:bookmarkStart w:id="1420" w:name="_Toc277082647"/>
      <w:bookmarkStart w:id="1421" w:name="_Toc287607871"/>
      <w:bookmarkStart w:id="1422" w:name="_Toc224103499"/>
      <w:bookmarkEnd w:id="1412"/>
      <w:bookmarkEnd w:id="1413"/>
      <w:bookmarkEnd w:id="1414"/>
      <w:bookmarkEnd w:id="1415"/>
      <w:r>
        <w:rPr>
          <w:rFonts w:hint="eastAsia"/>
        </w:rPr>
        <w:t>低价风险担保缴纳承诺书</w:t>
      </w:r>
      <w:bookmarkEnd w:id="1416"/>
      <w:bookmarkEnd w:id="1417"/>
    </w:p>
    <w:p w14:paraId="39D6E786" w14:textId="77777777" w:rsidR="00F40C42" w:rsidRDefault="00F40C42">
      <w:pPr>
        <w:autoSpaceDE w:val="0"/>
        <w:autoSpaceDN w:val="0"/>
        <w:adjustRightInd w:val="0"/>
        <w:snapToGrid w:val="0"/>
        <w:spacing w:line="360" w:lineRule="auto"/>
        <w:jc w:val="center"/>
        <w:rPr>
          <w:rFonts w:ascii="宋体" w:hAnsi="宋体"/>
          <w:snapToGrid w:val="0"/>
          <w:kern w:val="0"/>
          <w:sz w:val="32"/>
          <w:szCs w:val="32"/>
        </w:rPr>
      </w:pPr>
    </w:p>
    <w:p w14:paraId="047CC13F" w14:textId="77777777" w:rsidR="00F40C42" w:rsidRDefault="00000000">
      <w:pPr>
        <w:autoSpaceDE w:val="0"/>
        <w:autoSpaceDN w:val="0"/>
        <w:adjustRightInd w:val="0"/>
        <w:snapToGrid w:val="0"/>
        <w:spacing w:line="360" w:lineRule="auto"/>
        <w:jc w:val="center"/>
        <w:rPr>
          <w:rFonts w:ascii="宋体" w:hAnsi="宋体"/>
          <w:snapToGrid w:val="0"/>
          <w:kern w:val="0"/>
          <w:sz w:val="32"/>
          <w:szCs w:val="32"/>
        </w:rPr>
      </w:pPr>
      <w:r>
        <w:rPr>
          <w:rFonts w:ascii="宋体" w:hAnsi="宋体" w:hint="eastAsia"/>
          <w:snapToGrid w:val="0"/>
          <w:kern w:val="0"/>
          <w:sz w:val="32"/>
          <w:szCs w:val="32"/>
        </w:rPr>
        <w:t>（投标报价低于招标项目最高限价的85%时采用）</w:t>
      </w:r>
    </w:p>
    <w:p w14:paraId="410E3EE4" w14:textId="77777777" w:rsidR="00F40C42" w:rsidRDefault="00F40C42">
      <w:pPr>
        <w:autoSpaceDE w:val="0"/>
        <w:autoSpaceDN w:val="0"/>
        <w:adjustRightInd w:val="0"/>
        <w:snapToGrid w:val="0"/>
        <w:spacing w:line="360" w:lineRule="auto"/>
        <w:jc w:val="center"/>
        <w:rPr>
          <w:rFonts w:ascii="宋体" w:hAnsi="宋体"/>
          <w:snapToGrid w:val="0"/>
          <w:kern w:val="0"/>
          <w:sz w:val="32"/>
          <w:szCs w:val="32"/>
        </w:rPr>
      </w:pPr>
    </w:p>
    <w:p w14:paraId="5A8F82B9" w14:textId="77777777" w:rsidR="00F40C42" w:rsidRDefault="00000000">
      <w:pPr>
        <w:autoSpaceDE w:val="0"/>
        <w:autoSpaceDN w:val="0"/>
        <w:adjustRightInd w:val="0"/>
        <w:snapToGrid w:val="0"/>
        <w:spacing w:line="360" w:lineRule="auto"/>
        <w:rPr>
          <w:rFonts w:ascii="宋体" w:hAnsi="宋体" w:cs="宋体"/>
          <w:snapToGrid w:val="0"/>
          <w:kern w:val="0"/>
          <w:szCs w:val="21"/>
        </w:rPr>
      </w:pPr>
      <w:r>
        <w:rPr>
          <w:rFonts w:ascii="宋体" w:hAnsi="宋体" w:cs="宋体" w:hint="eastAsia"/>
          <w:snapToGrid w:val="0"/>
          <w:kern w:val="0"/>
          <w:szCs w:val="21"/>
          <w:u w:val="single"/>
        </w:rPr>
        <w:t xml:space="preserve">        （招标人名称）</w:t>
      </w:r>
      <w:r>
        <w:rPr>
          <w:rFonts w:ascii="宋体" w:hAnsi="宋体" w:cs="宋体" w:hint="eastAsia"/>
          <w:snapToGrid w:val="0"/>
          <w:kern w:val="0"/>
          <w:szCs w:val="21"/>
        </w:rPr>
        <w:t>：</w:t>
      </w:r>
    </w:p>
    <w:p w14:paraId="4E96E180" w14:textId="77777777" w:rsidR="00F40C42" w:rsidRDefault="00000000">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参加了你公司</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的投标。我公司投标报价低于最高限价的85%，若获得中标资格，我公司承诺按照招标文件的规定递交低价风险担保。否则，我公司愿承担招标文件中约定的，因未按规定递交低价风险担保的相应责任。</w:t>
      </w:r>
    </w:p>
    <w:p w14:paraId="0D55D3BB" w14:textId="77777777" w:rsidR="00F40C42" w:rsidRDefault="00F40C42">
      <w:pPr>
        <w:autoSpaceDE w:val="0"/>
        <w:autoSpaceDN w:val="0"/>
        <w:adjustRightInd w:val="0"/>
        <w:snapToGrid w:val="0"/>
        <w:spacing w:line="360" w:lineRule="auto"/>
        <w:ind w:firstLine="640"/>
        <w:rPr>
          <w:rFonts w:ascii="宋体" w:hAnsi="宋体" w:cs="宋体"/>
          <w:snapToGrid w:val="0"/>
          <w:kern w:val="0"/>
          <w:szCs w:val="21"/>
        </w:rPr>
      </w:pPr>
    </w:p>
    <w:p w14:paraId="30A85373" w14:textId="77777777" w:rsidR="00F40C42" w:rsidRDefault="00000000">
      <w:pPr>
        <w:autoSpaceDE w:val="0"/>
        <w:autoSpaceDN w:val="0"/>
        <w:adjustRightInd w:val="0"/>
        <w:snapToGrid w:val="0"/>
        <w:spacing w:line="360" w:lineRule="auto"/>
        <w:ind w:firstLine="640"/>
        <w:rPr>
          <w:rFonts w:ascii="宋体" w:hAnsi="宋体" w:cs="宋体"/>
          <w:snapToGrid w:val="0"/>
          <w:kern w:val="0"/>
          <w:szCs w:val="21"/>
        </w:rPr>
      </w:pPr>
      <w:r>
        <w:rPr>
          <w:rFonts w:ascii="宋体" w:hAnsi="宋体" w:cs="宋体" w:hint="eastAsia"/>
          <w:snapToGrid w:val="0"/>
          <w:kern w:val="0"/>
          <w:szCs w:val="21"/>
        </w:rPr>
        <w:t>特此承诺。</w:t>
      </w:r>
    </w:p>
    <w:p w14:paraId="44962431" w14:textId="77777777" w:rsidR="00F40C42" w:rsidRDefault="00F40C42">
      <w:pPr>
        <w:autoSpaceDE w:val="0"/>
        <w:autoSpaceDN w:val="0"/>
        <w:adjustRightInd w:val="0"/>
        <w:snapToGrid w:val="0"/>
        <w:spacing w:line="360" w:lineRule="auto"/>
        <w:ind w:firstLine="640"/>
        <w:rPr>
          <w:rFonts w:ascii="宋体" w:hAnsi="宋体" w:cs="宋体"/>
          <w:snapToGrid w:val="0"/>
          <w:kern w:val="0"/>
          <w:sz w:val="32"/>
          <w:szCs w:val="32"/>
        </w:rPr>
      </w:pPr>
    </w:p>
    <w:p w14:paraId="4EF7353B" w14:textId="77777777" w:rsidR="00F40C42" w:rsidRDefault="00F40C42">
      <w:pPr>
        <w:autoSpaceDE w:val="0"/>
        <w:autoSpaceDN w:val="0"/>
        <w:adjustRightInd w:val="0"/>
        <w:snapToGrid w:val="0"/>
        <w:spacing w:line="360" w:lineRule="auto"/>
        <w:ind w:firstLine="640"/>
        <w:rPr>
          <w:rFonts w:ascii="宋体" w:hAnsi="宋体" w:cs="宋体"/>
          <w:snapToGrid w:val="0"/>
          <w:kern w:val="0"/>
          <w:sz w:val="32"/>
          <w:szCs w:val="32"/>
        </w:rPr>
      </w:pPr>
    </w:p>
    <w:p w14:paraId="7CC1F292" w14:textId="77777777" w:rsidR="00F40C42" w:rsidRDefault="00F40C42">
      <w:pPr>
        <w:autoSpaceDE w:val="0"/>
        <w:autoSpaceDN w:val="0"/>
        <w:adjustRightInd w:val="0"/>
        <w:snapToGrid w:val="0"/>
        <w:spacing w:line="360" w:lineRule="auto"/>
        <w:ind w:firstLine="640"/>
        <w:rPr>
          <w:rFonts w:ascii="宋体" w:hAnsi="宋体" w:cs="宋体"/>
          <w:snapToGrid w:val="0"/>
          <w:kern w:val="0"/>
          <w:sz w:val="32"/>
          <w:szCs w:val="32"/>
        </w:rPr>
      </w:pPr>
    </w:p>
    <w:p w14:paraId="3783B896" w14:textId="77777777" w:rsidR="00F40C42" w:rsidRDefault="00F40C42">
      <w:pPr>
        <w:autoSpaceDE w:val="0"/>
        <w:autoSpaceDN w:val="0"/>
        <w:adjustRightInd w:val="0"/>
        <w:snapToGrid w:val="0"/>
        <w:spacing w:line="360" w:lineRule="auto"/>
        <w:ind w:firstLine="640"/>
        <w:rPr>
          <w:rFonts w:ascii="宋体" w:hAnsi="宋体" w:cs="宋体"/>
          <w:snapToGrid w:val="0"/>
          <w:kern w:val="0"/>
          <w:sz w:val="32"/>
          <w:szCs w:val="32"/>
        </w:rPr>
      </w:pPr>
    </w:p>
    <w:p w14:paraId="534D1B8C" w14:textId="77777777" w:rsidR="00F40C42" w:rsidRDefault="00F40C42">
      <w:pPr>
        <w:autoSpaceDE w:val="0"/>
        <w:autoSpaceDN w:val="0"/>
        <w:adjustRightInd w:val="0"/>
        <w:snapToGrid w:val="0"/>
        <w:spacing w:line="360" w:lineRule="auto"/>
        <w:ind w:firstLine="640"/>
        <w:rPr>
          <w:rFonts w:ascii="宋体" w:hAnsi="宋体" w:cs="宋体"/>
          <w:snapToGrid w:val="0"/>
          <w:kern w:val="0"/>
          <w:sz w:val="32"/>
          <w:szCs w:val="32"/>
        </w:rPr>
      </w:pPr>
    </w:p>
    <w:p w14:paraId="5026A785" w14:textId="77777777" w:rsidR="00F40C42" w:rsidRDefault="00000000">
      <w:pPr>
        <w:tabs>
          <w:tab w:val="left" w:pos="4200"/>
          <w:tab w:val="left" w:pos="462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5F5751A" w14:textId="77777777" w:rsidR="00F40C42" w:rsidRDefault="00000000">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（签字或盖章）</w:t>
      </w:r>
    </w:p>
    <w:p w14:paraId="649A53D7" w14:textId="77777777" w:rsidR="00F40C42" w:rsidRDefault="00F40C42">
      <w:pPr>
        <w:tabs>
          <w:tab w:val="left" w:pos="7140"/>
          <w:tab w:val="left" w:pos="7560"/>
          <w:tab w:val="left" w:pos="8300"/>
        </w:tabs>
        <w:autoSpaceDE w:val="0"/>
        <w:autoSpaceDN w:val="0"/>
        <w:adjustRightInd w:val="0"/>
        <w:ind w:firstLineChars="200" w:firstLine="420"/>
        <w:rPr>
          <w:rFonts w:ascii="宋体" w:hAnsi="宋体"/>
          <w:snapToGrid w:val="0"/>
          <w:kern w:val="0"/>
          <w:szCs w:val="21"/>
        </w:rPr>
      </w:pPr>
    </w:p>
    <w:p w14:paraId="0F8F4071" w14:textId="77777777" w:rsidR="00F40C42" w:rsidRDefault="00000000">
      <w:pPr>
        <w:tabs>
          <w:tab w:val="left" w:pos="3840"/>
          <w:tab w:val="left" w:pos="4780"/>
          <w:tab w:val="left" w:pos="5720"/>
        </w:tabs>
        <w:autoSpaceDE w:val="0"/>
        <w:autoSpaceDN w:val="0"/>
        <w:adjustRightInd w:val="0"/>
        <w:snapToGrid w:val="0"/>
        <w:spacing w:beforeLines="50" w:before="156" w:line="500" w:lineRule="exact"/>
        <w:ind w:right="420" w:firstLineChars="2650" w:firstLine="5565"/>
        <w:jc w:val="right"/>
        <w:rPr>
          <w:rFonts w:ascii="宋体" w:hAnsi="宋体"/>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05A7E0A8" w14:textId="77777777" w:rsidR="00F40C42" w:rsidRDefault="00F40C42">
      <w:pPr>
        <w:autoSpaceDE w:val="0"/>
        <w:autoSpaceDN w:val="0"/>
        <w:adjustRightInd w:val="0"/>
        <w:snapToGrid w:val="0"/>
        <w:spacing w:line="360" w:lineRule="auto"/>
        <w:ind w:firstLine="640"/>
        <w:rPr>
          <w:rFonts w:ascii="宋体" w:hAnsi="宋体" w:cs="宋体"/>
          <w:snapToGrid w:val="0"/>
          <w:kern w:val="0"/>
          <w:sz w:val="32"/>
          <w:szCs w:val="32"/>
        </w:rPr>
      </w:pPr>
    </w:p>
    <w:p w14:paraId="146249F3" w14:textId="77777777" w:rsidR="00F40C42" w:rsidRDefault="00F40C42">
      <w:pPr>
        <w:autoSpaceDE w:val="0"/>
        <w:autoSpaceDN w:val="0"/>
        <w:adjustRightInd w:val="0"/>
        <w:snapToGrid w:val="0"/>
        <w:spacing w:line="360" w:lineRule="auto"/>
        <w:jc w:val="center"/>
        <w:rPr>
          <w:rFonts w:ascii="宋体" w:hAnsi="宋体"/>
          <w:snapToGrid w:val="0"/>
          <w:kern w:val="0"/>
          <w:sz w:val="32"/>
          <w:szCs w:val="32"/>
        </w:rPr>
      </w:pPr>
    </w:p>
    <w:p w14:paraId="19BBBC9B" w14:textId="77777777" w:rsidR="00F40C42" w:rsidRDefault="00F40C42">
      <w:pPr>
        <w:pStyle w:val="a0"/>
        <w:rPr>
          <w:rFonts w:ascii="宋体" w:hAnsi="宋体"/>
          <w:snapToGrid w:val="0"/>
          <w:kern w:val="0"/>
          <w:sz w:val="32"/>
          <w:szCs w:val="32"/>
        </w:rPr>
      </w:pPr>
    </w:p>
    <w:p w14:paraId="523F4B2B" w14:textId="77777777" w:rsidR="00F40C42" w:rsidRDefault="00000000">
      <w:pPr>
        <w:autoSpaceDE w:val="0"/>
        <w:autoSpaceDN w:val="0"/>
        <w:adjustRightInd w:val="0"/>
        <w:snapToGrid w:val="0"/>
        <w:spacing w:line="360" w:lineRule="auto"/>
        <w:jc w:val="center"/>
        <w:rPr>
          <w:rFonts w:ascii="宋体" w:hAnsi="宋体"/>
        </w:rPr>
      </w:pPr>
      <w:bookmarkStart w:id="1423" w:name="_Toc27171"/>
      <w:r>
        <w:rPr>
          <w:rFonts w:ascii="宋体" w:hAnsi="宋体" w:hint="eastAsia"/>
          <w:snapToGrid w:val="0"/>
          <w:kern w:val="0"/>
          <w:sz w:val="32"/>
          <w:szCs w:val="32"/>
        </w:rPr>
        <w:br w:type="page"/>
      </w:r>
      <w:bookmarkStart w:id="1424" w:name="_Toc224103500"/>
      <w:bookmarkStart w:id="1425" w:name="_Toc287620819"/>
      <w:bookmarkStart w:id="1426" w:name="_Toc287607872"/>
      <w:bookmarkStart w:id="1427" w:name="_Toc430530534"/>
      <w:bookmarkEnd w:id="1418"/>
      <w:bookmarkEnd w:id="1419"/>
      <w:bookmarkEnd w:id="1420"/>
      <w:bookmarkEnd w:id="1421"/>
      <w:bookmarkEnd w:id="1422"/>
      <w:bookmarkEnd w:id="1423"/>
    </w:p>
    <w:p w14:paraId="613387B0" w14:textId="77777777" w:rsidR="00F40C42" w:rsidRDefault="00000000">
      <w:pPr>
        <w:pStyle w:val="2"/>
        <w:spacing w:line="360" w:lineRule="auto"/>
        <w:jc w:val="center"/>
        <w:rPr>
          <w:rFonts w:ascii="宋体" w:hAnsi="宋体"/>
          <w:b w:val="0"/>
          <w:bCs w:val="0"/>
          <w:sz w:val="44"/>
          <w:szCs w:val="44"/>
        </w:rPr>
      </w:pPr>
      <w:bookmarkStart w:id="1428" w:name="_Toc67066140"/>
      <w:bookmarkStart w:id="1429" w:name="_Toc23891"/>
      <w:r>
        <w:rPr>
          <w:rFonts w:ascii="宋体" w:hAnsi="宋体" w:hint="eastAsia"/>
          <w:b w:val="0"/>
          <w:bCs w:val="0"/>
          <w:sz w:val="44"/>
          <w:szCs w:val="44"/>
        </w:rPr>
        <w:lastRenderedPageBreak/>
        <w:t>三、经济部分</w:t>
      </w:r>
      <w:bookmarkEnd w:id="1424"/>
      <w:bookmarkEnd w:id="1425"/>
      <w:bookmarkEnd w:id="1426"/>
      <w:bookmarkEnd w:id="1427"/>
      <w:bookmarkEnd w:id="1428"/>
      <w:bookmarkEnd w:id="1429"/>
    </w:p>
    <w:p w14:paraId="10E94754" w14:textId="77777777" w:rsidR="00F40C42" w:rsidRDefault="00F40C42">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60621391" w14:textId="77777777" w:rsidR="00F40C42" w:rsidRDefault="00F40C42">
      <w:pPr>
        <w:pStyle w:val="a0"/>
      </w:pPr>
    </w:p>
    <w:p w14:paraId="2D958867" w14:textId="77777777" w:rsidR="00F40C42" w:rsidRDefault="00F40C42">
      <w:pPr>
        <w:pStyle w:val="a0"/>
      </w:pPr>
    </w:p>
    <w:p w14:paraId="5C9EB261" w14:textId="77777777" w:rsidR="00F40C42" w:rsidRDefault="00F40C42">
      <w:pPr>
        <w:pStyle w:val="a0"/>
      </w:pPr>
    </w:p>
    <w:p w14:paraId="4F2E20B5" w14:textId="77777777" w:rsidR="00F40C42" w:rsidRDefault="00F40C42">
      <w:pPr>
        <w:pStyle w:val="a0"/>
      </w:pPr>
    </w:p>
    <w:p w14:paraId="37A9A80E" w14:textId="77777777" w:rsidR="00F40C42" w:rsidRDefault="00F40C42">
      <w:pPr>
        <w:pStyle w:val="a0"/>
      </w:pPr>
    </w:p>
    <w:p w14:paraId="02A0F4EF" w14:textId="77777777" w:rsidR="00F40C42" w:rsidRDefault="00F40C42">
      <w:pPr>
        <w:pStyle w:val="a0"/>
      </w:pPr>
    </w:p>
    <w:p w14:paraId="73E1321D" w14:textId="77777777" w:rsidR="00F40C42" w:rsidRDefault="00F40C42">
      <w:pPr>
        <w:pStyle w:val="a0"/>
      </w:pPr>
    </w:p>
    <w:p w14:paraId="214C72B5" w14:textId="77777777" w:rsidR="00F40C42" w:rsidRDefault="00F40C42">
      <w:pPr>
        <w:pStyle w:val="a0"/>
      </w:pPr>
    </w:p>
    <w:p w14:paraId="0CD95104" w14:textId="77777777" w:rsidR="00F40C42" w:rsidRDefault="00F40C42">
      <w:pPr>
        <w:pStyle w:val="a0"/>
      </w:pPr>
    </w:p>
    <w:p w14:paraId="0805AFF8" w14:textId="77777777" w:rsidR="00F40C42" w:rsidRDefault="00F40C42">
      <w:pPr>
        <w:pStyle w:val="a0"/>
      </w:pPr>
    </w:p>
    <w:p w14:paraId="5D3C6255" w14:textId="77777777" w:rsidR="00F40C42" w:rsidRDefault="00F40C42">
      <w:pPr>
        <w:pStyle w:val="a0"/>
      </w:pPr>
    </w:p>
    <w:p w14:paraId="70953B48" w14:textId="77777777" w:rsidR="00F40C42" w:rsidRDefault="00F40C42">
      <w:pPr>
        <w:pStyle w:val="a0"/>
      </w:pPr>
    </w:p>
    <w:p w14:paraId="28102248" w14:textId="77777777" w:rsidR="00F40C42" w:rsidRDefault="00F40C42">
      <w:pPr>
        <w:pStyle w:val="a0"/>
      </w:pPr>
    </w:p>
    <w:p w14:paraId="0DFFF801" w14:textId="77777777" w:rsidR="00F40C42" w:rsidRDefault="00F40C42">
      <w:pPr>
        <w:pStyle w:val="a0"/>
      </w:pPr>
    </w:p>
    <w:p w14:paraId="2FD9FBA8" w14:textId="77777777" w:rsidR="00F40C42" w:rsidRDefault="00F40C42">
      <w:pPr>
        <w:pStyle w:val="a0"/>
      </w:pPr>
    </w:p>
    <w:p w14:paraId="589825D6" w14:textId="77777777" w:rsidR="00F40C42" w:rsidRDefault="00F40C42">
      <w:pPr>
        <w:pStyle w:val="a0"/>
      </w:pPr>
    </w:p>
    <w:p w14:paraId="5FF0595C" w14:textId="77777777" w:rsidR="00F40C42" w:rsidRDefault="00F40C42">
      <w:pPr>
        <w:pStyle w:val="a0"/>
      </w:pPr>
    </w:p>
    <w:p w14:paraId="22A0F75D" w14:textId="77777777" w:rsidR="00F40C42" w:rsidRDefault="00F40C42">
      <w:pPr>
        <w:pStyle w:val="a0"/>
      </w:pPr>
    </w:p>
    <w:p w14:paraId="143E7591" w14:textId="77777777" w:rsidR="00F40C42" w:rsidRDefault="00F40C42">
      <w:pPr>
        <w:pStyle w:val="a0"/>
      </w:pPr>
    </w:p>
    <w:p w14:paraId="3B30F9CB" w14:textId="77777777" w:rsidR="00F40C42" w:rsidRDefault="00F40C42">
      <w:pPr>
        <w:pStyle w:val="a0"/>
      </w:pPr>
    </w:p>
    <w:p w14:paraId="60EBAA79" w14:textId="77777777" w:rsidR="00F40C42" w:rsidRDefault="00F40C42">
      <w:pPr>
        <w:pStyle w:val="a0"/>
      </w:pPr>
    </w:p>
    <w:p w14:paraId="4BF7D9F8" w14:textId="77777777" w:rsidR="00F40C42" w:rsidRDefault="00F40C42">
      <w:pPr>
        <w:pStyle w:val="a0"/>
      </w:pPr>
    </w:p>
    <w:p w14:paraId="7E71DC27" w14:textId="77777777" w:rsidR="00F40C42" w:rsidRDefault="00F40C42">
      <w:pPr>
        <w:pStyle w:val="a0"/>
      </w:pPr>
    </w:p>
    <w:p w14:paraId="7117B4EF" w14:textId="77777777" w:rsidR="00F40C42" w:rsidRDefault="00F40C42">
      <w:pPr>
        <w:pStyle w:val="a0"/>
      </w:pPr>
    </w:p>
    <w:p w14:paraId="35851CE7" w14:textId="77777777" w:rsidR="00F40C42" w:rsidRDefault="00F40C42">
      <w:pPr>
        <w:pStyle w:val="a0"/>
      </w:pPr>
    </w:p>
    <w:p w14:paraId="4EB288EF" w14:textId="77777777" w:rsidR="00F40C42" w:rsidRDefault="00F40C42">
      <w:pPr>
        <w:pStyle w:val="a0"/>
      </w:pPr>
    </w:p>
    <w:p w14:paraId="323C0973" w14:textId="77777777" w:rsidR="00F40C42" w:rsidRDefault="00F40C42">
      <w:pPr>
        <w:pStyle w:val="a0"/>
      </w:pPr>
    </w:p>
    <w:p w14:paraId="44434556" w14:textId="77777777" w:rsidR="00F40C42" w:rsidRDefault="00F40C42">
      <w:pPr>
        <w:pStyle w:val="a0"/>
      </w:pPr>
    </w:p>
    <w:p w14:paraId="63C7D5CC" w14:textId="77777777" w:rsidR="00F40C42" w:rsidRDefault="00F40C42">
      <w:pPr>
        <w:pStyle w:val="a0"/>
      </w:pPr>
    </w:p>
    <w:p w14:paraId="0461DFFC" w14:textId="77777777" w:rsidR="00F40C42" w:rsidRDefault="00F40C42">
      <w:pPr>
        <w:pStyle w:val="a0"/>
      </w:pPr>
    </w:p>
    <w:p w14:paraId="39DA771A" w14:textId="77777777" w:rsidR="00F40C42" w:rsidRDefault="00F40C42">
      <w:pPr>
        <w:pStyle w:val="a0"/>
      </w:pPr>
    </w:p>
    <w:p w14:paraId="0D17EEE6" w14:textId="77777777" w:rsidR="00F40C42" w:rsidRDefault="00F40C42">
      <w:pPr>
        <w:pStyle w:val="a0"/>
      </w:pPr>
    </w:p>
    <w:p w14:paraId="6A34A7D9" w14:textId="77777777" w:rsidR="00F40C42" w:rsidRDefault="00F40C42">
      <w:pPr>
        <w:pStyle w:val="a0"/>
      </w:pPr>
    </w:p>
    <w:p w14:paraId="011815D0" w14:textId="77777777" w:rsidR="00F40C42" w:rsidRDefault="00F40C42">
      <w:pPr>
        <w:pStyle w:val="a0"/>
      </w:pPr>
    </w:p>
    <w:p w14:paraId="14098835" w14:textId="77777777" w:rsidR="00F40C42" w:rsidRDefault="00F40C42">
      <w:pPr>
        <w:pStyle w:val="a0"/>
      </w:pPr>
    </w:p>
    <w:p w14:paraId="4CBB2335" w14:textId="77777777" w:rsidR="00F40C42" w:rsidRDefault="00F40C42">
      <w:pPr>
        <w:pStyle w:val="a0"/>
      </w:pPr>
    </w:p>
    <w:p w14:paraId="4242984F" w14:textId="77777777" w:rsidR="00F40C42" w:rsidRDefault="00F40C42">
      <w:pPr>
        <w:pStyle w:val="a0"/>
      </w:pPr>
    </w:p>
    <w:p w14:paraId="0FD9EE03" w14:textId="77777777" w:rsidR="00F40C42" w:rsidRDefault="00F40C42">
      <w:pPr>
        <w:pStyle w:val="a0"/>
      </w:pPr>
    </w:p>
    <w:p w14:paraId="368C9E5D" w14:textId="77777777" w:rsidR="00F40C42" w:rsidRDefault="00F40C42">
      <w:pPr>
        <w:pStyle w:val="a0"/>
      </w:pPr>
    </w:p>
    <w:p w14:paraId="4BA4353E" w14:textId="77777777" w:rsidR="00F40C42" w:rsidRDefault="00F40C42">
      <w:pPr>
        <w:pStyle w:val="a0"/>
      </w:pPr>
    </w:p>
    <w:p w14:paraId="759B7518" w14:textId="77777777" w:rsidR="00F40C42" w:rsidRDefault="00F40C42">
      <w:pPr>
        <w:pStyle w:val="a0"/>
      </w:pPr>
    </w:p>
    <w:p w14:paraId="67E8174C" w14:textId="77777777" w:rsidR="00F40C42" w:rsidRDefault="00000000">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14:paraId="4DD2A8EF" w14:textId="77777777" w:rsidR="00F40C42" w:rsidRDefault="00F40C4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5A7A900" w14:textId="77777777" w:rsidR="00F40C42" w:rsidRDefault="00F40C4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C0B261D" w14:textId="77777777" w:rsidR="00F40C42" w:rsidRDefault="00F40C4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2C1FA74" w14:textId="77777777" w:rsidR="00F40C42" w:rsidRDefault="00F40C4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6B21EC4" w14:textId="77777777" w:rsidR="00F40C42" w:rsidRDefault="00000000">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1A530AE4" w14:textId="77777777" w:rsidR="00F40C42" w:rsidRDefault="00F40C42">
      <w:pPr>
        <w:autoSpaceDE w:val="0"/>
        <w:autoSpaceDN w:val="0"/>
        <w:adjustRightInd w:val="0"/>
        <w:snapToGrid w:val="0"/>
        <w:spacing w:line="360" w:lineRule="auto"/>
        <w:jc w:val="left"/>
        <w:rPr>
          <w:rFonts w:ascii="宋体" w:hAnsi="宋体"/>
          <w:kern w:val="0"/>
          <w:sz w:val="16"/>
          <w:szCs w:val="16"/>
        </w:rPr>
      </w:pPr>
    </w:p>
    <w:p w14:paraId="7ED57D74" w14:textId="77777777" w:rsidR="00F40C42" w:rsidRDefault="00000000">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经济部分</w:t>
      </w:r>
    </w:p>
    <w:p w14:paraId="5F3AC6EC"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6CEE2845"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078BC56C"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18217882"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5718D683"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6EEA3DC6"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2B50BB22"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5327D7E6"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3A927682"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1FD93EE8"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6C4F1069"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30358CF3"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116D030C" w14:textId="77777777" w:rsidR="00F40C42" w:rsidRDefault="00F40C42">
      <w:pPr>
        <w:autoSpaceDE w:val="0"/>
        <w:autoSpaceDN w:val="0"/>
        <w:adjustRightInd w:val="0"/>
        <w:snapToGrid w:val="0"/>
        <w:spacing w:line="360" w:lineRule="auto"/>
        <w:jc w:val="left"/>
        <w:rPr>
          <w:rFonts w:ascii="宋体" w:hAnsi="宋体"/>
          <w:b/>
          <w:kern w:val="0"/>
          <w:sz w:val="20"/>
          <w:szCs w:val="20"/>
        </w:rPr>
      </w:pPr>
    </w:p>
    <w:p w14:paraId="1E1AA2C0" w14:textId="77777777" w:rsidR="00F40C42" w:rsidRDefault="00000000">
      <w:pPr>
        <w:tabs>
          <w:tab w:val="left" w:pos="6080"/>
          <w:tab w:val="left" w:pos="6640"/>
        </w:tabs>
        <w:autoSpaceDE w:val="0"/>
        <w:autoSpaceDN w:val="0"/>
        <w:adjustRightInd w:val="0"/>
        <w:snapToGrid w:val="0"/>
        <w:spacing w:afterLines="50" w:after="156"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7EE26CD9" w14:textId="77777777" w:rsidR="00F40C42" w:rsidRDefault="00000000">
      <w:pPr>
        <w:tabs>
          <w:tab w:val="left" w:pos="6080"/>
          <w:tab w:val="left" w:pos="6640"/>
        </w:tabs>
        <w:autoSpaceDE w:val="0"/>
        <w:autoSpaceDN w:val="0"/>
        <w:adjustRightInd w:val="0"/>
        <w:snapToGrid w:val="0"/>
        <w:spacing w:afterLines="50" w:after="156"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（签字或盖章）</w:t>
      </w:r>
    </w:p>
    <w:p w14:paraId="4F76BD83" w14:textId="77777777" w:rsidR="00F40C42" w:rsidRDefault="00000000">
      <w:pPr>
        <w:tabs>
          <w:tab w:val="left" w:pos="3280"/>
          <w:tab w:val="left" w:pos="4680"/>
          <w:tab w:val="left" w:pos="6080"/>
        </w:tabs>
        <w:autoSpaceDE w:val="0"/>
        <w:autoSpaceDN w:val="0"/>
        <w:adjustRightInd w:val="0"/>
        <w:snapToGrid w:val="0"/>
        <w:spacing w:afterLines="50" w:after="156" w:line="360" w:lineRule="auto"/>
        <w:jc w:val="center"/>
        <w:rPr>
          <w:rFonts w:ascii="宋体" w:hAnsi="宋体"/>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19512E06" w14:textId="77777777" w:rsidR="00F40C42" w:rsidRDefault="00000000">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14:paraId="5A5F5114" w14:textId="77777777" w:rsidR="00F40C42" w:rsidRDefault="00000000">
      <w:pPr>
        <w:autoSpaceDE w:val="0"/>
        <w:autoSpaceDN w:val="0"/>
        <w:adjustRightInd w:val="0"/>
        <w:snapToGrid w:val="0"/>
        <w:spacing w:line="360" w:lineRule="auto"/>
        <w:jc w:val="center"/>
        <w:rPr>
          <w:rFonts w:ascii="宋体" w:hAnsi="宋体"/>
          <w:kern w:val="0"/>
          <w:szCs w:val="21"/>
        </w:rPr>
      </w:pPr>
      <w:r>
        <w:rPr>
          <w:rFonts w:ascii="宋体" w:hAnsi="宋体" w:hint="eastAsia"/>
          <w:kern w:val="0"/>
          <w:sz w:val="36"/>
          <w:szCs w:val="36"/>
        </w:rPr>
        <w:lastRenderedPageBreak/>
        <w:t>目  录</w:t>
      </w:r>
    </w:p>
    <w:p w14:paraId="15B64F40" w14:textId="77777777" w:rsidR="00F40C42" w:rsidRDefault="00F40C42">
      <w:pPr>
        <w:autoSpaceDE w:val="0"/>
        <w:autoSpaceDN w:val="0"/>
        <w:adjustRightInd w:val="0"/>
        <w:snapToGrid w:val="0"/>
        <w:spacing w:line="360" w:lineRule="auto"/>
        <w:jc w:val="left"/>
        <w:rPr>
          <w:rFonts w:ascii="宋体" w:hAnsi="宋体"/>
          <w:kern w:val="0"/>
          <w:szCs w:val="21"/>
        </w:rPr>
      </w:pPr>
    </w:p>
    <w:p w14:paraId="0E0AFBB5" w14:textId="77777777" w:rsidR="00F40C42" w:rsidRDefault="00000000">
      <w:pPr>
        <w:autoSpaceDE w:val="0"/>
        <w:autoSpaceDN w:val="0"/>
        <w:adjustRightInd w:val="0"/>
        <w:snapToGrid w:val="0"/>
        <w:spacing w:line="360" w:lineRule="auto"/>
        <w:jc w:val="center"/>
        <w:rPr>
          <w:rFonts w:ascii="宋体" w:hAnsi="宋体"/>
          <w:iCs/>
          <w:kern w:val="0"/>
          <w:szCs w:val="21"/>
        </w:rPr>
      </w:pPr>
      <w:r>
        <w:rPr>
          <w:rFonts w:ascii="宋体" w:hAnsi="宋体"/>
          <w:iCs/>
          <w:kern w:val="0"/>
          <w:szCs w:val="21"/>
        </w:rPr>
        <w:t>[目录由投标人自行编制]</w:t>
      </w:r>
    </w:p>
    <w:p w14:paraId="5666FDBC" w14:textId="77777777" w:rsidR="00F40C42" w:rsidRDefault="00F40C42">
      <w:pPr>
        <w:autoSpaceDE w:val="0"/>
        <w:autoSpaceDN w:val="0"/>
        <w:adjustRightInd w:val="0"/>
        <w:snapToGrid w:val="0"/>
        <w:spacing w:line="360" w:lineRule="auto"/>
        <w:jc w:val="left"/>
        <w:rPr>
          <w:rFonts w:ascii="宋体" w:hAnsi="宋体"/>
          <w:w w:val="99"/>
          <w:kern w:val="0"/>
          <w:sz w:val="28"/>
          <w:szCs w:val="28"/>
        </w:rPr>
      </w:pPr>
    </w:p>
    <w:p w14:paraId="4820EADD" w14:textId="77777777" w:rsidR="00F40C42" w:rsidRDefault="00000000">
      <w:pPr>
        <w:autoSpaceDE w:val="0"/>
        <w:autoSpaceDN w:val="0"/>
        <w:adjustRightInd w:val="0"/>
        <w:snapToGrid w:val="0"/>
        <w:spacing w:line="360" w:lineRule="auto"/>
        <w:jc w:val="left"/>
        <w:rPr>
          <w:rFonts w:ascii="宋体" w:hAnsi="宋体"/>
          <w:kern w:val="0"/>
          <w:sz w:val="24"/>
          <w:szCs w:val="21"/>
        </w:rPr>
      </w:pPr>
      <w:r>
        <w:rPr>
          <w:rFonts w:ascii="宋体" w:hAnsi="宋体"/>
        </w:rPr>
        <w:br w:type="page"/>
      </w:r>
      <w:bookmarkStart w:id="1430" w:name="_Toc287620820"/>
      <w:bookmarkStart w:id="1431" w:name="_Toc224103501"/>
      <w:bookmarkStart w:id="1432" w:name="_Toc430530535"/>
      <w:bookmarkStart w:id="1433" w:name="_Toc287607873"/>
      <w:bookmarkStart w:id="1434" w:name="_Toc277082648"/>
    </w:p>
    <w:p w14:paraId="31DF0AC2" w14:textId="77777777" w:rsidR="00F40C42" w:rsidRDefault="00000000">
      <w:pPr>
        <w:pStyle w:val="3"/>
        <w:jc w:val="center"/>
      </w:pPr>
      <w:bookmarkStart w:id="1435" w:name="_Toc67066141"/>
      <w:bookmarkStart w:id="1436" w:name="_Toc28475"/>
      <w:r>
        <w:rPr>
          <w:rFonts w:hint="eastAsia"/>
        </w:rPr>
        <w:lastRenderedPageBreak/>
        <w:t>已标价工程量清单</w:t>
      </w:r>
      <w:bookmarkEnd w:id="1430"/>
      <w:bookmarkEnd w:id="1431"/>
      <w:bookmarkEnd w:id="1432"/>
      <w:bookmarkEnd w:id="1433"/>
      <w:bookmarkEnd w:id="1434"/>
      <w:bookmarkEnd w:id="1435"/>
      <w:bookmarkEnd w:id="1436"/>
    </w:p>
    <w:p w14:paraId="54AC9296" w14:textId="77777777" w:rsidR="00F40C42" w:rsidRDefault="00F40C42">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7B8063B9" w14:textId="77777777" w:rsidR="00F40C42" w:rsidRDefault="00000000">
      <w:pPr>
        <w:autoSpaceDE w:val="0"/>
        <w:autoSpaceDN w:val="0"/>
        <w:adjustRightInd w:val="0"/>
        <w:snapToGrid w:val="0"/>
        <w:spacing w:line="360" w:lineRule="auto"/>
        <w:jc w:val="left"/>
        <w:rPr>
          <w:rFonts w:ascii="宋体" w:hAnsi="宋体"/>
          <w:kern w:val="0"/>
          <w:sz w:val="24"/>
          <w:szCs w:val="21"/>
        </w:rPr>
      </w:pPr>
      <w:bookmarkStart w:id="1437" w:name="_Toc224103502"/>
      <w:bookmarkStart w:id="1438" w:name="_Toc287607874"/>
      <w:bookmarkStart w:id="1439" w:name="_Toc287620821"/>
      <w:bookmarkStart w:id="1440" w:name="_Toc430530536"/>
      <w:r>
        <w:rPr>
          <w:rFonts w:ascii="宋体" w:hAnsi="宋体"/>
        </w:rPr>
        <w:br w:type="page"/>
      </w:r>
      <w:bookmarkEnd w:id="1437"/>
      <w:bookmarkEnd w:id="1438"/>
      <w:bookmarkEnd w:id="1439"/>
      <w:bookmarkEnd w:id="1440"/>
    </w:p>
    <w:p w14:paraId="077EAB3E" w14:textId="77777777" w:rsidR="00F40C42" w:rsidRDefault="00000000">
      <w:pPr>
        <w:ind w:firstLineChars="695" w:firstLine="3070"/>
        <w:rPr>
          <w:rFonts w:ascii="宋体" w:hAnsi="宋体"/>
          <w:sz w:val="36"/>
          <w:szCs w:val="36"/>
        </w:rPr>
      </w:pPr>
      <w:bookmarkStart w:id="1441" w:name="_Toc224103510"/>
      <w:bookmarkStart w:id="1442" w:name="_Toc277082656"/>
      <w:bookmarkStart w:id="1443" w:name="_Toc430530545"/>
      <w:bookmarkStart w:id="1444" w:name="_Toc287607882"/>
      <w:bookmarkStart w:id="1445" w:name="_Toc287620829"/>
      <w:bookmarkStart w:id="1446" w:name="_Toc27141"/>
      <w:r>
        <w:rPr>
          <w:rFonts w:ascii="宋体" w:hAnsi="宋体" w:hint="eastAsia"/>
          <w:b/>
          <w:bCs/>
          <w:sz w:val="44"/>
          <w:szCs w:val="44"/>
        </w:rPr>
        <w:lastRenderedPageBreak/>
        <w:t>四、</w:t>
      </w:r>
      <w:bookmarkEnd w:id="1441"/>
      <w:bookmarkEnd w:id="1442"/>
      <w:bookmarkEnd w:id="1443"/>
      <w:bookmarkEnd w:id="1444"/>
      <w:bookmarkEnd w:id="1445"/>
      <w:r>
        <w:rPr>
          <w:rFonts w:ascii="宋体" w:hAnsi="宋体" w:hint="eastAsia"/>
          <w:b/>
          <w:bCs/>
          <w:sz w:val="44"/>
          <w:szCs w:val="44"/>
        </w:rPr>
        <w:t>资格审查部分</w:t>
      </w:r>
      <w:bookmarkEnd w:id="1446"/>
    </w:p>
    <w:p w14:paraId="217C26E4" w14:textId="77777777" w:rsidR="00F40C42" w:rsidRDefault="00F40C42">
      <w:pPr>
        <w:spacing w:line="360" w:lineRule="auto"/>
        <w:rPr>
          <w:rFonts w:ascii="宋体" w:hAnsi="宋体"/>
          <w:sz w:val="32"/>
          <w:szCs w:val="32"/>
        </w:rPr>
      </w:pPr>
    </w:p>
    <w:p w14:paraId="32ECC99A" w14:textId="77777777" w:rsidR="00F40C42" w:rsidRDefault="00000000">
      <w:pPr>
        <w:spacing w:line="360" w:lineRule="auto"/>
        <w:rPr>
          <w:rFonts w:ascii="宋体" w:hAnsi="宋体"/>
          <w:sz w:val="32"/>
          <w:szCs w:val="32"/>
        </w:rPr>
      </w:pPr>
      <w:r>
        <w:rPr>
          <w:rFonts w:ascii="宋体" w:hAnsi="宋体"/>
          <w:sz w:val="32"/>
          <w:szCs w:val="32"/>
        </w:rPr>
        <w:br w:type="page"/>
      </w:r>
    </w:p>
    <w:p w14:paraId="40FEEB71" w14:textId="77777777" w:rsidR="00F40C42" w:rsidRDefault="00000000">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14:paraId="0E9B275E" w14:textId="77777777" w:rsidR="00F40C42" w:rsidRDefault="00F40C42">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71420867" w14:textId="77777777" w:rsidR="00F40C42" w:rsidRDefault="00F40C42">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0D494DA9" w14:textId="77777777" w:rsidR="00F40C42" w:rsidRDefault="00F40C42">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5034F1C8" w14:textId="77777777" w:rsidR="00F40C42" w:rsidRDefault="00000000">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1A2C7800" w14:textId="77777777" w:rsidR="00F40C42" w:rsidRDefault="00F40C42">
      <w:pPr>
        <w:autoSpaceDE w:val="0"/>
        <w:autoSpaceDN w:val="0"/>
        <w:adjustRightInd w:val="0"/>
        <w:snapToGrid w:val="0"/>
        <w:spacing w:line="360" w:lineRule="auto"/>
        <w:jc w:val="left"/>
        <w:rPr>
          <w:rFonts w:ascii="宋体" w:hAnsi="宋体"/>
          <w:kern w:val="0"/>
          <w:sz w:val="16"/>
          <w:szCs w:val="16"/>
        </w:rPr>
      </w:pPr>
    </w:p>
    <w:p w14:paraId="37045285" w14:textId="77777777" w:rsidR="00F40C42" w:rsidRDefault="00000000">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14:paraId="3BDE8CD6"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63CDC362" w14:textId="77777777" w:rsidR="00F40C42" w:rsidRDefault="00F40C42">
      <w:pPr>
        <w:adjustRightInd w:val="0"/>
        <w:snapToGrid w:val="0"/>
        <w:spacing w:line="264" w:lineRule="auto"/>
        <w:rPr>
          <w:rFonts w:ascii="宋体" w:hAnsi="宋体"/>
          <w:szCs w:val="21"/>
        </w:rPr>
      </w:pPr>
    </w:p>
    <w:p w14:paraId="67CD780A"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508317FC"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503BFE28"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289215AE"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07568330"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1CF38D26"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467AB3EF"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6C55BC73"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302B85CF"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10B91DC2"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28B760DD"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1E0BB968"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42D48A52" w14:textId="77777777" w:rsidR="00F40C42" w:rsidRDefault="00F40C42">
      <w:pPr>
        <w:autoSpaceDE w:val="0"/>
        <w:autoSpaceDN w:val="0"/>
        <w:adjustRightInd w:val="0"/>
        <w:snapToGrid w:val="0"/>
        <w:spacing w:line="360" w:lineRule="auto"/>
        <w:jc w:val="left"/>
        <w:rPr>
          <w:rFonts w:ascii="宋体" w:hAnsi="宋体" w:cs="MingLiU"/>
          <w:kern w:val="0"/>
          <w:sz w:val="20"/>
          <w:szCs w:val="20"/>
        </w:rPr>
      </w:pPr>
    </w:p>
    <w:p w14:paraId="6ECB46D3" w14:textId="77777777" w:rsidR="00F40C42" w:rsidRDefault="00000000">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07690118" w14:textId="77777777" w:rsidR="00F40C42" w:rsidRDefault="00000000">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（签字或盖章）</w:t>
      </w:r>
    </w:p>
    <w:p w14:paraId="625BB3AF" w14:textId="77777777" w:rsidR="00F40C42" w:rsidRDefault="00000000">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14:paraId="730922BA" w14:textId="77777777" w:rsidR="00F40C42" w:rsidRDefault="00F40C42">
      <w:pPr>
        <w:autoSpaceDE w:val="0"/>
        <w:autoSpaceDN w:val="0"/>
        <w:adjustRightInd w:val="0"/>
        <w:snapToGrid w:val="0"/>
        <w:jc w:val="center"/>
        <w:rPr>
          <w:rFonts w:ascii="宋体" w:hAnsi="宋体"/>
          <w:kern w:val="0"/>
          <w:sz w:val="36"/>
          <w:szCs w:val="36"/>
        </w:rPr>
      </w:pPr>
    </w:p>
    <w:p w14:paraId="408637D3" w14:textId="77777777" w:rsidR="00F40C42" w:rsidRDefault="00000000">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lastRenderedPageBreak/>
        <w:t>目  录</w:t>
      </w:r>
    </w:p>
    <w:p w14:paraId="78187609" w14:textId="77777777" w:rsidR="00F40C42" w:rsidRDefault="00F40C42">
      <w:pPr>
        <w:spacing w:line="360" w:lineRule="auto"/>
        <w:jc w:val="center"/>
        <w:rPr>
          <w:rFonts w:ascii="宋体" w:hAnsi="宋体"/>
          <w:b/>
          <w:kern w:val="0"/>
          <w:sz w:val="32"/>
          <w:szCs w:val="32"/>
        </w:rPr>
      </w:pPr>
    </w:p>
    <w:p w14:paraId="5D75360C" w14:textId="77777777" w:rsidR="00F40C42" w:rsidRDefault="00000000">
      <w:pPr>
        <w:spacing w:line="360" w:lineRule="auto"/>
        <w:ind w:firstLineChars="200" w:firstLine="420"/>
        <w:rPr>
          <w:rFonts w:ascii="宋体" w:hAnsi="宋体"/>
          <w:szCs w:val="21"/>
        </w:rPr>
      </w:pPr>
      <w:r>
        <w:rPr>
          <w:rFonts w:ascii="宋体" w:hAnsi="宋体"/>
          <w:szCs w:val="21"/>
        </w:rPr>
        <w:t>（一）</w:t>
      </w:r>
      <w:r>
        <w:rPr>
          <w:rFonts w:ascii="宋体" w:hAnsi="宋体" w:hint="eastAsia"/>
          <w:szCs w:val="21"/>
        </w:rPr>
        <w:t>法定代表人身份证明及授权委托书</w:t>
      </w:r>
    </w:p>
    <w:p w14:paraId="74A75115" w14:textId="77777777" w:rsidR="00F40C42" w:rsidRDefault="00000000">
      <w:pPr>
        <w:spacing w:line="360" w:lineRule="auto"/>
        <w:ind w:firstLineChars="200" w:firstLine="420"/>
        <w:rPr>
          <w:rFonts w:ascii="宋体"/>
          <w:szCs w:val="21"/>
        </w:rPr>
      </w:pPr>
      <w:r>
        <w:rPr>
          <w:rFonts w:ascii="宋体" w:hAnsi="宋体" w:hint="eastAsia"/>
          <w:szCs w:val="21"/>
        </w:rPr>
        <w:t>（二）投标人基本情况表</w:t>
      </w:r>
    </w:p>
    <w:p w14:paraId="51DE93F4" w14:textId="77777777" w:rsidR="00F40C42" w:rsidRDefault="00000000">
      <w:pPr>
        <w:spacing w:line="360" w:lineRule="auto"/>
        <w:ind w:firstLineChars="200" w:firstLine="420"/>
        <w:rPr>
          <w:rFonts w:ascii="宋体"/>
          <w:szCs w:val="21"/>
        </w:rPr>
      </w:pPr>
      <w:r>
        <w:rPr>
          <w:rFonts w:ascii="宋体" w:hAnsi="宋体" w:hint="eastAsia"/>
          <w:szCs w:val="21"/>
        </w:rPr>
        <w:t>（三）项目管理机构</w:t>
      </w:r>
    </w:p>
    <w:p w14:paraId="62DEE542" w14:textId="77777777" w:rsidR="00F40C42" w:rsidRDefault="00000000">
      <w:pPr>
        <w:spacing w:line="360" w:lineRule="auto"/>
        <w:ind w:firstLineChars="200" w:firstLine="420"/>
        <w:rPr>
          <w:rFonts w:ascii="宋体"/>
          <w:szCs w:val="21"/>
        </w:rPr>
      </w:pPr>
      <w:r>
        <w:rPr>
          <w:rFonts w:ascii="宋体" w:hAnsi="宋体" w:hint="eastAsia"/>
          <w:szCs w:val="21"/>
        </w:rPr>
        <w:t>（四）近年完成的类似项目情况表</w:t>
      </w:r>
    </w:p>
    <w:p w14:paraId="1C0E0B37" w14:textId="77777777" w:rsidR="00F40C42" w:rsidRDefault="00000000">
      <w:pPr>
        <w:spacing w:line="360" w:lineRule="auto"/>
        <w:ind w:firstLineChars="200" w:firstLine="420"/>
      </w:pPr>
      <w:r>
        <w:rPr>
          <w:rFonts w:ascii="宋体" w:hAnsi="宋体" w:hint="eastAsia"/>
          <w:szCs w:val="21"/>
        </w:rPr>
        <w:t>（五）承诺</w:t>
      </w:r>
    </w:p>
    <w:p w14:paraId="61D10895" w14:textId="77777777" w:rsidR="00F40C42" w:rsidRDefault="00000000">
      <w:pPr>
        <w:spacing w:line="360" w:lineRule="auto"/>
        <w:ind w:firstLineChars="200" w:firstLine="420"/>
        <w:rPr>
          <w:rFonts w:ascii="宋体"/>
          <w:szCs w:val="21"/>
        </w:rPr>
      </w:pPr>
      <w:r>
        <w:rPr>
          <w:rFonts w:ascii="宋体" w:hAnsi="宋体" w:hint="eastAsia"/>
          <w:szCs w:val="21"/>
        </w:rPr>
        <w:t>（六）其他资料</w:t>
      </w:r>
    </w:p>
    <w:p w14:paraId="2B432089" w14:textId="77777777" w:rsidR="00F40C42" w:rsidRDefault="00F40C42">
      <w:pPr>
        <w:spacing w:line="360" w:lineRule="auto"/>
        <w:jc w:val="center"/>
        <w:rPr>
          <w:rFonts w:ascii="宋体" w:hAnsi="宋体"/>
          <w:b/>
          <w:kern w:val="0"/>
          <w:sz w:val="32"/>
          <w:szCs w:val="32"/>
        </w:rPr>
      </w:pPr>
    </w:p>
    <w:p w14:paraId="4943EA88" w14:textId="77777777" w:rsidR="00F40C42" w:rsidRDefault="00F40C42">
      <w:pPr>
        <w:spacing w:line="360" w:lineRule="auto"/>
        <w:jc w:val="center"/>
        <w:rPr>
          <w:rFonts w:ascii="宋体" w:hAnsi="宋体"/>
          <w:b/>
          <w:kern w:val="0"/>
          <w:sz w:val="32"/>
          <w:szCs w:val="32"/>
        </w:rPr>
      </w:pPr>
    </w:p>
    <w:p w14:paraId="4D89372D" w14:textId="77777777" w:rsidR="00F40C42" w:rsidRDefault="00000000">
      <w:pPr>
        <w:pStyle w:val="3"/>
        <w:spacing w:line="240" w:lineRule="auto"/>
        <w:jc w:val="center"/>
        <w:rPr>
          <w:rFonts w:ascii="宋体"/>
          <w:sz w:val="36"/>
          <w:szCs w:val="36"/>
        </w:rPr>
      </w:pPr>
      <w:r>
        <w:rPr>
          <w:rFonts w:ascii="宋体" w:hAnsi="宋体"/>
        </w:rPr>
        <w:br w:type="page"/>
      </w:r>
      <w:bookmarkStart w:id="1447" w:name="_Toc5633"/>
      <w:bookmarkStart w:id="1448" w:name="_Toc67066142"/>
      <w:bookmarkStart w:id="1449" w:name="_Toc287620830"/>
      <w:bookmarkStart w:id="1450" w:name="_Toc224103511"/>
      <w:bookmarkStart w:id="1451" w:name="_Toc287607883"/>
      <w:bookmarkStart w:id="1452" w:name="_Toc277082657"/>
      <w:bookmarkStart w:id="1453" w:name="_Toc430530546"/>
      <w:r>
        <w:rPr>
          <w:sz w:val="30"/>
          <w:szCs w:val="30"/>
        </w:rPr>
        <w:lastRenderedPageBreak/>
        <w:t>（一）</w:t>
      </w:r>
      <w:bookmarkEnd w:id="1447"/>
      <w:r>
        <w:rPr>
          <w:rFonts w:ascii="宋体" w:hAnsi="宋体" w:hint="eastAsia"/>
          <w:b w:val="0"/>
          <w:bCs w:val="0"/>
        </w:rPr>
        <w:t>法定代表人身份证明及授权委托书</w:t>
      </w:r>
      <w:bookmarkEnd w:id="1448"/>
    </w:p>
    <w:p w14:paraId="24169609" w14:textId="77777777" w:rsidR="00F40C42" w:rsidRDefault="00F40C42">
      <w:pPr>
        <w:pStyle w:val="3"/>
        <w:jc w:val="center"/>
        <w:rPr>
          <w:rFonts w:ascii="宋体" w:hAnsi="宋体"/>
          <w:sz w:val="28"/>
        </w:rPr>
      </w:pPr>
    </w:p>
    <w:p w14:paraId="1186A533" w14:textId="77777777" w:rsidR="00F40C42" w:rsidRDefault="00000000">
      <w:pPr>
        <w:pStyle w:val="3"/>
        <w:jc w:val="center"/>
        <w:rPr>
          <w:rFonts w:ascii="宋体" w:hAnsi="宋体"/>
          <w:sz w:val="28"/>
        </w:rPr>
      </w:pPr>
      <w:bookmarkStart w:id="1454" w:name="_Toc67066143"/>
      <w:r>
        <w:rPr>
          <w:rFonts w:ascii="宋体" w:hAnsi="宋体" w:hint="eastAsia"/>
          <w:sz w:val="28"/>
        </w:rPr>
        <w:t>法定代表人身份证明</w:t>
      </w:r>
      <w:bookmarkEnd w:id="1454"/>
    </w:p>
    <w:p w14:paraId="757C4567" w14:textId="77777777" w:rsidR="00F40C42" w:rsidRDefault="00F40C42">
      <w:pPr>
        <w:spacing w:line="480" w:lineRule="auto"/>
        <w:jc w:val="center"/>
        <w:rPr>
          <w:rFonts w:ascii="宋体" w:hAnsi="宋体"/>
        </w:rPr>
      </w:pPr>
    </w:p>
    <w:p w14:paraId="3B7F833E" w14:textId="77777777" w:rsidR="00F40C42" w:rsidRDefault="00000000">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25DAC10F" w14:textId="77777777" w:rsidR="00F40C42" w:rsidRDefault="00000000">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42D26A1" w14:textId="77777777" w:rsidR="00F40C42" w:rsidRDefault="00000000">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32FC195" w14:textId="77777777" w:rsidR="00F40C42"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A225BD4" w14:textId="77777777" w:rsidR="00F40C42" w:rsidRDefault="00000000">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329A0AB" w14:textId="77777777" w:rsidR="00F40C42"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7F0592FD" w14:textId="77777777" w:rsidR="00F40C42" w:rsidRDefault="00000000">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13E4F012" w14:textId="77777777" w:rsidR="00F40C42" w:rsidRDefault="00000000">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50DA9544" w14:textId="77777777" w:rsidR="00F40C42" w:rsidRDefault="00000000">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附：法定代表人身份证明复印件（双面）</w:t>
      </w:r>
    </w:p>
    <w:p w14:paraId="6C9D2A6A" w14:textId="77777777" w:rsidR="00F40C42" w:rsidRDefault="00F40C42">
      <w:pPr>
        <w:autoSpaceDE w:val="0"/>
        <w:autoSpaceDN w:val="0"/>
        <w:adjustRightInd w:val="0"/>
        <w:snapToGrid w:val="0"/>
        <w:spacing w:line="360" w:lineRule="auto"/>
        <w:jc w:val="left"/>
        <w:rPr>
          <w:rFonts w:ascii="宋体" w:hAnsi="宋体"/>
          <w:szCs w:val="21"/>
        </w:rPr>
      </w:pPr>
    </w:p>
    <w:p w14:paraId="6471271B" w14:textId="77777777" w:rsidR="00F40C42" w:rsidRDefault="00F40C42">
      <w:pPr>
        <w:pStyle w:val="a0"/>
        <w:spacing w:line="360" w:lineRule="auto"/>
        <w:rPr>
          <w:rFonts w:ascii="宋体" w:hAnsi="宋体"/>
          <w:szCs w:val="21"/>
        </w:rPr>
      </w:pPr>
    </w:p>
    <w:p w14:paraId="63F627B9" w14:textId="77777777" w:rsidR="00F40C42" w:rsidRDefault="00F40C42">
      <w:pPr>
        <w:pStyle w:val="a0"/>
        <w:spacing w:line="360" w:lineRule="auto"/>
        <w:rPr>
          <w:rFonts w:ascii="宋体" w:hAnsi="宋体"/>
          <w:szCs w:val="21"/>
        </w:rPr>
      </w:pPr>
    </w:p>
    <w:p w14:paraId="755EDA24" w14:textId="77777777" w:rsidR="00F40C42" w:rsidRDefault="00F40C42">
      <w:pPr>
        <w:pStyle w:val="a0"/>
        <w:spacing w:line="360" w:lineRule="auto"/>
        <w:rPr>
          <w:rFonts w:ascii="宋体" w:hAnsi="宋体"/>
          <w:szCs w:val="21"/>
        </w:rPr>
      </w:pPr>
    </w:p>
    <w:p w14:paraId="52E39388" w14:textId="77777777" w:rsidR="00F40C42" w:rsidRDefault="00F40C42">
      <w:pPr>
        <w:pStyle w:val="a0"/>
        <w:spacing w:line="360" w:lineRule="auto"/>
        <w:rPr>
          <w:rFonts w:ascii="宋体" w:hAnsi="宋体"/>
          <w:szCs w:val="21"/>
        </w:rPr>
      </w:pPr>
    </w:p>
    <w:p w14:paraId="7F9FBD5E" w14:textId="77777777" w:rsidR="00F40C42" w:rsidRDefault="00F40C42">
      <w:pPr>
        <w:pStyle w:val="a0"/>
        <w:spacing w:line="360" w:lineRule="auto"/>
        <w:rPr>
          <w:rFonts w:ascii="宋体" w:hAnsi="宋体"/>
          <w:szCs w:val="21"/>
        </w:rPr>
      </w:pPr>
    </w:p>
    <w:p w14:paraId="2E30ADBE" w14:textId="77777777" w:rsidR="00F40C42" w:rsidRDefault="00000000">
      <w:pPr>
        <w:autoSpaceDE w:val="0"/>
        <w:autoSpaceDN w:val="0"/>
        <w:adjustRightInd w:val="0"/>
        <w:snapToGrid w:val="0"/>
        <w:spacing w:line="480" w:lineRule="auto"/>
        <w:ind w:firstLineChars="386" w:firstLine="811"/>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1C862FC3" w14:textId="77777777" w:rsidR="00F40C42" w:rsidRDefault="00F40C42">
      <w:pPr>
        <w:autoSpaceDE w:val="0"/>
        <w:autoSpaceDN w:val="0"/>
        <w:adjustRightInd w:val="0"/>
        <w:snapToGrid w:val="0"/>
        <w:spacing w:line="480" w:lineRule="auto"/>
        <w:jc w:val="left"/>
        <w:rPr>
          <w:rFonts w:ascii="宋体" w:hAnsi="宋体"/>
          <w:kern w:val="0"/>
          <w:sz w:val="20"/>
          <w:szCs w:val="20"/>
        </w:rPr>
      </w:pPr>
    </w:p>
    <w:p w14:paraId="62E3083B" w14:textId="77777777" w:rsidR="00F40C42"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3ABFA8B5" w14:textId="77777777" w:rsidR="00F40C42" w:rsidRDefault="00F40C42">
      <w:pPr>
        <w:autoSpaceDE w:val="0"/>
        <w:autoSpaceDN w:val="0"/>
        <w:adjustRightInd w:val="0"/>
        <w:snapToGrid w:val="0"/>
        <w:spacing w:line="360" w:lineRule="auto"/>
        <w:jc w:val="left"/>
        <w:rPr>
          <w:rFonts w:ascii="宋体" w:hAnsi="宋体"/>
          <w:kern w:val="0"/>
        </w:rPr>
      </w:pPr>
    </w:p>
    <w:p w14:paraId="65B80975" w14:textId="77777777" w:rsidR="00F40C42" w:rsidRDefault="00F40C42">
      <w:pPr>
        <w:autoSpaceDE w:val="0"/>
        <w:autoSpaceDN w:val="0"/>
        <w:adjustRightInd w:val="0"/>
        <w:snapToGrid w:val="0"/>
        <w:spacing w:line="360" w:lineRule="auto"/>
        <w:jc w:val="left"/>
        <w:rPr>
          <w:rFonts w:ascii="宋体" w:hAnsi="宋体"/>
          <w:kern w:val="0"/>
        </w:rPr>
      </w:pPr>
    </w:p>
    <w:p w14:paraId="604FC84F" w14:textId="77777777" w:rsidR="00F40C42" w:rsidRDefault="00000000">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t>注：法定代表人身份证明需按上述格式填写完整，不可缺少内容。在此基础上增加内容的不影响其有效性</w:t>
      </w:r>
      <w:bookmarkEnd w:id="1449"/>
      <w:bookmarkEnd w:id="1450"/>
      <w:bookmarkEnd w:id="1451"/>
      <w:bookmarkEnd w:id="1452"/>
      <w:bookmarkEnd w:id="1453"/>
      <w:r>
        <w:rPr>
          <w:rFonts w:ascii="宋体" w:hAnsi="宋体" w:hint="eastAsia"/>
          <w:kern w:val="0"/>
          <w:szCs w:val="21"/>
        </w:rPr>
        <w:t>。</w:t>
      </w:r>
    </w:p>
    <w:p w14:paraId="6FC473BC" w14:textId="77777777" w:rsidR="00F40C42" w:rsidRDefault="00000000">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14:paraId="5E98E8DC" w14:textId="77777777" w:rsidR="00F40C42"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2B2A199D" w14:textId="77777777" w:rsidR="00F40C42"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09255FC6" w14:textId="77777777" w:rsidR="00F40C42"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79D7EA32" w14:textId="77777777" w:rsidR="00F40C42" w:rsidRDefault="00F40C4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6B407400" w14:textId="77777777" w:rsidR="00F40C42"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2AF1D50" w14:textId="77777777" w:rsidR="00F40C42" w:rsidRDefault="00000000">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（签字或盖章）</w:t>
      </w:r>
    </w:p>
    <w:p w14:paraId="33043C89" w14:textId="77777777" w:rsidR="00F40C42" w:rsidRDefault="00000000">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44932FA2" w14:textId="77777777" w:rsidR="00F40C42" w:rsidRDefault="00000000">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（签</w:t>
      </w:r>
      <w:r>
        <w:rPr>
          <w:rFonts w:ascii="宋体" w:hAnsi="宋体"/>
          <w:spacing w:val="-1"/>
          <w:kern w:val="0"/>
          <w:szCs w:val="21"/>
        </w:rPr>
        <w:t>字</w:t>
      </w:r>
      <w:r>
        <w:rPr>
          <w:rFonts w:ascii="宋体" w:hAnsi="宋体"/>
          <w:kern w:val="0"/>
          <w:szCs w:val="21"/>
        </w:rPr>
        <w:t>）</w:t>
      </w:r>
    </w:p>
    <w:p w14:paraId="5D9727DA" w14:textId="77777777" w:rsidR="00F40C42" w:rsidRDefault="00000000">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0AE0B369" w14:textId="77777777" w:rsidR="00F40C42" w:rsidRDefault="00000000">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694F751F" w14:textId="77777777" w:rsidR="00F40C42" w:rsidRDefault="00000000">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14:paraId="284D0606" w14:textId="77777777" w:rsidR="00F40C42" w:rsidRDefault="00000000">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附：法定代表人和委托代理人身份证明复印件（双面）</w:t>
      </w:r>
    </w:p>
    <w:p w14:paraId="2DECCCE7" w14:textId="77777777" w:rsidR="00F40C42" w:rsidRDefault="00F40C4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707D80A6" w14:textId="77777777" w:rsidR="00F40C42" w:rsidRDefault="00F40C4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9BD4C21" w14:textId="77777777" w:rsidR="00F40C42" w:rsidRDefault="00F40C42">
      <w:pPr>
        <w:tabs>
          <w:tab w:val="left" w:pos="4005"/>
          <w:tab w:val="left" w:pos="4100"/>
          <w:tab w:val="left" w:pos="5040"/>
        </w:tabs>
        <w:autoSpaceDE w:val="0"/>
        <w:autoSpaceDN w:val="0"/>
        <w:adjustRightInd w:val="0"/>
        <w:snapToGrid w:val="0"/>
        <w:spacing w:line="360" w:lineRule="auto"/>
        <w:ind w:right="210" w:firstLine="3780"/>
        <w:jc w:val="right"/>
        <w:rPr>
          <w:rFonts w:ascii="宋体" w:hAnsi="宋体"/>
          <w:w w:val="200"/>
          <w:kern w:val="0"/>
          <w:szCs w:val="21"/>
          <w:u w:val="single"/>
        </w:rPr>
      </w:pPr>
    </w:p>
    <w:p w14:paraId="0E1E5027" w14:textId="77777777" w:rsidR="00F40C42" w:rsidRDefault="00F40C42">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14:paraId="3BF5AA8E" w14:textId="77777777" w:rsidR="00F40C42"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5A9CE0E0" w14:textId="77777777" w:rsidR="00F40C42" w:rsidRDefault="00F40C42">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4F6BE2AA" w14:textId="77777777" w:rsidR="00F40C42" w:rsidRDefault="00000000">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78E3862C" w14:textId="77777777" w:rsidR="00F40C42" w:rsidRDefault="00000000">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14:paraId="4B9F2DD6" w14:textId="77777777" w:rsidR="00F40C42" w:rsidRDefault="00000000">
      <w:pPr>
        <w:spacing w:line="360" w:lineRule="auto"/>
        <w:ind w:firstLineChars="200" w:firstLine="420"/>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34AE3B4B" w14:textId="77777777" w:rsidR="00F40C42" w:rsidRDefault="00F40C42">
      <w:pPr>
        <w:spacing w:line="20" w:lineRule="exact"/>
        <w:jc w:val="center"/>
        <w:rPr>
          <w:rFonts w:ascii="宋体" w:hAnsi="宋体"/>
          <w:szCs w:val="21"/>
        </w:rPr>
      </w:pPr>
      <w:bookmarkStart w:id="1455" w:name="_Toc277082659"/>
      <w:bookmarkStart w:id="1456" w:name="_Toc287607887"/>
    </w:p>
    <w:p w14:paraId="1B2569D7" w14:textId="77777777" w:rsidR="00F40C42" w:rsidRDefault="00000000">
      <w:pPr>
        <w:pStyle w:val="3"/>
        <w:spacing w:line="240" w:lineRule="auto"/>
        <w:jc w:val="center"/>
        <w:rPr>
          <w:rFonts w:ascii="宋体" w:hAnsi="宋体"/>
        </w:rPr>
      </w:pPr>
      <w:r>
        <w:rPr>
          <w:rFonts w:ascii="宋体" w:hAnsi="宋体"/>
          <w:szCs w:val="21"/>
        </w:rPr>
        <w:br w:type="page"/>
      </w:r>
      <w:bookmarkStart w:id="1457" w:name="_Toc67066144"/>
      <w:r>
        <w:rPr>
          <w:rFonts w:ascii="宋体" w:hAnsi="宋体" w:hint="eastAsia"/>
          <w:b w:val="0"/>
          <w:bCs w:val="0"/>
        </w:rPr>
        <w:lastRenderedPageBreak/>
        <w:t>（二）投标人基本情况表</w:t>
      </w:r>
      <w:bookmarkEnd w:id="1457"/>
    </w:p>
    <w:tbl>
      <w:tblPr>
        <w:tblW w:w="0" w:type="auto"/>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F40C42" w14:paraId="5F69ED96" w14:textId="77777777">
        <w:trPr>
          <w:trHeight w:hRule="exact" w:val="851"/>
        </w:trPr>
        <w:tc>
          <w:tcPr>
            <w:tcW w:w="1862" w:type="dxa"/>
            <w:noWrap/>
            <w:vAlign w:val="center"/>
          </w:tcPr>
          <w:p w14:paraId="055A1C6C"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投标人名称</w:t>
            </w:r>
          </w:p>
        </w:tc>
        <w:tc>
          <w:tcPr>
            <w:tcW w:w="7607" w:type="dxa"/>
            <w:gridSpan w:val="9"/>
            <w:noWrap/>
            <w:vAlign w:val="center"/>
          </w:tcPr>
          <w:p w14:paraId="6D01215D" w14:textId="77777777" w:rsidR="00F40C42" w:rsidRDefault="00F40C42">
            <w:pPr>
              <w:autoSpaceDE w:val="0"/>
              <w:autoSpaceDN w:val="0"/>
              <w:adjustRightInd w:val="0"/>
              <w:snapToGrid w:val="0"/>
              <w:jc w:val="center"/>
              <w:rPr>
                <w:rFonts w:ascii="宋体" w:hAnsi="宋体"/>
                <w:kern w:val="0"/>
                <w:szCs w:val="21"/>
              </w:rPr>
            </w:pPr>
          </w:p>
        </w:tc>
      </w:tr>
      <w:tr w:rsidR="00F40C42" w14:paraId="73CBE9A0" w14:textId="77777777">
        <w:trPr>
          <w:trHeight w:hRule="exact" w:val="851"/>
        </w:trPr>
        <w:tc>
          <w:tcPr>
            <w:tcW w:w="1862" w:type="dxa"/>
            <w:noWrap/>
            <w:vAlign w:val="center"/>
          </w:tcPr>
          <w:p w14:paraId="7DCC769E"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注册地址</w:t>
            </w:r>
          </w:p>
        </w:tc>
        <w:tc>
          <w:tcPr>
            <w:tcW w:w="3450" w:type="dxa"/>
            <w:gridSpan w:val="5"/>
            <w:noWrap/>
            <w:vAlign w:val="center"/>
          </w:tcPr>
          <w:p w14:paraId="27EF9784" w14:textId="77777777" w:rsidR="00F40C42" w:rsidRDefault="00F40C42">
            <w:pPr>
              <w:autoSpaceDE w:val="0"/>
              <w:autoSpaceDN w:val="0"/>
              <w:adjustRightInd w:val="0"/>
              <w:snapToGrid w:val="0"/>
              <w:jc w:val="center"/>
              <w:rPr>
                <w:rFonts w:ascii="宋体" w:hAnsi="宋体"/>
                <w:kern w:val="0"/>
                <w:szCs w:val="21"/>
              </w:rPr>
            </w:pPr>
          </w:p>
        </w:tc>
        <w:tc>
          <w:tcPr>
            <w:tcW w:w="1392" w:type="dxa"/>
            <w:noWrap/>
            <w:vAlign w:val="center"/>
          </w:tcPr>
          <w:p w14:paraId="2D947035"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邮政编码</w:t>
            </w:r>
          </w:p>
        </w:tc>
        <w:tc>
          <w:tcPr>
            <w:tcW w:w="2765" w:type="dxa"/>
            <w:gridSpan w:val="3"/>
            <w:noWrap/>
            <w:vAlign w:val="center"/>
          </w:tcPr>
          <w:p w14:paraId="32A15F25" w14:textId="77777777" w:rsidR="00F40C42" w:rsidRDefault="00F40C42">
            <w:pPr>
              <w:autoSpaceDE w:val="0"/>
              <w:autoSpaceDN w:val="0"/>
              <w:adjustRightInd w:val="0"/>
              <w:snapToGrid w:val="0"/>
              <w:jc w:val="center"/>
              <w:rPr>
                <w:rFonts w:ascii="宋体" w:hAnsi="宋体"/>
                <w:kern w:val="0"/>
                <w:szCs w:val="21"/>
              </w:rPr>
            </w:pPr>
          </w:p>
        </w:tc>
      </w:tr>
      <w:tr w:rsidR="00F40C42" w14:paraId="5FA6CA00" w14:textId="77777777">
        <w:trPr>
          <w:trHeight w:hRule="exact" w:val="851"/>
        </w:trPr>
        <w:tc>
          <w:tcPr>
            <w:tcW w:w="1862" w:type="dxa"/>
            <w:vMerge w:val="restart"/>
            <w:noWrap/>
            <w:vAlign w:val="center"/>
          </w:tcPr>
          <w:p w14:paraId="70CEA17F"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联系方式</w:t>
            </w:r>
          </w:p>
        </w:tc>
        <w:tc>
          <w:tcPr>
            <w:tcW w:w="967" w:type="dxa"/>
            <w:noWrap/>
            <w:vAlign w:val="center"/>
          </w:tcPr>
          <w:p w14:paraId="42168770"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联系人</w:t>
            </w:r>
          </w:p>
        </w:tc>
        <w:tc>
          <w:tcPr>
            <w:tcW w:w="2483" w:type="dxa"/>
            <w:gridSpan w:val="4"/>
            <w:noWrap/>
            <w:vAlign w:val="center"/>
          </w:tcPr>
          <w:p w14:paraId="7556A8BA" w14:textId="77777777" w:rsidR="00F40C42" w:rsidRDefault="00F40C42">
            <w:pPr>
              <w:autoSpaceDE w:val="0"/>
              <w:autoSpaceDN w:val="0"/>
              <w:adjustRightInd w:val="0"/>
              <w:snapToGrid w:val="0"/>
              <w:jc w:val="center"/>
              <w:rPr>
                <w:rFonts w:ascii="宋体" w:hAnsi="宋体"/>
                <w:kern w:val="0"/>
                <w:szCs w:val="21"/>
              </w:rPr>
            </w:pPr>
          </w:p>
        </w:tc>
        <w:tc>
          <w:tcPr>
            <w:tcW w:w="1392" w:type="dxa"/>
            <w:noWrap/>
            <w:vAlign w:val="center"/>
          </w:tcPr>
          <w:p w14:paraId="1893EDFF"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电话</w:t>
            </w:r>
          </w:p>
        </w:tc>
        <w:tc>
          <w:tcPr>
            <w:tcW w:w="2765" w:type="dxa"/>
            <w:gridSpan w:val="3"/>
            <w:noWrap/>
            <w:vAlign w:val="center"/>
          </w:tcPr>
          <w:p w14:paraId="7E1DFE04" w14:textId="77777777" w:rsidR="00F40C42" w:rsidRDefault="00F40C42">
            <w:pPr>
              <w:autoSpaceDE w:val="0"/>
              <w:autoSpaceDN w:val="0"/>
              <w:adjustRightInd w:val="0"/>
              <w:snapToGrid w:val="0"/>
              <w:jc w:val="center"/>
              <w:rPr>
                <w:rFonts w:ascii="宋体" w:hAnsi="宋体"/>
                <w:kern w:val="0"/>
                <w:szCs w:val="21"/>
              </w:rPr>
            </w:pPr>
          </w:p>
        </w:tc>
      </w:tr>
      <w:tr w:rsidR="00F40C42" w14:paraId="497EF8E7" w14:textId="77777777">
        <w:trPr>
          <w:trHeight w:hRule="exact" w:val="851"/>
        </w:trPr>
        <w:tc>
          <w:tcPr>
            <w:tcW w:w="1862" w:type="dxa"/>
            <w:vMerge/>
            <w:noWrap/>
            <w:vAlign w:val="center"/>
          </w:tcPr>
          <w:p w14:paraId="1CA0473B" w14:textId="77777777" w:rsidR="00F40C42" w:rsidRDefault="00F40C42">
            <w:pPr>
              <w:autoSpaceDE w:val="0"/>
              <w:autoSpaceDN w:val="0"/>
              <w:adjustRightInd w:val="0"/>
              <w:snapToGrid w:val="0"/>
              <w:jc w:val="center"/>
              <w:rPr>
                <w:rFonts w:ascii="宋体" w:hAnsi="宋体"/>
                <w:kern w:val="0"/>
                <w:szCs w:val="21"/>
              </w:rPr>
            </w:pPr>
          </w:p>
        </w:tc>
        <w:tc>
          <w:tcPr>
            <w:tcW w:w="967" w:type="dxa"/>
            <w:noWrap/>
            <w:vAlign w:val="center"/>
          </w:tcPr>
          <w:p w14:paraId="4BD9651F" w14:textId="77777777" w:rsidR="00F40C42" w:rsidRDefault="00000000">
            <w:pPr>
              <w:tabs>
                <w:tab w:val="left" w:pos="540"/>
              </w:tabs>
              <w:autoSpaceDE w:val="0"/>
              <w:autoSpaceDN w:val="0"/>
              <w:adjustRightInd w:val="0"/>
              <w:snapToGrid w:val="0"/>
              <w:jc w:val="center"/>
              <w:rPr>
                <w:rFonts w:ascii="宋体" w:hAnsi="宋体"/>
                <w:kern w:val="0"/>
                <w:szCs w:val="21"/>
              </w:rPr>
            </w:pPr>
            <w:r>
              <w:rPr>
                <w:rFonts w:ascii="宋体" w:hAnsi="宋体" w:cs="MingLiU" w:hint="eastAsia"/>
                <w:kern w:val="0"/>
                <w:szCs w:val="21"/>
              </w:rPr>
              <w:t>传  真</w:t>
            </w:r>
          </w:p>
        </w:tc>
        <w:tc>
          <w:tcPr>
            <w:tcW w:w="2483" w:type="dxa"/>
            <w:gridSpan w:val="4"/>
            <w:noWrap/>
            <w:vAlign w:val="center"/>
          </w:tcPr>
          <w:p w14:paraId="6E092310" w14:textId="77777777" w:rsidR="00F40C42" w:rsidRDefault="00F40C42">
            <w:pPr>
              <w:autoSpaceDE w:val="0"/>
              <w:autoSpaceDN w:val="0"/>
              <w:adjustRightInd w:val="0"/>
              <w:snapToGrid w:val="0"/>
              <w:jc w:val="center"/>
              <w:rPr>
                <w:rFonts w:ascii="宋体" w:hAnsi="宋体"/>
                <w:kern w:val="0"/>
                <w:szCs w:val="21"/>
              </w:rPr>
            </w:pPr>
          </w:p>
        </w:tc>
        <w:tc>
          <w:tcPr>
            <w:tcW w:w="1392" w:type="dxa"/>
            <w:noWrap/>
            <w:vAlign w:val="center"/>
          </w:tcPr>
          <w:p w14:paraId="6F92FD9E"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网址</w:t>
            </w:r>
          </w:p>
        </w:tc>
        <w:tc>
          <w:tcPr>
            <w:tcW w:w="2765" w:type="dxa"/>
            <w:gridSpan w:val="3"/>
            <w:noWrap/>
            <w:vAlign w:val="center"/>
          </w:tcPr>
          <w:p w14:paraId="75188A4F" w14:textId="77777777" w:rsidR="00F40C42" w:rsidRDefault="00F40C42">
            <w:pPr>
              <w:autoSpaceDE w:val="0"/>
              <w:autoSpaceDN w:val="0"/>
              <w:adjustRightInd w:val="0"/>
              <w:snapToGrid w:val="0"/>
              <w:jc w:val="center"/>
              <w:rPr>
                <w:rFonts w:ascii="宋体" w:hAnsi="宋体"/>
                <w:kern w:val="0"/>
                <w:szCs w:val="21"/>
              </w:rPr>
            </w:pPr>
          </w:p>
        </w:tc>
      </w:tr>
      <w:tr w:rsidR="00F40C42" w14:paraId="60C7FA00" w14:textId="77777777">
        <w:trPr>
          <w:trHeight w:hRule="exact" w:val="851"/>
        </w:trPr>
        <w:tc>
          <w:tcPr>
            <w:tcW w:w="1862" w:type="dxa"/>
            <w:noWrap/>
            <w:vAlign w:val="center"/>
          </w:tcPr>
          <w:p w14:paraId="271F87AB"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组织结构</w:t>
            </w:r>
          </w:p>
        </w:tc>
        <w:tc>
          <w:tcPr>
            <w:tcW w:w="7607" w:type="dxa"/>
            <w:gridSpan w:val="9"/>
            <w:noWrap/>
            <w:vAlign w:val="center"/>
          </w:tcPr>
          <w:p w14:paraId="7FA4651D" w14:textId="77777777" w:rsidR="00F40C42" w:rsidRDefault="00F40C42">
            <w:pPr>
              <w:autoSpaceDE w:val="0"/>
              <w:autoSpaceDN w:val="0"/>
              <w:adjustRightInd w:val="0"/>
              <w:snapToGrid w:val="0"/>
              <w:jc w:val="center"/>
              <w:rPr>
                <w:rFonts w:ascii="宋体" w:hAnsi="宋体"/>
                <w:kern w:val="0"/>
                <w:szCs w:val="21"/>
              </w:rPr>
            </w:pPr>
          </w:p>
        </w:tc>
      </w:tr>
      <w:tr w:rsidR="00F40C42" w14:paraId="649BDAF0" w14:textId="77777777">
        <w:trPr>
          <w:trHeight w:hRule="exact" w:val="851"/>
        </w:trPr>
        <w:tc>
          <w:tcPr>
            <w:tcW w:w="1862" w:type="dxa"/>
            <w:noWrap/>
            <w:vAlign w:val="center"/>
          </w:tcPr>
          <w:p w14:paraId="72CEC490"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法定代表人</w:t>
            </w:r>
          </w:p>
        </w:tc>
        <w:tc>
          <w:tcPr>
            <w:tcW w:w="967" w:type="dxa"/>
            <w:noWrap/>
            <w:vAlign w:val="center"/>
          </w:tcPr>
          <w:p w14:paraId="0157BE1B"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1024" w:type="dxa"/>
            <w:noWrap/>
            <w:vAlign w:val="center"/>
          </w:tcPr>
          <w:p w14:paraId="1E24B39B" w14:textId="77777777" w:rsidR="00F40C42" w:rsidRDefault="00F40C42">
            <w:pPr>
              <w:autoSpaceDE w:val="0"/>
              <w:autoSpaceDN w:val="0"/>
              <w:adjustRightInd w:val="0"/>
              <w:snapToGrid w:val="0"/>
              <w:jc w:val="center"/>
              <w:rPr>
                <w:rFonts w:ascii="宋体" w:hAnsi="宋体"/>
                <w:kern w:val="0"/>
                <w:szCs w:val="21"/>
              </w:rPr>
            </w:pPr>
          </w:p>
        </w:tc>
        <w:tc>
          <w:tcPr>
            <w:tcW w:w="1356" w:type="dxa"/>
            <w:gridSpan w:val="2"/>
            <w:noWrap/>
            <w:vAlign w:val="center"/>
          </w:tcPr>
          <w:p w14:paraId="010AF1B8"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noWrap/>
            <w:vAlign w:val="center"/>
          </w:tcPr>
          <w:p w14:paraId="1BE7C57F" w14:textId="77777777" w:rsidR="00F40C42" w:rsidRDefault="00F40C42">
            <w:pPr>
              <w:autoSpaceDE w:val="0"/>
              <w:autoSpaceDN w:val="0"/>
              <w:adjustRightInd w:val="0"/>
              <w:snapToGrid w:val="0"/>
              <w:jc w:val="center"/>
              <w:rPr>
                <w:rFonts w:ascii="宋体" w:hAnsi="宋体"/>
                <w:kern w:val="0"/>
                <w:szCs w:val="21"/>
              </w:rPr>
            </w:pPr>
          </w:p>
        </w:tc>
        <w:tc>
          <w:tcPr>
            <w:tcW w:w="925" w:type="dxa"/>
            <w:noWrap/>
            <w:vAlign w:val="center"/>
          </w:tcPr>
          <w:p w14:paraId="25906A53"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1311" w:type="dxa"/>
            <w:noWrap/>
            <w:vAlign w:val="center"/>
          </w:tcPr>
          <w:p w14:paraId="304BBCEF" w14:textId="77777777" w:rsidR="00F40C42" w:rsidRDefault="00F40C42">
            <w:pPr>
              <w:autoSpaceDE w:val="0"/>
              <w:autoSpaceDN w:val="0"/>
              <w:adjustRightInd w:val="0"/>
              <w:snapToGrid w:val="0"/>
              <w:jc w:val="center"/>
              <w:rPr>
                <w:rFonts w:ascii="宋体" w:hAnsi="宋体"/>
                <w:kern w:val="0"/>
                <w:szCs w:val="21"/>
              </w:rPr>
            </w:pPr>
          </w:p>
        </w:tc>
      </w:tr>
      <w:tr w:rsidR="00F40C42" w14:paraId="7A57E2E0" w14:textId="77777777">
        <w:trPr>
          <w:trHeight w:hRule="exact" w:val="851"/>
        </w:trPr>
        <w:tc>
          <w:tcPr>
            <w:tcW w:w="1862" w:type="dxa"/>
            <w:noWrap/>
            <w:vAlign w:val="center"/>
          </w:tcPr>
          <w:p w14:paraId="4A2B1948"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技术负责人</w:t>
            </w:r>
          </w:p>
        </w:tc>
        <w:tc>
          <w:tcPr>
            <w:tcW w:w="967" w:type="dxa"/>
            <w:noWrap/>
            <w:vAlign w:val="center"/>
          </w:tcPr>
          <w:p w14:paraId="7275AECD"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1024" w:type="dxa"/>
            <w:noWrap/>
            <w:vAlign w:val="center"/>
          </w:tcPr>
          <w:p w14:paraId="27BFF1E6" w14:textId="77777777" w:rsidR="00F40C42" w:rsidRDefault="00F40C42">
            <w:pPr>
              <w:autoSpaceDE w:val="0"/>
              <w:autoSpaceDN w:val="0"/>
              <w:adjustRightInd w:val="0"/>
              <w:snapToGrid w:val="0"/>
              <w:jc w:val="center"/>
              <w:rPr>
                <w:rFonts w:ascii="宋体" w:hAnsi="宋体"/>
                <w:kern w:val="0"/>
                <w:szCs w:val="21"/>
              </w:rPr>
            </w:pPr>
          </w:p>
        </w:tc>
        <w:tc>
          <w:tcPr>
            <w:tcW w:w="1356" w:type="dxa"/>
            <w:gridSpan w:val="2"/>
            <w:noWrap/>
            <w:vAlign w:val="center"/>
          </w:tcPr>
          <w:p w14:paraId="09AFCF1D"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noWrap/>
            <w:vAlign w:val="center"/>
          </w:tcPr>
          <w:p w14:paraId="38A934BF" w14:textId="77777777" w:rsidR="00F40C42" w:rsidRDefault="00F40C42">
            <w:pPr>
              <w:autoSpaceDE w:val="0"/>
              <w:autoSpaceDN w:val="0"/>
              <w:adjustRightInd w:val="0"/>
              <w:snapToGrid w:val="0"/>
              <w:jc w:val="center"/>
              <w:rPr>
                <w:rFonts w:ascii="宋体" w:hAnsi="宋体"/>
                <w:kern w:val="0"/>
                <w:szCs w:val="21"/>
              </w:rPr>
            </w:pPr>
          </w:p>
        </w:tc>
        <w:tc>
          <w:tcPr>
            <w:tcW w:w="925" w:type="dxa"/>
            <w:noWrap/>
            <w:vAlign w:val="center"/>
          </w:tcPr>
          <w:p w14:paraId="4E59597B"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1311" w:type="dxa"/>
            <w:noWrap/>
            <w:vAlign w:val="center"/>
          </w:tcPr>
          <w:p w14:paraId="54CA9235" w14:textId="77777777" w:rsidR="00F40C42" w:rsidRDefault="00F40C42">
            <w:pPr>
              <w:autoSpaceDE w:val="0"/>
              <w:autoSpaceDN w:val="0"/>
              <w:adjustRightInd w:val="0"/>
              <w:snapToGrid w:val="0"/>
              <w:jc w:val="center"/>
              <w:rPr>
                <w:rFonts w:ascii="宋体" w:hAnsi="宋体"/>
                <w:kern w:val="0"/>
                <w:szCs w:val="21"/>
              </w:rPr>
            </w:pPr>
          </w:p>
        </w:tc>
      </w:tr>
      <w:tr w:rsidR="00F40C42" w14:paraId="67ED8F1E" w14:textId="77777777">
        <w:trPr>
          <w:trHeight w:hRule="exact" w:val="851"/>
        </w:trPr>
        <w:tc>
          <w:tcPr>
            <w:tcW w:w="1862" w:type="dxa"/>
            <w:noWrap/>
            <w:vAlign w:val="center"/>
          </w:tcPr>
          <w:p w14:paraId="18A7B399"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成立时间</w:t>
            </w:r>
          </w:p>
        </w:tc>
        <w:tc>
          <w:tcPr>
            <w:tcW w:w="1991" w:type="dxa"/>
            <w:gridSpan w:val="2"/>
            <w:noWrap/>
            <w:vAlign w:val="center"/>
          </w:tcPr>
          <w:p w14:paraId="74A1B0BF" w14:textId="77777777" w:rsidR="00F40C42" w:rsidRDefault="00F40C42">
            <w:pPr>
              <w:autoSpaceDE w:val="0"/>
              <w:autoSpaceDN w:val="0"/>
              <w:adjustRightInd w:val="0"/>
              <w:snapToGrid w:val="0"/>
              <w:jc w:val="center"/>
              <w:rPr>
                <w:rFonts w:ascii="宋体" w:hAnsi="宋体"/>
                <w:kern w:val="0"/>
                <w:szCs w:val="21"/>
              </w:rPr>
            </w:pPr>
          </w:p>
        </w:tc>
        <w:tc>
          <w:tcPr>
            <w:tcW w:w="5616" w:type="dxa"/>
            <w:gridSpan w:val="7"/>
            <w:noWrap/>
            <w:vAlign w:val="center"/>
          </w:tcPr>
          <w:p w14:paraId="7A068A1E"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员工总人数：</w:t>
            </w:r>
          </w:p>
        </w:tc>
      </w:tr>
      <w:tr w:rsidR="00F40C42" w14:paraId="346101A0" w14:textId="77777777">
        <w:trPr>
          <w:trHeight w:hRule="exact" w:val="851"/>
        </w:trPr>
        <w:tc>
          <w:tcPr>
            <w:tcW w:w="1862" w:type="dxa"/>
            <w:noWrap/>
            <w:vAlign w:val="center"/>
          </w:tcPr>
          <w:p w14:paraId="1F98533C"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企业资质等级</w:t>
            </w:r>
          </w:p>
        </w:tc>
        <w:tc>
          <w:tcPr>
            <w:tcW w:w="1991" w:type="dxa"/>
            <w:gridSpan w:val="2"/>
            <w:noWrap/>
            <w:vAlign w:val="center"/>
          </w:tcPr>
          <w:p w14:paraId="31BDD667" w14:textId="77777777" w:rsidR="00F40C42" w:rsidRDefault="00F40C42">
            <w:pPr>
              <w:autoSpaceDE w:val="0"/>
              <w:autoSpaceDN w:val="0"/>
              <w:adjustRightInd w:val="0"/>
              <w:snapToGrid w:val="0"/>
              <w:jc w:val="center"/>
              <w:rPr>
                <w:rFonts w:ascii="宋体" w:hAnsi="宋体"/>
                <w:kern w:val="0"/>
                <w:szCs w:val="21"/>
              </w:rPr>
            </w:pPr>
          </w:p>
        </w:tc>
        <w:tc>
          <w:tcPr>
            <w:tcW w:w="904" w:type="dxa"/>
            <w:vMerge w:val="restart"/>
            <w:noWrap/>
            <w:vAlign w:val="center"/>
          </w:tcPr>
          <w:p w14:paraId="5AD6EA55"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其中</w:t>
            </w:r>
          </w:p>
        </w:tc>
        <w:tc>
          <w:tcPr>
            <w:tcW w:w="2476" w:type="dxa"/>
            <w:gridSpan w:val="4"/>
            <w:noWrap/>
            <w:vAlign w:val="center"/>
          </w:tcPr>
          <w:p w14:paraId="01E8B293"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项目经理</w:t>
            </w:r>
          </w:p>
        </w:tc>
        <w:tc>
          <w:tcPr>
            <w:tcW w:w="2236" w:type="dxa"/>
            <w:gridSpan w:val="2"/>
            <w:noWrap/>
            <w:vAlign w:val="center"/>
          </w:tcPr>
          <w:p w14:paraId="57174FE6" w14:textId="77777777" w:rsidR="00F40C42" w:rsidRDefault="00F40C42">
            <w:pPr>
              <w:autoSpaceDE w:val="0"/>
              <w:autoSpaceDN w:val="0"/>
              <w:adjustRightInd w:val="0"/>
              <w:snapToGrid w:val="0"/>
              <w:jc w:val="center"/>
              <w:rPr>
                <w:rFonts w:ascii="宋体" w:hAnsi="宋体"/>
                <w:kern w:val="0"/>
                <w:szCs w:val="21"/>
              </w:rPr>
            </w:pPr>
          </w:p>
        </w:tc>
      </w:tr>
      <w:tr w:rsidR="00F40C42" w14:paraId="69F9FCAB" w14:textId="77777777">
        <w:trPr>
          <w:trHeight w:hRule="exact" w:val="851"/>
        </w:trPr>
        <w:tc>
          <w:tcPr>
            <w:tcW w:w="1862" w:type="dxa"/>
            <w:noWrap/>
            <w:vAlign w:val="center"/>
          </w:tcPr>
          <w:p w14:paraId="08882428"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营业执照号</w:t>
            </w:r>
          </w:p>
        </w:tc>
        <w:tc>
          <w:tcPr>
            <w:tcW w:w="1991" w:type="dxa"/>
            <w:gridSpan w:val="2"/>
            <w:noWrap/>
            <w:vAlign w:val="center"/>
          </w:tcPr>
          <w:p w14:paraId="69DFBB84" w14:textId="77777777" w:rsidR="00F40C42" w:rsidRDefault="00F40C42">
            <w:pPr>
              <w:autoSpaceDE w:val="0"/>
              <w:autoSpaceDN w:val="0"/>
              <w:adjustRightInd w:val="0"/>
              <w:snapToGrid w:val="0"/>
              <w:jc w:val="center"/>
              <w:rPr>
                <w:rFonts w:ascii="宋体" w:hAnsi="宋体"/>
                <w:kern w:val="0"/>
                <w:szCs w:val="21"/>
              </w:rPr>
            </w:pPr>
          </w:p>
        </w:tc>
        <w:tc>
          <w:tcPr>
            <w:tcW w:w="904" w:type="dxa"/>
            <w:vMerge/>
            <w:noWrap/>
            <w:vAlign w:val="center"/>
          </w:tcPr>
          <w:p w14:paraId="47299E81" w14:textId="77777777" w:rsidR="00F40C42" w:rsidRDefault="00F40C42">
            <w:pPr>
              <w:autoSpaceDE w:val="0"/>
              <w:autoSpaceDN w:val="0"/>
              <w:adjustRightInd w:val="0"/>
              <w:snapToGrid w:val="0"/>
              <w:jc w:val="center"/>
              <w:rPr>
                <w:rFonts w:ascii="宋体" w:hAnsi="宋体"/>
                <w:kern w:val="0"/>
                <w:szCs w:val="21"/>
              </w:rPr>
            </w:pPr>
          </w:p>
        </w:tc>
        <w:tc>
          <w:tcPr>
            <w:tcW w:w="2476" w:type="dxa"/>
            <w:gridSpan w:val="4"/>
            <w:noWrap/>
            <w:vAlign w:val="center"/>
          </w:tcPr>
          <w:p w14:paraId="22B295C1"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高级职称人员</w:t>
            </w:r>
          </w:p>
        </w:tc>
        <w:tc>
          <w:tcPr>
            <w:tcW w:w="2236" w:type="dxa"/>
            <w:gridSpan w:val="2"/>
            <w:noWrap/>
            <w:vAlign w:val="center"/>
          </w:tcPr>
          <w:p w14:paraId="3827CD41" w14:textId="77777777" w:rsidR="00F40C42" w:rsidRDefault="00F40C42">
            <w:pPr>
              <w:autoSpaceDE w:val="0"/>
              <w:autoSpaceDN w:val="0"/>
              <w:adjustRightInd w:val="0"/>
              <w:snapToGrid w:val="0"/>
              <w:jc w:val="center"/>
              <w:rPr>
                <w:rFonts w:ascii="宋体" w:hAnsi="宋体"/>
                <w:kern w:val="0"/>
                <w:szCs w:val="21"/>
              </w:rPr>
            </w:pPr>
          </w:p>
        </w:tc>
      </w:tr>
      <w:tr w:rsidR="00F40C42" w14:paraId="417ABACC" w14:textId="77777777">
        <w:trPr>
          <w:trHeight w:hRule="exact" w:val="851"/>
        </w:trPr>
        <w:tc>
          <w:tcPr>
            <w:tcW w:w="1862" w:type="dxa"/>
            <w:noWrap/>
            <w:vAlign w:val="center"/>
          </w:tcPr>
          <w:p w14:paraId="365F25F5"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注册资金</w:t>
            </w:r>
          </w:p>
        </w:tc>
        <w:tc>
          <w:tcPr>
            <w:tcW w:w="1991" w:type="dxa"/>
            <w:gridSpan w:val="2"/>
            <w:noWrap/>
            <w:vAlign w:val="center"/>
          </w:tcPr>
          <w:p w14:paraId="7B3FE8D0" w14:textId="77777777" w:rsidR="00F40C42" w:rsidRDefault="00F40C42">
            <w:pPr>
              <w:autoSpaceDE w:val="0"/>
              <w:autoSpaceDN w:val="0"/>
              <w:adjustRightInd w:val="0"/>
              <w:snapToGrid w:val="0"/>
              <w:jc w:val="center"/>
              <w:rPr>
                <w:rFonts w:ascii="宋体" w:hAnsi="宋体"/>
                <w:kern w:val="0"/>
                <w:szCs w:val="21"/>
              </w:rPr>
            </w:pPr>
          </w:p>
        </w:tc>
        <w:tc>
          <w:tcPr>
            <w:tcW w:w="904" w:type="dxa"/>
            <w:vMerge/>
            <w:noWrap/>
            <w:vAlign w:val="center"/>
          </w:tcPr>
          <w:p w14:paraId="5DD37855" w14:textId="77777777" w:rsidR="00F40C42" w:rsidRDefault="00F40C42">
            <w:pPr>
              <w:autoSpaceDE w:val="0"/>
              <w:autoSpaceDN w:val="0"/>
              <w:adjustRightInd w:val="0"/>
              <w:snapToGrid w:val="0"/>
              <w:jc w:val="center"/>
              <w:rPr>
                <w:rFonts w:ascii="宋体" w:hAnsi="宋体"/>
                <w:kern w:val="0"/>
                <w:szCs w:val="21"/>
              </w:rPr>
            </w:pPr>
          </w:p>
        </w:tc>
        <w:tc>
          <w:tcPr>
            <w:tcW w:w="2476" w:type="dxa"/>
            <w:gridSpan w:val="4"/>
            <w:noWrap/>
            <w:vAlign w:val="center"/>
          </w:tcPr>
          <w:p w14:paraId="14BC4FFD"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中级职称人员</w:t>
            </w:r>
          </w:p>
        </w:tc>
        <w:tc>
          <w:tcPr>
            <w:tcW w:w="2236" w:type="dxa"/>
            <w:gridSpan w:val="2"/>
            <w:noWrap/>
            <w:vAlign w:val="center"/>
          </w:tcPr>
          <w:p w14:paraId="17556119" w14:textId="77777777" w:rsidR="00F40C42" w:rsidRDefault="00F40C42">
            <w:pPr>
              <w:autoSpaceDE w:val="0"/>
              <w:autoSpaceDN w:val="0"/>
              <w:adjustRightInd w:val="0"/>
              <w:snapToGrid w:val="0"/>
              <w:jc w:val="center"/>
              <w:rPr>
                <w:rFonts w:ascii="宋体" w:hAnsi="宋体"/>
                <w:kern w:val="0"/>
                <w:szCs w:val="21"/>
              </w:rPr>
            </w:pPr>
          </w:p>
        </w:tc>
      </w:tr>
      <w:tr w:rsidR="00F40C42" w14:paraId="06E5F462" w14:textId="77777777">
        <w:trPr>
          <w:trHeight w:hRule="exact" w:val="851"/>
        </w:trPr>
        <w:tc>
          <w:tcPr>
            <w:tcW w:w="1862" w:type="dxa"/>
            <w:noWrap/>
            <w:vAlign w:val="center"/>
          </w:tcPr>
          <w:p w14:paraId="1C5CFF3A"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开户银行</w:t>
            </w:r>
          </w:p>
        </w:tc>
        <w:tc>
          <w:tcPr>
            <w:tcW w:w="1991" w:type="dxa"/>
            <w:gridSpan w:val="2"/>
            <w:noWrap/>
            <w:vAlign w:val="center"/>
          </w:tcPr>
          <w:p w14:paraId="36B802C0" w14:textId="77777777" w:rsidR="00F40C42" w:rsidRDefault="00F40C42">
            <w:pPr>
              <w:autoSpaceDE w:val="0"/>
              <w:autoSpaceDN w:val="0"/>
              <w:adjustRightInd w:val="0"/>
              <w:snapToGrid w:val="0"/>
              <w:jc w:val="center"/>
              <w:rPr>
                <w:rFonts w:ascii="宋体" w:hAnsi="宋体"/>
                <w:kern w:val="0"/>
                <w:szCs w:val="21"/>
              </w:rPr>
            </w:pPr>
          </w:p>
        </w:tc>
        <w:tc>
          <w:tcPr>
            <w:tcW w:w="904" w:type="dxa"/>
            <w:vMerge/>
            <w:noWrap/>
            <w:vAlign w:val="center"/>
          </w:tcPr>
          <w:p w14:paraId="4C4E5FCF" w14:textId="77777777" w:rsidR="00F40C42" w:rsidRDefault="00F40C42">
            <w:pPr>
              <w:autoSpaceDE w:val="0"/>
              <w:autoSpaceDN w:val="0"/>
              <w:adjustRightInd w:val="0"/>
              <w:snapToGrid w:val="0"/>
              <w:jc w:val="center"/>
              <w:rPr>
                <w:rFonts w:ascii="宋体" w:hAnsi="宋体"/>
                <w:kern w:val="0"/>
                <w:szCs w:val="21"/>
              </w:rPr>
            </w:pPr>
          </w:p>
        </w:tc>
        <w:tc>
          <w:tcPr>
            <w:tcW w:w="2476" w:type="dxa"/>
            <w:gridSpan w:val="4"/>
            <w:noWrap/>
            <w:vAlign w:val="center"/>
          </w:tcPr>
          <w:p w14:paraId="75BE5CCA"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初级职称人员</w:t>
            </w:r>
          </w:p>
        </w:tc>
        <w:tc>
          <w:tcPr>
            <w:tcW w:w="2236" w:type="dxa"/>
            <w:gridSpan w:val="2"/>
            <w:noWrap/>
            <w:vAlign w:val="center"/>
          </w:tcPr>
          <w:p w14:paraId="22FAB45C" w14:textId="77777777" w:rsidR="00F40C42" w:rsidRDefault="00F40C42">
            <w:pPr>
              <w:autoSpaceDE w:val="0"/>
              <w:autoSpaceDN w:val="0"/>
              <w:adjustRightInd w:val="0"/>
              <w:snapToGrid w:val="0"/>
              <w:jc w:val="center"/>
              <w:rPr>
                <w:rFonts w:ascii="宋体" w:hAnsi="宋体"/>
                <w:kern w:val="0"/>
                <w:szCs w:val="21"/>
              </w:rPr>
            </w:pPr>
          </w:p>
        </w:tc>
      </w:tr>
      <w:tr w:rsidR="00F40C42" w14:paraId="3F9206DE" w14:textId="77777777">
        <w:trPr>
          <w:trHeight w:hRule="exact" w:val="851"/>
        </w:trPr>
        <w:tc>
          <w:tcPr>
            <w:tcW w:w="1862" w:type="dxa"/>
            <w:noWrap/>
            <w:vAlign w:val="center"/>
          </w:tcPr>
          <w:p w14:paraId="3EDD079A" w14:textId="77777777" w:rsidR="00F40C42" w:rsidRDefault="00000000">
            <w:pPr>
              <w:autoSpaceDE w:val="0"/>
              <w:autoSpaceDN w:val="0"/>
              <w:adjustRightInd w:val="0"/>
              <w:snapToGrid w:val="0"/>
              <w:jc w:val="center"/>
              <w:rPr>
                <w:rFonts w:ascii="宋体" w:hAnsi="宋体"/>
                <w:kern w:val="0"/>
                <w:szCs w:val="21"/>
              </w:rPr>
            </w:pPr>
            <w:r>
              <w:rPr>
                <w:rFonts w:ascii="宋体" w:hAnsi="宋体" w:hint="eastAsia"/>
                <w:kern w:val="0"/>
                <w:szCs w:val="21"/>
              </w:rPr>
              <w:t>账号</w:t>
            </w:r>
          </w:p>
        </w:tc>
        <w:tc>
          <w:tcPr>
            <w:tcW w:w="1991" w:type="dxa"/>
            <w:gridSpan w:val="2"/>
            <w:noWrap/>
            <w:vAlign w:val="center"/>
          </w:tcPr>
          <w:p w14:paraId="40797B08" w14:textId="77777777" w:rsidR="00F40C42" w:rsidRDefault="00F40C42">
            <w:pPr>
              <w:autoSpaceDE w:val="0"/>
              <w:autoSpaceDN w:val="0"/>
              <w:adjustRightInd w:val="0"/>
              <w:snapToGrid w:val="0"/>
              <w:jc w:val="center"/>
              <w:rPr>
                <w:rFonts w:ascii="宋体" w:hAnsi="宋体"/>
                <w:kern w:val="0"/>
                <w:szCs w:val="21"/>
              </w:rPr>
            </w:pPr>
          </w:p>
        </w:tc>
        <w:tc>
          <w:tcPr>
            <w:tcW w:w="904" w:type="dxa"/>
            <w:vMerge/>
            <w:noWrap/>
            <w:vAlign w:val="center"/>
          </w:tcPr>
          <w:p w14:paraId="0F71C4D1" w14:textId="77777777" w:rsidR="00F40C42" w:rsidRDefault="00F40C42">
            <w:pPr>
              <w:autoSpaceDE w:val="0"/>
              <w:autoSpaceDN w:val="0"/>
              <w:adjustRightInd w:val="0"/>
              <w:snapToGrid w:val="0"/>
              <w:jc w:val="center"/>
              <w:rPr>
                <w:rFonts w:ascii="宋体" w:hAnsi="宋体"/>
                <w:kern w:val="0"/>
                <w:szCs w:val="21"/>
              </w:rPr>
            </w:pPr>
          </w:p>
        </w:tc>
        <w:tc>
          <w:tcPr>
            <w:tcW w:w="2476" w:type="dxa"/>
            <w:gridSpan w:val="4"/>
            <w:noWrap/>
            <w:vAlign w:val="center"/>
          </w:tcPr>
          <w:p w14:paraId="1A98306A" w14:textId="77777777" w:rsidR="00F40C42" w:rsidRDefault="00000000">
            <w:pPr>
              <w:tabs>
                <w:tab w:val="left" w:pos="1240"/>
              </w:tabs>
              <w:autoSpaceDE w:val="0"/>
              <w:autoSpaceDN w:val="0"/>
              <w:adjustRightInd w:val="0"/>
              <w:snapToGrid w:val="0"/>
              <w:jc w:val="center"/>
              <w:rPr>
                <w:rFonts w:ascii="宋体" w:hAnsi="宋体"/>
                <w:kern w:val="0"/>
                <w:szCs w:val="21"/>
              </w:rPr>
            </w:pPr>
            <w:r>
              <w:rPr>
                <w:rFonts w:ascii="宋体" w:hAnsi="宋体" w:cs="MingLiU" w:hint="eastAsia"/>
                <w:kern w:val="0"/>
                <w:szCs w:val="21"/>
              </w:rPr>
              <w:t>技</w:t>
            </w:r>
            <w:r>
              <w:rPr>
                <w:rFonts w:ascii="宋体" w:hAnsi="宋体"/>
                <w:kern w:val="0"/>
                <w:szCs w:val="21"/>
              </w:rPr>
              <w:tab/>
            </w:r>
            <w:r>
              <w:rPr>
                <w:rFonts w:ascii="宋体" w:hAnsi="宋体" w:cs="MingLiU" w:hint="eastAsia"/>
                <w:kern w:val="0"/>
                <w:szCs w:val="21"/>
              </w:rPr>
              <w:t>工</w:t>
            </w:r>
          </w:p>
        </w:tc>
        <w:tc>
          <w:tcPr>
            <w:tcW w:w="2236" w:type="dxa"/>
            <w:gridSpan w:val="2"/>
            <w:noWrap/>
            <w:vAlign w:val="center"/>
          </w:tcPr>
          <w:p w14:paraId="5B86059C" w14:textId="77777777" w:rsidR="00F40C42" w:rsidRDefault="00F40C42">
            <w:pPr>
              <w:autoSpaceDE w:val="0"/>
              <w:autoSpaceDN w:val="0"/>
              <w:adjustRightInd w:val="0"/>
              <w:snapToGrid w:val="0"/>
              <w:jc w:val="center"/>
              <w:rPr>
                <w:rFonts w:ascii="宋体" w:hAnsi="宋体"/>
                <w:kern w:val="0"/>
                <w:szCs w:val="21"/>
              </w:rPr>
            </w:pPr>
          </w:p>
        </w:tc>
      </w:tr>
      <w:tr w:rsidR="00F40C42" w14:paraId="01836097" w14:textId="77777777">
        <w:trPr>
          <w:trHeight w:hRule="exact" w:val="851"/>
        </w:trPr>
        <w:tc>
          <w:tcPr>
            <w:tcW w:w="1862" w:type="dxa"/>
            <w:noWrap/>
            <w:vAlign w:val="center"/>
          </w:tcPr>
          <w:p w14:paraId="601E3A47"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经营范围</w:t>
            </w:r>
          </w:p>
        </w:tc>
        <w:tc>
          <w:tcPr>
            <w:tcW w:w="7607" w:type="dxa"/>
            <w:gridSpan w:val="9"/>
            <w:noWrap/>
            <w:vAlign w:val="center"/>
          </w:tcPr>
          <w:p w14:paraId="02AEA883" w14:textId="77777777" w:rsidR="00F40C42" w:rsidRDefault="00F40C42">
            <w:pPr>
              <w:autoSpaceDE w:val="0"/>
              <w:autoSpaceDN w:val="0"/>
              <w:adjustRightInd w:val="0"/>
              <w:snapToGrid w:val="0"/>
              <w:jc w:val="center"/>
              <w:rPr>
                <w:rFonts w:ascii="宋体" w:hAnsi="宋体"/>
                <w:kern w:val="0"/>
                <w:szCs w:val="21"/>
              </w:rPr>
            </w:pPr>
          </w:p>
        </w:tc>
      </w:tr>
      <w:tr w:rsidR="00F40C42" w14:paraId="1DEB4D41" w14:textId="77777777">
        <w:trPr>
          <w:trHeight w:hRule="exact" w:val="851"/>
        </w:trPr>
        <w:tc>
          <w:tcPr>
            <w:tcW w:w="1862" w:type="dxa"/>
            <w:noWrap/>
            <w:vAlign w:val="center"/>
          </w:tcPr>
          <w:p w14:paraId="281D40C6"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c>
          <w:tcPr>
            <w:tcW w:w="7607" w:type="dxa"/>
            <w:gridSpan w:val="9"/>
            <w:noWrap/>
            <w:vAlign w:val="center"/>
          </w:tcPr>
          <w:p w14:paraId="054AB415" w14:textId="77777777" w:rsidR="00F40C42" w:rsidRDefault="00F40C42">
            <w:pPr>
              <w:autoSpaceDE w:val="0"/>
              <w:autoSpaceDN w:val="0"/>
              <w:adjustRightInd w:val="0"/>
              <w:snapToGrid w:val="0"/>
              <w:jc w:val="center"/>
              <w:rPr>
                <w:rFonts w:ascii="宋体" w:hAnsi="宋体"/>
                <w:kern w:val="0"/>
                <w:szCs w:val="21"/>
              </w:rPr>
            </w:pPr>
          </w:p>
        </w:tc>
      </w:tr>
    </w:tbl>
    <w:p w14:paraId="66FF7A9C" w14:textId="77777777" w:rsidR="00F40C42" w:rsidRDefault="00F40C42">
      <w:pPr>
        <w:spacing w:line="360" w:lineRule="auto"/>
        <w:jc w:val="center"/>
        <w:rPr>
          <w:rFonts w:ascii="宋体" w:hAnsi="宋体"/>
          <w:szCs w:val="21"/>
        </w:rPr>
      </w:pPr>
    </w:p>
    <w:p w14:paraId="720F9982" w14:textId="77777777" w:rsidR="00F40C42" w:rsidRDefault="00000000">
      <w:pPr>
        <w:pStyle w:val="3"/>
        <w:spacing w:line="240" w:lineRule="auto"/>
        <w:jc w:val="center"/>
        <w:rPr>
          <w:rFonts w:ascii="宋体" w:hAnsi="宋体"/>
          <w:b w:val="0"/>
          <w:bCs w:val="0"/>
        </w:rPr>
      </w:pPr>
      <w:r>
        <w:rPr>
          <w:rFonts w:ascii="宋体" w:hAnsi="宋体"/>
          <w:szCs w:val="21"/>
        </w:rPr>
        <w:br w:type="page"/>
      </w:r>
      <w:bookmarkStart w:id="1458" w:name="_Toc534185840"/>
      <w:bookmarkStart w:id="1459" w:name="_Toc67066145"/>
      <w:bookmarkStart w:id="1460" w:name="_Toc509218863"/>
      <w:r>
        <w:rPr>
          <w:rFonts w:ascii="宋体" w:hAnsi="宋体" w:hint="eastAsia"/>
          <w:b w:val="0"/>
          <w:bCs w:val="0"/>
        </w:rPr>
        <w:lastRenderedPageBreak/>
        <w:t>（三）项目管理机构</w:t>
      </w:r>
      <w:bookmarkEnd w:id="1458"/>
      <w:bookmarkEnd w:id="1459"/>
      <w:bookmarkEnd w:id="1460"/>
    </w:p>
    <w:p w14:paraId="5B8108DC" w14:textId="77777777" w:rsidR="00F40C42" w:rsidRDefault="00F40C42">
      <w:pPr>
        <w:spacing w:line="360" w:lineRule="auto"/>
        <w:rPr>
          <w:rFonts w:ascii="宋体" w:hAnsi="宋体"/>
        </w:rPr>
      </w:pPr>
    </w:p>
    <w:p w14:paraId="003DCAD9" w14:textId="77777777" w:rsidR="00F40C42" w:rsidRDefault="00000000">
      <w:pPr>
        <w:autoSpaceDE w:val="0"/>
        <w:autoSpaceDN w:val="0"/>
        <w:adjustRightInd w:val="0"/>
        <w:snapToGrid w:val="0"/>
        <w:spacing w:line="360" w:lineRule="auto"/>
        <w:jc w:val="center"/>
        <w:rPr>
          <w:rFonts w:ascii="宋体" w:hAnsi="宋体" w:cs="MingLiU"/>
          <w:kern w:val="0"/>
          <w:sz w:val="28"/>
          <w:szCs w:val="28"/>
        </w:rPr>
      </w:pPr>
      <w:r>
        <w:rPr>
          <w:rFonts w:ascii="宋体" w:hAnsi="宋体" w:cs="MingLiU" w:hint="eastAsia"/>
          <w:kern w:val="0"/>
          <w:sz w:val="28"/>
          <w:szCs w:val="28"/>
        </w:rPr>
        <w:t>项目管理机构组成表</w:t>
      </w:r>
    </w:p>
    <w:tbl>
      <w:tblPr>
        <w:tblW w:w="0" w:type="auto"/>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734"/>
        <w:gridCol w:w="776"/>
        <w:gridCol w:w="1167"/>
        <w:gridCol w:w="776"/>
        <w:gridCol w:w="778"/>
        <w:gridCol w:w="776"/>
        <w:gridCol w:w="2723"/>
        <w:gridCol w:w="896"/>
      </w:tblGrid>
      <w:tr w:rsidR="00F40C42" w14:paraId="56CEE696" w14:textId="77777777">
        <w:trPr>
          <w:trHeight w:hRule="exact" w:val="508"/>
        </w:trPr>
        <w:tc>
          <w:tcPr>
            <w:tcW w:w="856" w:type="dxa"/>
            <w:vMerge w:val="restart"/>
            <w:noWrap/>
            <w:vAlign w:val="center"/>
          </w:tcPr>
          <w:p w14:paraId="5D9BA206"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职务</w:t>
            </w:r>
          </w:p>
        </w:tc>
        <w:tc>
          <w:tcPr>
            <w:tcW w:w="734" w:type="dxa"/>
            <w:vMerge w:val="restart"/>
            <w:noWrap/>
            <w:vAlign w:val="center"/>
          </w:tcPr>
          <w:p w14:paraId="36A3AD0E"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姓名</w:t>
            </w:r>
          </w:p>
        </w:tc>
        <w:tc>
          <w:tcPr>
            <w:tcW w:w="776" w:type="dxa"/>
            <w:vMerge w:val="restart"/>
            <w:noWrap/>
            <w:vAlign w:val="center"/>
          </w:tcPr>
          <w:p w14:paraId="4032B107"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职称</w:t>
            </w:r>
          </w:p>
        </w:tc>
        <w:tc>
          <w:tcPr>
            <w:tcW w:w="6220" w:type="dxa"/>
            <w:gridSpan w:val="5"/>
            <w:noWrap/>
            <w:vAlign w:val="center"/>
          </w:tcPr>
          <w:p w14:paraId="73BE2332"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执业或职业资格证明</w:t>
            </w:r>
          </w:p>
        </w:tc>
        <w:tc>
          <w:tcPr>
            <w:tcW w:w="896" w:type="dxa"/>
            <w:noWrap/>
            <w:vAlign w:val="center"/>
          </w:tcPr>
          <w:p w14:paraId="60592435"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r>
      <w:tr w:rsidR="00F40C42" w14:paraId="7D5AE744" w14:textId="77777777">
        <w:trPr>
          <w:trHeight w:hRule="exact" w:val="508"/>
        </w:trPr>
        <w:tc>
          <w:tcPr>
            <w:tcW w:w="856" w:type="dxa"/>
            <w:vMerge/>
            <w:noWrap/>
          </w:tcPr>
          <w:p w14:paraId="5A70E075" w14:textId="77777777" w:rsidR="00F40C42" w:rsidRDefault="00F40C42">
            <w:pPr>
              <w:autoSpaceDE w:val="0"/>
              <w:autoSpaceDN w:val="0"/>
              <w:adjustRightInd w:val="0"/>
              <w:snapToGrid w:val="0"/>
              <w:jc w:val="left"/>
              <w:rPr>
                <w:rFonts w:ascii="宋体" w:hAnsi="宋体"/>
                <w:kern w:val="0"/>
                <w:szCs w:val="21"/>
              </w:rPr>
            </w:pPr>
          </w:p>
        </w:tc>
        <w:tc>
          <w:tcPr>
            <w:tcW w:w="734" w:type="dxa"/>
            <w:vMerge/>
            <w:noWrap/>
          </w:tcPr>
          <w:p w14:paraId="375FCBC9" w14:textId="77777777" w:rsidR="00F40C42" w:rsidRDefault="00F40C42">
            <w:pPr>
              <w:autoSpaceDE w:val="0"/>
              <w:autoSpaceDN w:val="0"/>
              <w:adjustRightInd w:val="0"/>
              <w:snapToGrid w:val="0"/>
              <w:jc w:val="left"/>
              <w:rPr>
                <w:rFonts w:ascii="宋体" w:hAnsi="宋体"/>
                <w:kern w:val="0"/>
                <w:szCs w:val="21"/>
              </w:rPr>
            </w:pPr>
          </w:p>
        </w:tc>
        <w:tc>
          <w:tcPr>
            <w:tcW w:w="776" w:type="dxa"/>
            <w:vMerge/>
            <w:noWrap/>
          </w:tcPr>
          <w:p w14:paraId="7119AB58" w14:textId="77777777" w:rsidR="00F40C42" w:rsidRDefault="00F40C42">
            <w:pPr>
              <w:autoSpaceDE w:val="0"/>
              <w:autoSpaceDN w:val="0"/>
              <w:adjustRightInd w:val="0"/>
              <w:snapToGrid w:val="0"/>
              <w:jc w:val="left"/>
              <w:rPr>
                <w:rFonts w:ascii="宋体" w:hAnsi="宋体"/>
                <w:kern w:val="0"/>
                <w:szCs w:val="21"/>
              </w:rPr>
            </w:pPr>
          </w:p>
        </w:tc>
        <w:tc>
          <w:tcPr>
            <w:tcW w:w="1167" w:type="dxa"/>
            <w:noWrap/>
            <w:vAlign w:val="center"/>
          </w:tcPr>
          <w:p w14:paraId="00CF3A32"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证书名称</w:t>
            </w:r>
          </w:p>
        </w:tc>
        <w:tc>
          <w:tcPr>
            <w:tcW w:w="776" w:type="dxa"/>
            <w:noWrap/>
            <w:vAlign w:val="center"/>
          </w:tcPr>
          <w:p w14:paraId="28F840F2"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级别</w:t>
            </w:r>
          </w:p>
        </w:tc>
        <w:tc>
          <w:tcPr>
            <w:tcW w:w="778" w:type="dxa"/>
            <w:noWrap/>
            <w:vAlign w:val="center"/>
          </w:tcPr>
          <w:p w14:paraId="56E040E8"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证号</w:t>
            </w:r>
          </w:p>
        </w:tc>
        <w:tc>
          <w:tcPr>
            <w:tcW w:w="776" w:type="dxa"/>
            <w:noWrap/>
            <w:vAlign w:val="center"/>
          </w:tcPr>
          <w:p w14:paraId="7426E413"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专业</w:t>
            </w:r>
          </w:p>
        </w:tc>
        <w:tc>
          <w:tcPr>
            <w:tcW w:w="2723" w:type="dxa"/>
            <w:noWrap/>
            <w:vAlign w:val="center"/>
          </w:tcPr>
          <w:p w14:paraId="1308A2B1" w14:textId="77777777" w:rsidR="00F40C42" w:rsidRDefault="00000000">
            <w:pPr>
              <w:autoSpaceDE w:val="0"/>
              <w:autoSpaceDN w:val="0"/>
              <w:adjustRightInd w:val="0"/>
              <w:snapToGrid w:val="0"/>
              <w:jc w:val="center"/>
              <w:rPr>
                <w:rFonts w:ascii="宋体" w:hAnsi="宋体"/>
                <w:kern w:val="0"/>
                <w:szCs w:val="21"/>
              </w:rPr>
            </w:pPr>
            <w:r>
              <w:rPr>
                <w:rFonts w:ascii="宋体" w:hAnsi="宋体" w:cs="MingLiU" w:hint="eastAsia"/>
                <w:kern w:val="0"/>
                <w:szCs w:val="21"/>
              </w:rPr>
              <w:t>养老保险</w:t>
            </w:r>
          </w:p>
        </w:tc>
        <w:tc>
          <w:tcPr>
            <w:tcW w:w="896" w:type="dxa"/>
            <w:noWrap/>
          </w:tcPr>
          <w:p w14:paraId="4D562875" w14:textId="77777777" w:rsidR="00F40C42" w:rsidRDefault="00F40C42">
            <w:pPr>
              <w:autoSpaceDE w:val="0"/>
              <w:autoSpaceDN w:val="0"/>
              <w:adjustRightInd w:val="0"/>
              <w:snapToGrid w:val="0"/>
              <w:jc w:val="left"/>
              <w:rPr>
                <w:rFonts w:ascii="宋体" w:hAnsi="宋体"/>
                <w:kern w:val="0"/>
                <w:szCs w:val="21"/>
              </w:rPr>
            </w:pPr>
          </w:p>
        </w:tc>
      </w:tr>
      <w:tr w:rsidR="00F40C42" w14:paraId="70C29579" w14:textId="77777777">
        <w:trPr>
          <w:trHeight w:hRule="exact" w:val="508"/>
        </w:trPr>
        <w:tc>
          <w:tcPr>
            <w:tcW w:w="856" w:type="dxa"/>
            <w:noWrap/>
            <w:vAlign w:val="center"/>
          </w:tcPr>
          <w:p w14:paraId="236728F2" w14:textId="77777777" w:rsidR="00F40C42" w:rsidRDefault="00000000">
            <w:pPr>
              <w:autoSpaceDE w:val="0"/>
              <w:autoSpaceDN w:val="0"/>
              <w:adjustRightInd w:val="0"/>
              <w:snapToGrid w:val="0"/>
              <w:jc w:val="center"/>
              <w:rPr>
                <w:rFonts w:ascii="宋体" w:hAnsi="宋体"/>
                <w:kern w:val="0"/>
                <w:szCs w:val="21"/>
              </w:rPr>
            </w:pPr>
            <w:r>
              <w:rPr>
                <w:rFonts w:ascii="宋体" w:hAnsi="宋体" w:hint="eastAsia"/>
                <w:kern w:val="0"/>
                <w:szCs w:val="21"/>
              </w:rPr>
              <w:t>项目经理</w:t>
            </w:r>
          </w:p>
        </w:tc>
        <w:tc>
          <w:tcPr>
            <w:tcW w:w="734" w:type="dxa"/>
            <w:noWrap/>
          </w:tcPr>
          <w:p w14:paraId="479A8E86"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0F5A96E1"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215AF44E"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395B2183"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78217BDF"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379A1FAF"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2EBE5837"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574AEF13" w14:textId="77777777" w:rsidR="00F40C42" w:rsidRDefault="00F40C42">
            <w:pPr>
              <w:autoSpaceDE w:val="0"/>
              <w:autoSpaceDN w:val="0"/>
              <w:adjustRightInd w:val="0"/>
              <w:snapToGrid w:val="0"/>
              <w:jc w:val="left"/>
              <w:rPr>
                <w:rFonts w:ascii="宋体" w:hAnsi="宋体"/>
                <w:kern w:val="0"/>
                <w:szCs w:val="21"/>
              </w:rPr>
            </w:pPr>
          </w:p>
        </w:tc>
      </w:tr>
      <w:tr w:rsidR="00F40C42" w14:paraId="6A72F022" w14:textId="77777777">
        <w:trPr>
          <w:trHeight w:hRule="exact" w:val="803"/>
        </w:trPr>
        <w:tc>
          <w:tcPr>
            <w:tcW w:w="856" w:type="dxa"/>
            <w:noWrap/>
            <w:vAlign w:val="center"/>
          </w:tcPr>
          <w:p w14:paraId="73ED4089" w14:textId="77777777" w:rsidR="00F40C42" w:rsidRDefault="00000000">
            <w:pPr>
              <w:autoSpaceDE w:val="0"/>
              <w:autoSpaceDN w:val="0"/>
              <w:adjustRightInd w:val="0"/>
              <w:snapToGrid w:val="0"/>
              <w:jc w:val="center"/>
              <w:rPr>
                <w:rFonts w:ascii="宋体" w:hAnsi="宋体"/>
                <w:kern w:val="0"/>
                <w:szCs w:val="21"/>
              </w:rPr>
            </w:pPr>
            <w:r>
              <w:rPr>
                <w:rFonts w:ascii="宋体" w:hAnsi="宋体" w:hint="eastAsia"/>
                <w:kern w:val="0"/>
                <w:szCs w:val="21"/>
              </w:rPr>
              <w:t>项目技术负责人</w:t>
            </w:r>
          </w:p>
        </w:tc>
        <w:tc>
          <w:tcPr>
            <w:tcW w:w="734" w:type="dxa"/>
            <w:noWrap/>
          </w:tcPr>
          <w:p w14:paraId="6FD1B217"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5AAA12F7"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49A67C40"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12F97A05"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07CAD255"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0AF3C96B"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4582CCBC"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45F53159" w14:textId="77777777" w:rsidR="00F40C42" w:rsidRDefault="00F40C42">
            <w:pPr>
              <w:autoSpaceDE w:val="0"/>
              <w:autoSpaceDN w:val="0"/>
              <w:adjustRightInd w:val="0"/>
              <w:snapToGrid w:val="0"/>
              <w:jc w:val="left"/>
              <w:rPr>
                <w:rFonts w:ascii="宋体" w:hAnsi="宋体"/>
                <w:kern w:val="0"/>
                <w:szCs w:val="21"/>
              </w:rPr>
            </w:pPr>
          </w:p>
        </w:tc>
      </w:tr>
      <w:tr w:rsidR="00F40C42" w14:paraId="29E43A99" w14:textId="77777777">
        <w:trPr>
          <w:trHeight w:hRule="exact" w:val="508"/>
        </w:trPr>
        <w:tc>
          <w:tcPr>
            <w:tcW w:w="856" w:type="dxa"/>
            <w:noWrap/>
          </w:tcPr>
          <w:p w14:paraId="56732928"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1AFED773"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3D9C0A2E"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263F516B"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66232D04"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6E82E6AA"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2ED7FD66"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2F20EC6D"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1D1AD82F" w14:textId="77777777" w:rsidR="00F40C42" w:rsidRDefault="00F40C42">
            <w:pPr>
              <w:autoSpaceDE w:val="0"/>
              <w:autoSpaceDN w:val="0"/>
              <w:adjustRightInd w:val="0"/>
              <w:snapToGrid w:val="0"/>
              <w:jc w:val="left"/>
              <w:rPr>
                <w:rFonts w:ascii="宋体" w:hAnsi="宋体"/>
                <w:kern w:val="0"/>
                <w:szCs w:val="21"/>
              </w:rPr>
            </w:pPr>
          </w:p>
        </w:tc>
      </w:tr>
      <w:tr w:rsidR="00F40C42" w14:paraId="14BEA82F" w14:textId="77777777">
        <w:trPr>
          <w:trHeight w:hRule="exact" w:val="508"/>
        </w:trPr>
        <w:tc>
          <w:tcPr>
            <w:tcW w:w="856" w:type="dxa"/>
            <w:noWrap/>
          </w:tcPr>
          <w:p w14:paraId="33A8C9E9"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6D56D0AD"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36905F4E"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5BA500E3"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641FDE3A"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359D4823"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6DE54439"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0F7732ED"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6AE95715" w14:textId="77777777" w:rsidR="00F40C42" w:rsidRDefault="00F40C42">
            <w:pPr>
              <w:autoSpaceDE w:val="0"/>
              <w:autoSpaceDN w:val="0"/>
              <w:adjustRightInd w:val="0"/>
              <w:snapToGrid w:val="0"/>
              <w:jc w:val="left"/>
              <w:rPr>
                <w:rFonts w:ascii="宋体" w:hAnsi="宋体"/>
                <w:kern w:val="0"/>
                <w:szCs w:val="21"/>
              </w:rPr>
            </w:pPr>
          </w:p>
        </w:tc>
      </w:tr>
      <w:tr w:rsidR="00F40C42" w14:paraId="2E41E0B8" w14:textId="77777777">
        <w:trPr>
          <w:trHeight w:hRule="exact" w:val="508"/>
        </w:trPr>
        <w:tc>
          <w:tcPr>
            <w:tcW w:w="856" w:type="dxa"/>
            <w:noWrap/>
          </w:tcPr>
          <w:p w14:paraId="7146C7BF"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4369DED3"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4F9628FB"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4EAF0757"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2BB96C7F"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03842074"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7EDDAD39"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194B4E8F"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79117852" w14:textId="77777777" w:rsidR="00F40C42" w:rsidRDefault="00F40C42">
            <w:pPr>
              <w:autoSpaceDE w:val="0"/>
              <w:autoSpaceDN w:val="0"/>
              <w:adjustRightInd w:val="0"/>
              <w:snapToGrid w:val="0"/>
              <w:jc w:val="left"/>
              <w:rPr>
                <w:rFonts w:ascii="宋体" w:hAnsi="宋体"/>
                <w:kern w:val="0"/>
                <w:szCs w:val="21"/>
              </w:rPr>
            </w:pPr>
          </w:p>
        </w:tc>
      </w:tr>
      <w:tr w:rsidR="00F40C42" w14:paraId="3B922FC1" w14:textId="77777777">
        <w:trPr>
          <w:trHeight w:hRule="exact" w:val="508"/>
        </w:trPr>
        <w:tc>
          <w:tcPr>
            <w:tcW w:w="856" w:type="dxa"/>
            <w:noWrap/>
          </w:tcPr>
          <w:p w14:paraId="3056C14C"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0B423AE8"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06DA95E6"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0AB55434"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696BF27B"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6D423D3C"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21341DDC"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676A4C86"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74069515" w14:textId="77777777" w:rsidR="00F40C42" w:rsidRDefault="00F40C42">
            <w:pPr>
              <w:autoSpaceDE w:val="0"/>
              <w:autoSpaceDN w:val="0"/>
              <w:adjustRightInd w:val="0"/>
              <w:snapToGrid w:val="0"/>
              <w:jc w:val="left"/>
              <w:rPr>
                <w:rFonts w:ascii="宋体" w:hAnsi="宋体"/>
                <w:kern w:val="0"/>
                <w:szCs w:val="21"/>
              </w:rPr>
            </w:pPr>
          </w:p>
        </w:tc>
      </w:tr>
      <w:tr w:rsidR="00F40C42" w14:paraId="04EBA7FE" w14:textId="77777777">
        <w:trPr>
          <w:trHeight w:hRule="exact" w:val="508"/>
        </w:trPr>
        <w:tc>
          <w:tcPr>
            <w:tcW w:w="856" w:type="dxa"/>
            <w:noWrap/>
          </w:tcPr>
          <w:p w14:paraId="723ED2F5"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6F2FE4A8"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1B63F15A"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642EC7F5"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71BA0008"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07A020AE"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25126ABC"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4E9578A0"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57417328" w14:textId="77777777" w:rsidR="00F40C42" w:rsidRDefault="00F40C42">
            <w:pPr>
              <w:autoSpaceDE w:val="0"/>
              <w:autoSpaceDN w:val="0"/>
              <w:adjustRightInd w:val="0"/>
              <w:snapToGrid w:val="0"/>
              <w:jc w:val="left"/>
              <w:rPr>
                <w:rFonts w:ascii="宋体" w:hAnsi="宋体"/>
                <w:kern w:val="0"/>
                <w:szCs w:val="21"/>
              </w:rPr>
            </w:pPr>
          </w:p>
        </w:tc>
      </w:tr>
      <w:tr w:rsidR="00F40C42" w14:paraId="3AAA909B" w14:textId="77777777">
        <w:trPr>
          <w:trHeight w:hRule="exact" w:val="508"/>
        </w:trPr>
        <w:tc>
          <w:tcPr>
            <w:tcW w:w="856" w:type="dxa"/>
            <w:noWrap/>
          </w:tcPr>
          <w:p w14:paraId="5F98624F"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740062E3"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4DDE97C6"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6F7163C3"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6C0D3210"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51468453"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194F4F61"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12A4ECF2"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5C22B5F0" w14:textId="77777777" w:rsidR="00F40C42" w:rsidRDefault="00F40C42">
            <w:pPr>
              <w:autoSpaceDE w:val="0"/>
              <w:autoSpaceDN w:val="0"/>
              <w:adjustRightInd w:val="0"/>
              <w:snapToGrid w:val="0"/>
              <w:jc w:val="left"/>
              <w:rPr>
                <w:rFonts w:ascii="宋体" w:hAnsi="宋体"/>
                <w:kern w:val="0"/>
                <w:szCs w:val="21"/>
              </w:rPr>
            </w:pPr>
          </w:p>
        </w:tc>
      </w:tr>
      <w:tr w:rsidR="00F40C42" w14:paraId="218E3998" w14:textId="77777777">
        <w:trPr>
          <w:trHeight w:hRule="exact" w:val="508"/>
        </w:trPr>
        <w:tc>
          <w:tcPr>
            <w:tcW w:w="856" w:type="dxa"/>
            <w:noWrap/>
          </w:tcPr>
          <w:p w14:paraId="3C7A4AAC"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3A8F8373"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2EB299E3"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14C65B68"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18AD5244"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4C39B7FE"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5D547B71"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0D1074AC"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4B589D10" w14:textId="77777777" w:rsidR="00F40C42" w:rsidRDefault="00F40C42">
            <w:pPr>
              <w:autoSpaceDE w:val="0"/>
              <w:autoSpaceDN w:val="0"/>
              <w:adjustRightInd w:val="0"/>
              <w:snapToGrid w:val="0"/>
              <w:jc w:val="left"/>
              <w:rPr>
                <w:rFonts w:ascii="宋体" w:hAnsi="宋体"/>
                <w:kern w:val="0"/>
                <w:szCs w:val="21"/>
              </w:rPr>
            </w:pPr>
          </w:p>
        </w:tc>
      </w:tr>
      <w:tr w:rsidR="00F40C42" w14:paraId="6BCCBA2C" w14:textId="77777777">
        <w:trPr>
          <w:trHeight w:hRule="exact" w:val="508"/>
        </w:trPr>
        <w:tc>
          <w:tcPr>
            <w:tcW w:w="856" w:type="dxa"/>
            <w:noWrap/>
          </w:tcPr>
          <w:p w14:paraId="68443A55"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1C7EBEF9"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4571261B"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20CFB6DF"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5BA7536A"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3D37F182"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2638E690"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6FF1F016"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2F946AAA" w14:textId="77777777" w:rsidR="00F40C42" w:rsidRDefault="00F40C42">
            <w:pPr>
              <w:autoSpaceDE w:val="0"/>
              <w:autoSpaceDN w:val="0"/>
              <w:adjustRightInd w:val="0"/>
              <w:snapToGrid w:val="0"/>
              <w:jc w:val="left"/>
              <w:rPr>
                <w:rFonts w:ascii="宋体" w:hAnsi="宋体"/>
                <w:kern w:val="0"/>
                <w:szCs w:val="21"/>
              </w:rPr>
            </w:pPr>
          </w:p>
        </w:tc>
      </w:tr>
      <w:tr w:rsidR="00F40C42" w14:paraId="713C243F" w14:textId="77777777">
        <w:trPr>
          <w:trHeight w:hRule="exact" w:val="508"/>
        </w:trPr>
        <w:tc>
          <w:tcPr>
            <w:tcW w:w="856" w:type="dxa"/>
            <w:noWrap/>
          </w:tcPr>
          <w:p w14:paraId="280F0F97"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64D5D305"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7A0D455F"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6A2B568E"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1BA467F8"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0D355B88"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530519FE"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05C2F7D9"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23AAF9C1" w14:textId="77777777" w:rsidR="00F40C42" w:rsidRDefault="00F40C42">
            <w:pPr>
              <w:autoSpaceDE w:val="0"/>
              <w:autoSpaceDN w:val="0"/>
              <w:adjustRightInd w:val="0"/>
              <w:snapToGrid w:val="0"/>
              <w:jc w:val="left"/>
              <w:rPr>
                <w:rFonts w:ascii="宋体" w:hAnsi="宋体"/>
                <w:kern w:val="0"/>
                <w:szCs w:val="21"/>
              </w:rPr>
            </w:pPr>
          </w:p>
        </w:tc>
      </w:tr>
      <w:tr w:rsidR="00F40C42" w14:paraId="0FED222A" w14:textId="77777777">
        <w:trPr>
          <w:trHeight w:hRule="exact" w:val="508"/>
        </w:trPr>
        <w:tc>
          <w:tcPr>
            <w:tcW w:w="856" w:type="dxa"/>
            <w:noWrap/>
          </w:tcPr>
          <w:p w14:paraId="2B477B80"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7059A5A7"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3A34F4CD"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1CA01D23"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458A9830"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70FD466C"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3F838709"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33E02A07"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39B92C81" w14:textId="77777777" w:rsidR="00F40C42" w:rsidRDefault="00F40C42">
            <w:pPr>
              <w:autoSpaceDE w:val="0"/>
              <w:autoSpaceDN w:val="0"/>
              <w:adjustRightInd w:val="0"/>
              <w:snapToGrid w:val="0"/>
              <w:jc w:val="left"/>
              <w:rPr>
                <w:rFonts w:ascii="宋体" w:hAnsi="宋体"/>
                <w:kern w:val="0"/>
                <w:szCs w:val="21"/>
              </w:rPr>
            </w:pPr>
          </w:p>
        </w:tc>
      </w:tr>
      <w:tr w:rsidR="00F40C42" w14:paraId="167507F8" w14:textId="77777777">
        <w:trPr>
          <w:trHeight w:hRule="exact" w:val="508"/>
        </w:trPr>
        <w:tc>
          <w:tcPr>
            <w:tcW w:w="856" w:type="dxa"/>
            <w:noWrap/>
          </w:tcPr>
          <w:p w14:paraId="17445BCF"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3482D0AB"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198BFA01"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2A02AF96"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4416E250"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3CF4E237"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199738F1"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59702AAC"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3F22005F" w14:textId="77777777" w:rsidR="00F40C42" w:rsidRDefault="00F40C42">
            <w:pPr>
              <w:autoSpaceDE w:val="0"/>
              <w:autoSpaceDN w:val="0"/>
              <w:adjustRightInd w:val="0"/>
              <w:snapToGrid w:val="0"/>
              <w:jc w:val="left"/>
              <w:rPr>
                <w:rFonts w:ascii="宋体" w:hAnsi="宋体"/>
                <w:kern w:val="0"/>
                <w:szCs w:val="21"/>
              </w:rPr>
            </w:pPr>
          </w:p>
        </w:tc>
      </w:tr>
      <w:tr w:rsidR="00F40C42" w14:paraId="2CD05481" w14:textId="77777777">
        <w:trPr>
          <w:trHeight w:hRule="exact" w:val="508"/>
        </w:trPr>
        <w:tc>
          <w:tcPr>
            <w:tcW w:w="856" w:type="dxa"/>
            <w:noWrap/>
          </w:tcPr>
          <w:p w14:paraId="22BF6533"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239A2088"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6ADED46D"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01883D55"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62A5905D"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04A01941"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0CF58CE9"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432B8642"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77CA73FB" w14:textId="77777777" w:rsidR="00F40C42" w:rsidRDefault="00F40C42">
            <w:pPr>
              <w:autoSpaceDE w:val="0"/>
              <w:autoSpaceDN w:val="0"/>
              <w:adjustRightInd w:val="0"/>
              <w:snapToGrid w:val="0"/>
              <w:jc w:val="left"/>
              <w:rPr>
                <w:rFonts w:ascii="宋体" w:hAnsi="宋体"/>
                <w:kern w:val="0"/>
                <w:szCs w:val="21"/>
              </w:rPr>
            </w:pPr>
          </w:p>
        </w:tc>
      </w:tr>
      <w:tr w:rsidR="00F40C42" w14:paraId="1A8487B1" w14:textId="77777777">
        <w:trPr>
          <w:trHeight w:hRule="exact" w:val="508"/>
        </w:trPr>
        <w:tc>
          <w:tcPr>
            <w:tcW w:w="856" w:type="dxa"/>
            <w:noWrap/>
          </w:tcPr>
          <w:p w14:paraId="4F469721"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6220A4A7"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19598871"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1AD40E80"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543D07DC"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44636813"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349C82FC"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7359CE77"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5752B206" w14:textId="77777777" w:rsidR="00F40C42" w:rsidRDefault="00F40C42">
            <w:pPr>
              <w:autoSpaceDE w:val="0"/>
              <w:autoSpaceDN w:val="0"/>
              <w:adjustRightInd w:val="0"/>
              <w:snapToGrid w:val="0"/>
              <w:jc w:val="left"/>
              <w:rPr>
                <w:rFonts w:ascii="宋体" w:hAnsi="宋体"/>
                <w:kern w:val="0"/>
                <w:szCs w:val="21"/>
              </w:rPr>
            </w:pPr>
          </w:p>
        </w:tc>
      </w:tr>
      <w:tr w:rsidR="00F40C42" w14:paraId="1A47849A" w14:textId="77777777">
        <w:trPr>
          <w:trHeight w:hRule="exact" w:val="508"/>
        </w:trPr>
        <w:tc>
          <w:tcPr>
            <w:tcW w:w="856" w:type="dxa"/>
            <w:noWrap/>
          </w:tcPr>
          <w:p w14:paraId="69566046"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31B84881"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05C245FF"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090405E8"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7A634695"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4D97AFE6"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4F43E870"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7B390160"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54F6C745" w14:textId="77777777" w:rsidR="00F40C42" w:rsidRDefault="00F40C42">
            <w:pPr>
              <w:autoSpaceDE w:val="0"/>
              <w:autoSpaceDN w:val="0"/>
              <w:adjustRightInd w:val="0"/>
              <w:snapToGrid w:val="0"/>
              <w:jc w:val="left"/>
              <w:rPr>
                <w:rFonts w:ascii="宋体" w:hAnsi="宋体"/>
                <w:kern w:val="0"/>
                <w:szCs w:val="21"/>
              </w:rPr>
            </w:pPr>
          </w:p>
        </w:tc>
      </w:tr>
      <w:tr w:rsidR="00F40C42" w14:paraId="2B96A9DB" w14:textId="77777777">
        <w:trPr>
          <w:trHeight w:hRule="exact" w:val="508"/>
        </w:trPr>
        <w:tc>
          <w:tcPr>
            <w:tcW w:w="856" w:type="dxa"/>
            <w:noWrap/>
          </w:tcPr>
          <w:p w14:paraId="44B6B5F4"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306F1959"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312C3EA7"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096C65E9"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1E8E5BEF"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5669B3D1"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30244A85"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7B4B91E0"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1D283C1B" w14:textId="77777777" w:rsidR="00F40C42" w:rsidRDefault="00F40C42">
            <w:pPr>
              <w:autoSpaceDE w:val="0"/>
              <w:autoSpaceDN w:val="0"/>
              <w:adjustRightInd w:val="0"/>
              <w:snapToGrid w:val="0"/>
              <w:jc w:val="left"/>
              <w:rPr>
                <w:rFonts w:ascii="宋体" w:hAnsi="宋体"/>
                <w:kern w:val="0"/>
                <w:szCs w:val="21"/>
              </w:rPr>
            </w:pPr>
          </w:p>
        </w:tc>
      </w:tr>
      <w:tr w:rsidR="00F40C42" w14:paraId="7FC6916E" w14:textId="77777777">
        <w:trPr>
          <w:trHeight w:hRule="exact" w:val="508"/>
        </w:trPr>
        <w:tc>
          <w:tcPr>
            <w:tcW w:w="856" w:type="dxa"/>
            <w:noWrap/>
          </w:tcPr>
          <w:p w14:paraId="4DFF0C6D" w14:textId="77777777" w:rsidR="00F40C42" w:rsidRDefault="00F40C42">
            <w:pPr>
              <w:autoSpaceDE w:val="0"/>
              <w:autoSpaceDN w:val="0"/>
              <w:adjustRightInd w:val="0"/>
              <w:snapToGrid w:val="0"/>
              <w:jc w:val="left"/>
              <w:rPr>
                <w:rFonts w:ascii="宋体" w:hAnsi="宋体"/>
                <w:kern w:val="0"/>
                <w:szCs w:val="21"/>
              </w:rPr>
            </w:pPr>
          </w:p>
        </w:tc>
        <w:tc>
          <w:tcPr>
            <w:tcW w:w="734" w:type="dxa"/>
            <w:noWrap/>
          </w:tcPr>
          <w:p w14:paraId="4C8C9195"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47B9CEC1" w14:textId="77777777" w:rsidR="00F40C42" w:rsidRDefault="00F40C42">
            <w:pPr>
              <w:autoSpaceDE w:val="0"/>
              <w:autoSpaceDN w:val="0"/>
              <w:adjustRightInd w:val="0"/>
              <w:snapToGrid w:val="0"/>
              <w:jc w:val="left"/>
              <w:rPr>
                <w:rFonts w:ascii="宋体" w:hAnsi="宋体"/>
                <w:kern w:val="0"/>
                <w:szCs w:val="21"/>
              </w:rPr>
            </w:pPr>
          </w:p>
        </w:tc>
        <w:tc>
          <w:tcPr>
            <w:tcW w:w="1167" w:type="dxa"/>
            <w:noWrap/>
          </w:tcPr>
          <w:p w14:paraId="3E3DA2D9"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5D9D256A" w14:textId="77777777" w:rsidR="00F40C42" w:rsidRDefault="00F40C42">
            <w:pPr>
              <w:autoSpaceDE w:val="0"/>
              <w:autoSpaceDN w:val="0"/>
              <w:adjustRightInd w:val="0"/>
              <w:snapToGrid w:val="0"/>
              <w:jc w:val="left"/>
              <w:rPr>
                <w:rFonts w:ascii="宋体" w:hAnsi="宋体"/>
                <w:kern w:val="0"/>
                <w:szCs w:val="21"/>
              </w:rPr>
            </w:pPr>
          </w:p>
        </w:tc>
        <w:tc>
          <w:tcPr>
            <w:tcW w:w="778" w:type="dxa"/>
            <w:noWrap/>
          </w:tcPr>
          <w:p w14:paraId="70B13164" w14:textId="77777777" w:rsidR="00F40C42" w:rsidRDefault="00F40C42">
            <w:pPr>
              <w:autoSpaceDE w:val="0"/>
              <w:autoSpaceDN w:val="0"/>
              <w:adjustRightInd w:val="0"/>
              <w:snapToGrid w:val="0"/>
              <w:jc w:val="left"/>
              <w:rPr>
                <w:rFonts w:ascii="宋体" w:hAnsi="宋体"/>
                <w:kern w:val="0"/>
                <w:szCs w:val="21"/>
              </w:rPr>
            </w:pPr>
          </w:p>
        </w:tc>
        <w:tc>
          <w:tcPr>
            <w:tcW w:w="776" w:type="dxa"/>
            <w:noWrap/>
          </w:tcPr>
          <w:p w14:paraId="58C0BA05" w14:textId="77777777" w:rsidR="00F40C42" w:rsidRDefault="00F40C42">
            <w:pPr>
              <w:autoSpaceDE w:val="0"/>
              <w:autoSpaceDN w:val="0"/>
              <w:adjustRightInd w:val="0"/>
              <w:snapToGrid w:val="0"/>
              <w:jc w:val="left"/>
              <w:rPr>
                <w:rFonts w:ascii="宋体" w:hAnsi="宋体"/>
                <w:kern w:val="0"/>
                <w:szCs w:val="21"/>
              </w:rPr>
            </w:pPr>
          </w:p>
        </w:tc>
        <w:tc>
          <w:tcPr>
            <w:tcW w:w="2723" w:type="dxa"/>
            <w:noWrap/>
          </w:tcPr>
          <w:p w14:paraId="74AD32D8" w14:textId="77777777" w:rsidR="00F40C42" w:rsidRDefault="00F40C42">
            <w:pPr>
              <w:autoSpaceDE w:val="0"/>
              <w:autoSpaceDN w:val="0"/>
              <w:adjustRightInd w:val="0"/>
              <w:snapToGrid w:val="0"/>
              <w:jc w:val="left"/>
              <w:rPr>
                <w:rFonts w:ascii="宋体" w:hAnsi="宋体"/>
                <w:kern w:val="0"/>
                <w:szCs w:val="21"/>
              </w:rPr>
            </w:pPr>
          </w:p>
        </w:tc>
        <w:tc>
          <w:tcPr>
            <w:tcW w:w="896" w:type="dxa"/>
            <w:noWrap/>
          </w:tcPr>
          <w:p w14:paraId="3384914A" w14:textId="77777777" w:rsidR="00F40C42" w:rsidRDefault="00F40C42">
            <w:pPr>
              <w:autoSpaceDE w:val="0"/>
              <w:autoSpaceDN w:val="0"/>
              <w:adjustRightInd w:val="0"/>
              <w:snapToGrid w:val="0"/>
              <w:jc w:val="left"/>
              <w:rPr>
                <w:rFonts w:ascii="宋体" w:hAnsi="宋体"/>
                <w:kern w:val="0"/>
                <w:szCs w:val="21"/>
              </w:rPr>
            </w:pPr>
          </w:p>
        </w:tc>
      </w:tr>
    </w:tbl>
    <w:p w14:paraId="7FC62916" w14:textId="77777777" w:rsidR="00F40C42" w:rsidRDefault="00F40C42">
      <w:pPr>
        <w:spacing w:line="20" w:lineRule="exact"/>
        <w:jc w:val="center"/>
        <w:rPr>
          <w:rFonts w:ascii="宋体" w:hAnsi="宋体"/>
          <w:szCs w:val="21"/>
        </w:rPr>
      </w:pPr>
    </w:p>
    <w:p w14:paraId="70232235" w14:textId="77777777" w:rsidR="00F40C42" w:rsidRDefault="00000000">
      <w:pPr>
        <w:spacing w:line="360" w:lineRule="auto"/>
        <w:ind w:firstLineChars="200" w:firstLine="420"/>
        <w:jc w:val="center"/>
        <w:rPr>
          <w:rFonts w:ascii="宋体"/>
          <w:sz w:val="32"/>
          <w:szCs w:val="32"/>
        </w:rPr>
      </w:pPr>
      <w:r>
        <w:rPr>
          <w:rFonts w:ascii="宋体" w:hAnsi="宋体" w:hint="eastAsia"/>
          <w:szCs w:val="21"/>
        </w:rPr>
        <w:t>备注：本表仅填项目经理、项目技术负责人相关信息</w:t>
      </w:r>
      <w:r>
        <w:rPr>
          <w:rFonts w:ascii="宋体" w:hAnsi="宋体"/>
          <w:sz w:val="32"/>
          <w:szCs w:val="32"/>
        </w:rPr>
        <w:br w:type="page"/>
      </w:r>
      <w:bookmarkEnd w:id="1455"/>
      <w:bookmarkEnd w:id="1456"/>
      <w:r>
        <w:rPr>
          <w:rFonts w:ascii="宋体" w:hAnsi="宋体" w:hint="eastAsia"/>
          <w:sz w:val="32"/>
          <w:szCs w:val="32"/>
        </w:rPr>
        <w:lastRenderedPageBreak/>
        <w:t>主要人员简历表</w:t>
      </w:r>
    </w:p>
    <w:tbl>
      <w:tblPr>
        <w:tblW w:w="0" w:type="auto"/>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528"/>
      </w:tblGrid>
      <w:tr w:rsidR="00F40C42" w14:paraId="233D8EF3" w14:textId="77777777">
        <w:trPr>
          <w:trHeight w:hRule="exact" w:val="712"/>
        </w:trPr>
        <w:tc>
          <w:tcPr>
            <w:tcW w:w="1306" w:type="dxa"/>
            <w:noWrap/>
            <w:vAlign w:val="center"/>
          </w:tcPr>
          <w:p w14:paraId="0EE436C8" w14:textId="77777777" w:rsidR="00F40C42" w:rsidRDefault="00000000">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noWrap/>
            <w:vAlign w:val="center"/>
          </w:tcPr>
          <w:p w14:paraId="64163CF1" w14:textId="77777777" w:rsidR="00F40C42" w:rsidRDefault="00F40C42">
            <w:pPr>
              <w:autoSpaceDE w:val="0"/>
              <w:autoSpaceDN w:val="0"/>
              <w:adjustRightInd w:val="0"/>
              <w:snapToGrid w:val="0"/>
              <w:jc w:val="center"/>
              <w:rPr>
                <w:rFonts w:ascii="宋体" w:hAnsi="宋体"/>
                <w:kern w:val="0"/>
                <w:szCs w:val="21"/>
              </w:rPr>
            </w:pPr>
          </w:p>
        </w:tc>
        <w:tc>
          <w:tcPr>
            <w:tcW w:w="1020" w:type="dxa"/>
            <w:noWrap/>
            <w:vAlign w:val="center"/>
          </w:tcPr>
          <w:p w14:paraId="442CE2C9"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noWrap/>
            <w:vAlign w:val="center"/>
          </w:tcPr>
          <w:p w14:paraId="09050ED1" w14:textId="77777777" w:rsidR="00F40C42" w:rsidRDefault="00F40C42">
            <w:pPr>
              <w:autoSpaceDE w:val="0"/>
              <w:autoSpaceDN w:val="0"/>
              <w:adjustRightInd w:val="0"/>
              <w:snapToGrid w:val="0"/>
              <w:jc w:val="center"/>
              <w:rPr>
                <w:rFonts w:ascii="宋体" w:hAnsi="宋体"/>
                <w:kern w:val="0"/>
                <w:szCs w:val="21"/>
              </w:rPr>
            </w:pPr>
          </w:p>
        </w:tc>
        <w:tc>
          <w:tcPr>
            <w:tcW w:w="2346" w:type="dxa"/>
            <w:gridSpan w:val="3"/>
            <w:noWrap/>
            <w:vAlign w:val="center"/>
          </w:tcPr>
          <w:p w14:paraId="22161A94"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noWrap/>
            <w:vAlign w:val="center"/>
          </w:tcPr>
          <w:p w14:paraId="45067183" w14:textId="77777777" w:rsidR="00F40C42" w:rsidRDefault="00F40C42">
            <w:pPr>
              <w:autoSpaceDE w:val="0"/>
              <w:autoSpaceDN w:val="0"/>
              <w:adjustRightInd w:val="0"/>
              <w:snapToGrid w:val="0"/>
              <w:jc w:val="center"/>
              <w:rPr>
                <w:rFonts w:ascii="宋体" w:hAnsi="宋体"/>
                <w:kern w:val="0"/>
                <w:szCs w:val="21"/>
              </w:rPr>
            </w:pPr>
          </w:p>
        </w:tc>
      </w:tr>
      <w:tr w:rsidR="00F40C42" w14:paraId="126CF4B0" w14:textId="77777777">
        <w:trPr>
          <w:trHeight w:hRule="exact" w:val="712"/>
        </w:trPr>
        <w:tc>
          <w:tcPr>
            <w:tcW w:w="1306" w:type="dxa"/>
            <w:noWrap/>
            <w:vAlign w:val="center"/>
          </w:tcPr>
          <w:p w14:paraId="0BA1CA63" w14:textId="77777777" w:rsidR="00F40C42" w:rsidRDefault="00000000">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noWrap/>
            <w:vAlign w:val="center"/>
          </w:tcPr>
          <w:p w14:paraId="58DDDDBA" w14:textId="77777777" w:rsidR="00F40C42" w:rsidRDefault="00F40C42">
            <w:pPr>
              <w:autoSpaceDE w:val="0"/>
              <w:autoSpaceDN w:val="0"/>
              <w:adjustRightInd w:val="0"/>
              <w:snapToGrid w:val="0"/>
              <w:jc w:val="center"/>
              <w:rPr>
                <w:rFonts w:ascii="宋体" w:hAnsi="宋体"/>
                <w:kern w:val="0"/>
                <w:szCs w:val="21"/>
              </w:rPr>
            </w:pPr>
          </w:p>
        </w:tc>
        <w:tc>
          <w:tcPr>
            <w:tcW w:w="1020" w:type="dxa"/>
            <w:noWrap/>
            <w:vAlign w:val="center"/>
          </w:tcPr>
          <w:p w14:paraId="52901763"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noWrap/>
            <w:vAlign w:val="center"/>
          </w:tcPr>
          <w:p w14:paraId="7CDE239A" w14:textId="77777777" w:rsidR="00F40C42" w:rsidRDefault="00F40C42">
            <w:pPr>
              <w:autoSpaceDE w:val="0"/>
              <w:autoSpaceDN w:val="0"/>
              <w:adjustRightInd w:val="0"/>
              <w:snapToGrid w:val="0"/>
              <w:jc w:val="center"/>
              <w:rPr>
                <w:rFonts w:ascii="宋体" w:hAnsi="宋体"/>
                <w:kern w:val="0"/>
                <w:szCs w:val="21"/>
              </w:rPr>
            </w:pPr>
          </w:p>
        </w:tc>
        <w:tc>
          <w:tcPr>
            <w:tcW w:w="2346" w:type="dxa"/>
            <w:gridSpan w:val="3"/>
            <w:noWrap/>
            <w:vAlign w:val="center"/>
          </w:tcPr>
          <w:p w14:paraId="7108C7B3"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noWrap/>
            <w:vAlign w:val="center"/>
          </w:tcPr>
          <w:p w14:paraId="78E2087F" w14:textId="77777777" w:rsidR="00F40C42" w:rsidRDefault="00F40C42">
            <w:pPr>
              <w:autoSpaceDE w:val="0"/>
              <w:autoSpaceDN w:val="0"/>
              <w:adjustRightInd w:val="0"/>
              <w:snapToGrid w:val="0"/>
              <w:jc w:val="center"/>
              <w:rPr>
                <w:rFonts w:ascii="宋体" w:hAnsi="宋体"/>
                <w:kern w:val="0"/>
                <w:szCs w:val="21"/>
              </w:rPr>
            </w:pPr>
          </w:p>
        </w:tc>
      </w:tr>
      <w:tr w:rsidR="00F40C42" w14:paraId="27577AF4" w14:textId="77777777">
        <w:trPr>
          <w:trHeight w:hRule="exact" w:val="712"/>
        </w:trPr>
        <w:tc>
          <w:tcPr>
            <w:tcW w:w="1306" w:type="dxa"/>
            <w:noWrap/>
            <w:vAlign w:val="center"/>
          </w:tcPr>
          <w:p w14:paraId="78F3C3D9"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noWrap/>
            <w:vAlign w:val="center"/>
          </w:tcPr>
          <w:p w14:paraId="3AAD59B6" w14:textId="77777777" w:rsidR="00F40C42" w:rsidRDefault="00000000">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t>学校</w:t>
            </w:r>
            <w:r>
              <w:rPr>
                <w:rFonts w:ascii="宋体" w:hAnsi="宋体"/>
                <w:kern w:val="0"/>
                <w:szCs w:val="21"/>
              </w:rPr>
              <w:tab/>
              <w:t>专业</w:t>
            </w:r>
          </w:p>
        </w:tc>
      </w:tr>
      <w:tr w:rsidR="00F40C42" w14:paraId="4CA4597D" w14:textId="77777777">
        <w:trPr>
          <w:trHeight w:hRule="exact" w:val="712"/>
        </w:trPr>
        <w:tc>
          <w:tcPr>
            <w:tcW w:w="9565" w:type="dxa"/>
            <w:gridSpan w:val="9"/>
            <w:noWrap/>
            <w:vAlign w:val="center"/>
          </w:tcPr>
          <w:p w14:paraId="6214A254"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rsidR="00F40C42" w14:paraId="3D9A6A5A" w14:textId="77777777">
        <w:trPr>
          <w:trHeight w:hRule="exact" w:val="712"/>
        </w:trPr>
        <w:tc>
          <w:tcPr>
            <w:tcW w:w="1703" w:type="dxa"/>
            <w:gridSpan w:val="2"/>
            <w:noWrap/>
            <w:vAlign w:val="center"/>
          </w:tcPr>
          <w:p w14:paraId="5809FC9B" w14:textId="77777777" w:rsidR="00F40C42" w:rsidRDefault="00000000">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noWrap/>
            <w:vAlign w:val="center"/>
          </w:tcPr>
          <w:p w14:paraId="122CAB3D"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noWrap/>
            <w:vAlign w:val="center"/>
          </w:tcPr>
          <w:p w14:paraId="56B21056"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noWrap/>
            <w:vAlign w:val="center"/>
          </w:tcPr>
          <w:p w14:paraId="08299088"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rsidR="00F40C42" w14:paraId="60266666" w14:textId="77777777">
        <w:trPr>
          <w:trHeight w:hRule="exact" w:val="712"/>
        </w:trPr>
        <w:tc>
          <w:tcPr>
            <w:tcW w:w="1703" w:type="dxa"/>
            <w:gridSpan w:val="2"/>
            <w:noWrap/>
            <w:vAlign w:val="center"/>
          </w:tcPr>
          <w:p w14:paraId="67EEDA55"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513ACE56"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580AA2D1"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2B150325" w14:textId="77777777" w:rsidR="00F40C42" w:rsidRDefault="00F40C42">
            <w:pPr>
              <w:autoSpaceDE w:val="0"/>
              <w:autoSpaceDN w:val="0"/>
              <w:adjustRightInd w:val="0"/>
              <w:snapToGrid w:val="0"/>
              <w:jc w:val="center"/>
              <w:rPr>
                <w:rFonts w:ascii="宋体" w:hAnsi="宋体"/>
                <w:kern w:val="0"/>
                <w:szCs w:val="21"/>
              </w:rPr>
            </w:pPr>
          </w:p>
        </w:tc>
      </w:tr>
      <w:tr w:rsidR="00F40C42" w14:paraId="508D92FB" w14:textId="77777777">
        <w:trPr>
          <w:trHeight w:hRule="exact" w:val="712"/>
        </w:trPr>
        <w:tc>
          <w:tcPr>
            <w:tcW w:w="1703" w:type="dxa"/>
            <w:gridSpan w:val="2"/>
            <w:noWrap/>
            <w:vAlign w:val="center"/>
          </w:tcPr>
          <w:p w14:paraId="3C334D98"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17348156"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54526DCC"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794B15BB" w14:textId="77777777" w:rsidR="00F40C42" w:rsidRDefault="00F40C42">
            <w:pPr>
              <w:autoSpaceDE w:val="0"/>
              <w:autoSpaceDN w:val="0"/>
              <w:adjustRightInd w:val="0"/>
              <w:snapToGrid w:val="0"/>
              <w:jc w:val="center"/>
              <w:rPr>
                <w:rFonts w:ascii="宋体" w:hAnsi="宋体"/>
                <w:kern w:val="0"/>
                <w:szCs w:val="21"/>
              </w:rPr>
            </w:pPr>
          </w:p>
        </w:tc>
      </w:tr>
      <w:tr w:rsidR="00F40C42" w14:paraId="6DD4C54F" w14:textId="77777777">
        <w:trPr>
          <w:trHeight w:hRule="exact" w:val="712"/>
        </w:trPr>
        <w:tc>
          <w:tcPr>
            <w:tcW w:w="1703" w:type="dxa"/>
            <w:gridSpan w:val="2"/>
            <w:noWrap/>
            <w:vAlign w:val="center"/>
          </w:tcPr>
          <w:p w14:paraId="624C7E53"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2B971982"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5EBA6485"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2FAF296B" w14:textId="77777777" w:rsidR="00F40C42" w:rsidRDefault="00F40C42">
            <w:pPr>
              <w:autoSpaceDE w:val="0"/>
              <w:autoSpaceDN w:val="0"/>
              <w:adjustRightInd w:val="0"/>
              <w:snapToGrid w:val="0"/>
              <w:jc w:val="center"/>
              <w:rPr>
                <w:rFonts w:ascii="宋体" w:hAnsi="宋体"/>
                <w:kern w:val="0"/>
                <w:szCs w:val="21"/>
              </w:rPr>
            </w:pPr>
          </w:p>
        </w:tc>
      </w:tr>
      <w:tr w:rsidR="00F40C42" w14:paraId="3B8C83B7" w14:textId="77777777">
        <w:trPr>
          <w:trHeight w:hRule="exact" w:val="712"/>
        </w:trPr>
        <w:tc>
          <w:tcPr>
            <w:tcW w:w="1703" w:type="dxa"/>
            <w:gridSpan w:val="2"/>
            <w:noWrap/>
            <w:vAlign w:val="center"/>
          </w:tcPr>
          <w:p w14:paraId="16A266EE"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6F537C6B"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70D90B68"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51977C68" w14:textId="77777777" w:rsidR="00F40C42" w:rsidRDefault="00F40C42">
            <w:pPr>
              <w:autoSpaceDE w:val="0"/>
              <w:autoSpaceDN w:val="0"/>
              <w:adjustRightInd w:val="0"/>
              <w:snapToGrid w:val="0"/>
              <w:jc w:val="center"/>
              <w:rPr>
                <w:rFonts w:ascii="宋体" w:hAnsi="宋体"/>
                <w:kern w:val="0"/>
                <w:szCs w:val="21"/>
              </w:rPr>
            </w:pPr>
          </w:p>
        </w:tc>
      </w:tr>
      <w:tr w:rsidR="00F40C42" w14:paraId="1969652D" w14:textId="77777777">
        <w:trPr>
          <w:trHeight w:hRule="exact" w:val="712"/>
        </w:trPr>
        <w:tc>
          <w:tcPr>
            <w:tcW w:w="1703" w:type="dxa"/>
            <w:gridSpan w:val="2"/>
            <w:noWrap/>
            <w:vAlign w:val="center"/>
          </w:tcPr>
          <w:p w14:paraId="18A5C678"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2ABBABE8"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7CBEB39A"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3AFD105C" w14:textId="77777777" w:rsidR="00F40C42" w:rsidRDefault="00F40C42">
            <w:pPr>
              <w:autoSpaceDE w:val="0"/>
              <w:autoSpaceDN w:val="0"/>
              <w:adjustRightInd w:val="0"/>
              <w:snapToGrid w:val="0"/>
              <w:jc w:val="center"/>
              <w:rPr>
                <w:rFonts w:ascii="宋体" w:hAnsi="宋体"/>
                <w:kern w:val="0"/>
                <w:szCs w:val="21"/>
              </w:rPr>
            </w:pPr>
          </w:p>
        </w:tc>
      </w:tr>
      <w:tr w:rsidR="00F40C42" w14:paraId="725B0574" w14:textId="77777777">
        <w:trPr>
          <w:trHeight w:hRule="exact" w:val="712"/>
        </w:trPr>
        <w:tc>
          <w:tcPr>
            <w:tcW w:w="1703" w:type="dxa"/>
            <w:gridSpan w:val="2"/>
            <w:noWrap/>
            <w:vAlign w:val="center"/>
          </w:tcPr>
          <w:p w14:paraId="7B5B3B52"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75FFC008"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6F76EDDC"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409013F9" w14:textId="77777777" w:rsidR="00F40C42" w:rsidRDefault="00F40C42">
            <w:pPr>
              <w:autoSpaceDE w:val="0"/>
              <w:autoSpaceDN w:val="0"/>
              <w:adjustRightInd w:val="0"/>
              <w:snapToGrid w:val="0"/>
              <w:jc w:val="center"/>
              <w:rPr>
                <w:rFonts w:ascii="宋体" w:hAnsi="宋体"/>
                <w:kern w:val="0"/>
                <w:szCs w:val="21"/>
              </w:rPr>
            </w:pPr>
          </w:p>
        </w:tc>
      </w:tr>
      <w:tr w:rsidR="00F40C42" w14:paraId="7AE97D25" w14:textId="77777777">
        <w:trPr>
          <w:trHeight w:hRule="exact" w:val="712"/>
        </w:trPr>
        <w:tc>
          <w:tcPr>
            <w:tcW w:w="1703" w:type="dxa"/>
            <w:gridSpan w:val="2"/>
            <w:noWrap/>
            <w:vAlign w:val="center"/>
          </w:tcPr>
          <w:p w14:paraId="28ED36B7"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2F58E2D3"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0002720D"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78DE1571" w14:textId="77777777" w:rsidR="00F40C42" w:rsidRDefault="00F40C42">
            <w:pPr>
              <w:autoSpaceDE w:val="0"/>
              <w:autoSpaceDN w:val="0"/>
              <w:adjustRightInd w:val="0"/>
              <w:snapToGrid w:val="0"/>
              <w:jc w:val="center"/>
              <w:rPr>
                <w:rFonts w:ascii="宋体" w:hAnsi="宋体"/>
                <w:kern w:val="0"/>
                <w:szCs w:val="21"/>
              </w:rPr>
            </w:pPr>
          </w:p>
        </w:tc>
      </w:tr>
      <w:tr w:rsidR="00F40C42" w14:paraId="710062F2" w14:textId="77777777">
        <w:trPr>
          <w:trHeight w:hRule="exact" w:val="712"/>
        </w:trPr>
        <w:tc>
          <w:tcPr>
            <w:tcW w:w="1703" w:type="dxa"/>
            <w:gridSpan w:val="2"/>
            <w:noWrap/>
            <w:vAlign w:val="center"/>
          </w:tcPr>
          <w:p w14:paraId="6A72EE33"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5628FACF"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7D2AC0B2"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6C2F6346" w14:textId="77777777" w:rsidR="00F40C42" w:rsidRDefault="00F40C42">
            <w:pPr>
              <w:autoSpaceDE w:val="0"/>
              <w:autoSpaceDN w:val="0"/>
              <w:adjustRightInd w:val="0"/>
              <w:snapToGrid w:val="0"/>
              <w:jc w:val="center"/>
              <w:rPr>
                <w:rFonts w:ascii="宋体" w:hAnsi="宋体"/>
                <w:kern w:val="0"/>
                <w:szCs w:val="21"/>
              </w:rPr>
            </w:pPr>
          </w:p>
        </w:tc>
      </w:tr>
      <w:tr w:rsidR="00F40C42" w14:paraId="04382061" w14:textId="77777777">
        <w:trPr>
          <w:trHeight w:hRule="exact" w:val="712"/>
        </w:trPr>
        <w:tc>
          <w:tcPr>
            <w:tcW w:w="1703" w:type="dxa"/>
            <w:gridSpan w:val="2"/>
            <w:noWrap/>
            <w:vAlign w:val="center"/>
          </w:tcPr>
          <w:p w14:paraId="36E0DB1F"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6B42FBD1"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03C36CAD"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7B2CE41D" w14:textId="77777777" w:rsidR="00F40C42" w:rsidRDefault="00F40C42">
            <w:pPr>
              <w:autoSpaceDE w:val="0"/>
              <w:autoSpaceDN w:val="0"/>
              <w:adjustRightInd w:val="0"/>
              <w:snapToGrid w:val="0"/>
              <w:jc w:val="center"/>
              <w:rPr>
                <w:rFonts w:ascii="宋体" w:hAnsi="宋体"/>
                <w:kern w:val="0"/>
                <w:szCs w:val="21"/>
              </w:rPr>
            </w:pPr>
          </w:p>
        </w:tc>
      </w:tr>
      <w:tr w:rsidR="00F40C42" w14:paraId="2B938EEF" w14:textId="77777777">
        <w:trPr>
          <w:trHeight w:hRule="exact" w:val="712"/>
        </w:trPr>
        <w:tc>
          <w:tcPr>
            <w:tcW w:w="1703" w:type="dxa"/>
            <w:gridSpan w:val="2"/>
            <w:noWrap/>
            <w:vAlign w:val="center"/>
          </w:tcPr>
          <w:p w14:paraId="783ED5D1"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1D9DB60D"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465DE5C4"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1B447044" w14:textId="77777777" w:rsidR="00F40C42" w:rsidRDefault="00F40C42">
            <w:pPr>
              <w:autoSpaceDE w:val="0"/>
              <w:autoSpaceDN w:val="0"/>
              <w:adjustRightInd w:val="0"/>
              <w:snapToGrid w:val="0"/>
              <w:jc w:val="center"/>
              <w:rPr>
                <w:rFonts w:ascii="宋体" w:hAnsi="宋体"/>
                <w:kern w:val="0"/>
                <w:szCs w:val="21"/>
              </w:rPr>
            </w:pPr>
          </w:p>
        </w:tc>
      </w:tr>
      <w:tr w:rsidR="00F40C42" w14:paraId="2F1BA024" w14:textId="77777777">
        <w:trPr>
          <w:trHeight w:hRule="exact" w:val="712"/>
        </w:trPr>
        <w:tc>
          <w:tcPr>
            <w:tcW w:w="1703" w:type="dxa"/>
            <w:gridSpan w:val="2"/>
            <w:noWrap/>
            <w:vAlign w:val="center"/>
          </w:tcPr>
          <w:p w14:paraId="56DF436F"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4E2AE6A5"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5EDF224E"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3133E66D" w14:textId="77777777" w:rsidR="00F40C42" w:rsidRDefault="00F40C42">
            <w:pPr>
              <w:autoSpaceDE w:val="0"/>
              <w:autoSpaceDN w:val="0"/>
              <w:adjustRightInd w:val="0"/>
              <w:snapToGrid w:val="0"/>
              <w:jc w:val="center"/>
              <w:rPr>
                <w:rFonts w:ascii="宋体" w:hAnsi="宋体"/>
                <w:kern w:val="0"/>
                <w:szCs w:val="21"/>
              </w:rPr>
            </w:pPr>
          </w:p>
        </w:tc>
      </w:tr>
      <w:tr w:rsidR="00F40C42" w14:paraId="77186545" w14:textId="77777777">
        <w:trPr>
          <w:trHeight w:hRule="exact" w:val="712"/>
        </w:trPr>
        <w:tc>
          <w:tcPr>
            <w:tcW w:w="1703" w:type="dxa"/>
            <w:gridSpan w:val="2"/>
            <w:noWrap/>
            <w:vAlign w:val="center"/>
          </w:tcPr>
          <w:p w14:paraId="51DB55ED"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667C3E8F"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4778EF81"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058915DD" w14:textId="77777777" w:rsidR="00F40C42" w:rsidRDefault="00F40C42">
            <w:pPr>
              <w:autoSpaceDE w:val="0"/>
              <w:autoSpaceDN w:val="0"/>
              <w:adjustRightInd w:val="0"/>
              <w:snapToGrid w:val="0"/>
              <w:jc w:val="center"/>
              <w:rPr>
                <w:rFonts w:ascii="宋体" w:hAnsi="宋体"/>
                <w:kern w:val="0"/>
                <w:szCs w:val="21"/>
              </w:rPr>
            </w:pPr>
          </w:p>
        </w:tc>
      </w:tr>
      <w:tr w:rsidR="00F40C42" w14:paraId="23C766AC" w14:textId="77777777">
        <w:trPr>
          <w:trHeight w:hRule="exact" w:val="712"/>
        </w:trPr>
        <w:tc>
          <w:tcPr>
            <w:tcW w:w="1703" w:type="dxa"/>
            <w:gridSpan w:val="2"/>
            <w:noWrap/>
            <w:vAlign w:val="center"/>
          </w:tcPr>
          <w:p w14:paraId="7DF20BC9" w14:textId="77777777" w:rsidR="00F40C42" w:rsidRDefault="00F40C42">
            <w:pPr>
              <w:autoSpaceDE w:val="0"/>
              <w:autoSpaceDN w:val="0"/>
              <w:adjustRightInd w:val="0"/>
              <w:snapToGrid w:val="0"/>
              <w:jc w:val="center"/>
              <w:rPr>
                <w:rFonts w:ascii="宋体" w:hAnsi="宋体"/>
                <w:kern w:val="0"/>
                <w:szCs w:val="21"/>
              </w:rPr>
            </w:pPr>
          </w:p>
        </w:tc>
        <w:tc>
          <w:tcPr>
            <w:tcW w:w="3768" w:type="dxa"/>
            <w:gridSpan w:val="4"/>
            <w:noWrap/>
            <w:vAlign w:val="center"/>
          </w:tcPr>
          <w:p w14:paraId="49BB2ACF" w14:textId="77777777" w:rsidR="00F40C42" w:rsidRDefault="00F40C42">
            <w:pPr>
              <w:autoSpaceDE w:val="0"/>
              <w:autoSpaceDN w:val="0"/>
              <w:adjustRightInd w:val="0"/>
              <w:snapToGrid w:val="0"/>
              <w:jc w:val="center"/>
              <w:rPr>
                <w:rFonts w:ascii="宋体" w:hAnsi="宋体"/>
                <w:kern w:val="0"/>
                <w:szCs w:val="21"/>
              </w:rPr>
            </w:pPr>
          </w:p>
        </w:tc>
        <w:tc>
          <w:tcPr>
            <w:tcW w:w="1388" w:type="dxa"/>
            <w:noWrap/>
            <w:vAlign w:val="center"/>
          </w:tcPr>
          <w:p w14:paraId="2C662CBB" w14:textId="77777777" w:rsidR="00F40C42" w:rsidRDefault="00F40C42">
            <w:pPr>
              <w:autoSpaceDE w:val="0"/>
              <w:autoSpaceDN w:val="0"/>
              <w:adjustRightInd w:val="0"/>
              <w:snapToGrid w:val="0"/>
              <w:jc w:val="center"/>
              <w:rPr>
                <w:rFonts w:ascii="宋体" w:hAnsi="宋体"/>
                <w:kern w:val="0"/>
                <w:szCs w:val="21"/>
              </w:rPr>
            </w:pPr>
          </w:p>
        </w:tc>
        <w:tc>
          <w:tcPr>
            <w:tcW w:w="2706" w:type="dxa"/>
            <w:gridSpan w:val="2"/>
            <w:noWrap/>
            <w:vAlign w:val="center"/>
          </w:tcPr>
          <w:p w14:paraId="66CEBA21" w14:textId="77777777" w:rsidR="00F40C42" w:rsidRDefault="00F40C42">
            <w:pPr>
              <w:autoSpaceDE w:val="0"/>
              <w:autoSpaceDN w:val="0"/>
              <w:adjustRightInd w:val="0"/>
              <w:snapToGrid w:val="0"/>
              <w:jc w:val="center"/>
              <w:rPr>
                <w:rFonts w:ascii="宋体" w:hAnsi="宋体"/>
                <w:kern w:val="0"/>
                <w:szCs w:val="21"/>
              </w:rPr>
            </w:pPr>
          </w:p>
        </w:tc>
      </w:tr>
    </w:tbl>
    <w:p w14:paraId="33BA906E" w14:textId="77777777" w:rsidR="00F40C42" w:rsidRDefault="00F40C42">
      <w:pPr>
        <w:adjustRightInd w:val="0"/>
        <w:snapToGrid w:val="0"/>
        <w:spacing w:line="360" w:lineRule="auto"/>
        <w:rPr>
          <w:rFonts w:ascii="宋体" w:hAnsi="宋体"/>
        </w:rPr>
      </w:pPr>
    </w:p>
    <w:p w14:paraId="17438B6E" w14:textId="77777777" w:rsidR="00F40C42" w:rsidRDefault="00000000">
      <w:pPr>
        <w:pStyle w:val="3"/>
        <w:spacing w:line="240" w:lineRule="auto"/>
        <w:jc w:val="center"/>
        <w:rPr>
          <w:rFonts w:ascii="宋体" w:hAnsi="宋体"/>
          <w:b w:val="0"/>
        </w:rPr>
      </w:pPr>
      <w:bookmarkStart w:id="1461" w:name="_Toc287607889"/>
      <w:bookmarkStart w:id="1462" w:name="_Toc287620835"/>
      <w:bookmarkStart w:id="1463" w:name="_Toc430530551"/>
      <w:bookmarkStart w:id="1464" w:name="_Toc277082661"/>
      <w:bookmarkStart w:id="1465" w:name="_Toc224103516"/>
      <w:r>
        <w:rPr>
          <w:rFonts w:ascii="宋体" w:hAnsi="宋体"/>
        </w:rPr>
        <w:br w:type="page"/>
      </w:r>
      <w:bookmarkStart w:id="1466" w:name="_Toc534185842"/>
      <w:bookmarkStart w:id="1467" w:name="_Toc509218865"/>
      <w:bookmarkStart w:id="1468" w:name="_Toc67066146"/>
      <w:r>
        <w:rPr>
          <w:rFonts w:ascii="宋体" w:hAnsi="宋体"/>
          <w:b w:val="0"/>
        </w:rPr>
        <w:lastRenderedPageBreak/>
        <w:t>（四）</w:t>
      </w:r>
      <w:r>
        <w:rPr>
          <w:rFonts w:ascii="宋体" w:hAnsi="宋体" w:hint="eastAsia"/>
          <w:b w:val="0"/>
        </w:rPr>
        <w:t>近年完成的</w:t>
      </w:r>
      <w:r>
        <w:rPr>
          <w:rFonts w:ascii="宋体" w:hAnsi="宋体"/>
          <w:b w:val="0"/>
        </w:rPr>
        <w:t>类似项目情况表</w:t>
      </w:r>
      <w:bookmarkEnd w:id="1461"/>
      <w:bookmarkEnd w:id="1462"/>
      <w:bookmarkEnd w:id="1463"/>
      <w:bookmarkEnd w:id="1464"/>
      <w:bookmarkEnd w:id="1465"/>
      <w:bookmarkEnd w:id="1466"/>
      <w:bookmarkEnd w:id="1467"/>
      <w:bookmarkEnd w:id="1468"/>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F40C42" w14:paraId="5F10593B" w14:textId="77777777">
        <w:trPr>
          <w:trHeight w:hRule="exact" w:val="643"/>
          <w:jc w:val="center"/>
        </w:trPr>
        <w:tc>
          <w:tcPr>
            <w:tcW w:w="1456" w:type="dxa"/>
            <w:noWrap/>
            <w:vAlign w:val="center"/>
          </w:tcPr>
          <w:p w14:paraId="1548A8AC"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noWrap/>
            <w:vAlign w:val="center"/>
          </w:tcPr>
          <w:p w14:paraId="1F7B7A52" w14:textId="77777777" w:rsidR="00F40C42" w:rsidRDefault="00F40C42">
            <w:pPr>
              <w:autoSpaceDE w:val="0"/>
              <w:autoSpaceDN w:val="0"/>
              <w:adjustRightInd w:val="0"/>
              <w:snapToGrid w:val="0"/>
              <w:jc w:val="center"/>
              <w:rPr>
                <w:rFonts w:ascii="宋体" w:hAnsi="宋体"/>
                <w:kern w:val="0"/>
                <w:szCs w:val="21"/>
              </w:rPr>
            </w:pPr>
          </w:p>
        </w:tc>
      </w:tr>
      <w:tr w:rsidR="00F40C42" w14:paraId="2B1D92E6" w14:textId="77777777">
        <w:trPr>
          <w:trHeight w:hRule="exact" w:val="658"/>
          <w:jc w:val="center"/>
        </w:trPr>
        <w:tc>
          <w:tcPr>
            <w:tcW w:w="1456" w:type="dxa"/>
            <w:noWrap/>
            <w:vAlign w:val="center"/>
          </w:tcPr>
          <w:p w14:paraId="113C042E"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noWrap/>
            <w:vAlign w:val="center"/>
          </w:tcPr>
          <w:p w14:paraId="467900B9" w14:textId="77777777" w:rsidR="00F40C42" w:rsidRDefault="00F40C42">
            <w:pPr>
              <w:autoSpaceDE w:val="0"/>
              <w:autoSpaceDN w:val="0"/>
              <w:adjustRightInd w:val="0"/>
              <w:snapToGrid w:val="0"/>
              <w:jc w:val="center"/>
              <w:rPr>
                <w:rFonts w:ascii="宋体" w:hAnsi="宋体"/>
                <w:kern w:val="0"/>
                <w:szCs w:val="21"/>
              </w:rPr>
            </w:pPr>
          </w:p>
        </w:tc>
      </w:tr>
      <w:tr w:rsidR="00F40C42" w14:paraId="04EDDA6F" w14:textId="77777777">
        <w:trPr>
          <w:trHeight w:hRule="exact" w:val="666"/>
          <w:jc w:val="center"/>
        </w:trPr>
        <w:tc>
          <w:tcPr>
            <w:tcW w:w="1456" w:type="dxa"/>
            <w:noWrap/>
            <w:vAlign w:val="center"/>
          </w:tcPr>
          <w:p w14:paraId="2899454B"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noWrap/>
            <w:vAlign w:val="center"/>
          </w:tcPr>
          <w:p w14:paraId="1B040984" w14:textId="77777777" w:rsidR="00F40C42" w:rsidRDefault="00F40C42">
            <w:pPr>
              <w:autoSpaceDE w:val="0"/>
              <w:autoSpaceDN w:val="0"/>
              <w:adjustRightInd w:val="0"/>
              <w:snapToGrid w:val="0"/>
              <w:jc w:val="center"/>
              <w:rPr>
                <w:rFonts w:ascii="宋体" w:hAnsi="宋体"/>
                <w:kern w:val="0"/>
                <w:szCs w:val="21"/>
              </w:rPr>
            </w:pPr>
          </w:p>
        </w:tc>
      </w:tr>
      <w:tr w:rsidR="00F40C42" w14:paraId="6842A41B" w14:textId="77777777">
        <w:trPr>
          <w:trHeight w:hRule="exact" w:val="659"/>
          <w:jc w:val="center"/>
        </w:trPr>
        <w:tc>
          <w:tcPr>
            <w:tcW w:w="1456" w:type="dxa"/>
            <w:noWrap/>
            <w:vAlign w:val="center"/>
          </w:tcPr>
          <w:p w14:paraId="33E180C2"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noWrap/>
            <w:vAlign w:val="center"/>
          </w:tcPr>
          <w:p w14:paraId="6D15614C" w14:textId="77777777" w:rsidR="00F40C42" w:rsidRDefault="00F40C42">
            <w:pPr>
              <w:autoSpaceDE w:val="0"/>
              <w:autoSpaceDN w:val="0"/>
              <w:adjustRightInd w:val="0"/>
              <w:snapToGrid w:val="0"/>
              <w:jc w:val="center"/>
              <w:rPr>
                <w:rFonts w:ascii="宋体" w:hAnsi="宋体"/>
                <w:kern w:val="0"/>
                <w:szCs w:val="21"/>
              </w:rPr>
            </w:pPr>
          </w:p>
        </w:tc>
      </w:tr>
      <w:tr w:rsidR="00F40C42" w14:paraId="37F1127A" w14:textId="77777777">
        <w:trPr>
          <w:trHeight w:hRule="exact" w:val="667"/>
          <w:jc w:val="center"/>
        </w:trPr>
        <w:tc>
          <w:tcPr>
            <w:tcW w:w="1456" w:type="dxa"/>
            <w:noWrap/>
            <w:vAlign w:val="center"/>
          </w:tcPr>
          <w:p w14:paraId="5F9E979E"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noWrap/>
            <w:vAlign w:val="center"/>
          </w:tcPr>
          <w:p w14:paraId="622B733F" w14:textId="77777777" w:rsidR="00F40C42" w:rsidRDefault="00F40C42">
            <w:pPr>
              <w:autoSpaceDE w:val="0"/>
              <w:autoSpaceDN w:val="0"/>
              <w:adjustRightInd w:val="0"/>
              <w:snapToGrid w:val="0"/>
              <w:jc w:val="center"/>
              <w:rPr>
                <w:rFonts w:ascii="宋体" w:hAnsi="宋体"/>
                <w:kern w:val="0"/>
                <w:szCs w:val="21"/>
              </w:rPr>
            </w:pPr>
          </w:p>
        </w:tc>
      </w:tr>
      <w:tr w:rsidR="00F40C42" w14:paraId="39050643" w14:textId="77777777">
        <w:trPr>
          <w:trHeight w:hRule="exact" w:val="661"/>
          <w:jc w:val="center"/>
        </w:trPr>
        <w:tc>
          <w:tcPr>
            <w:tcW w:w="1456" w:type="dxa"/>
            <w:noWrap/>
            <w:vAlign w:val="center"/>
          </w:tcPr>
          <w:p w14:paraId="365E9CF3"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noWrap/>
            <w:vAlign w:val="center"/>
          </w:tcPr>
          <w:p w14:paraId="66B7ECD1" w14:textId="77777777" w:rsidR="00F40C42" w:rsidRDefault="00F40C42">
            <w:pPr>
              <w:autoSpaceDE w:val="0"/>
              <w:autoSpaceDN w:val="0"/>
              <w:adjustRightInd w:val="0"/>
              <w:snapToGrid w:val="0"/>
              <w:jc w:val="center"/>
              <w:rPr>
                <w:rFonts w:ascii="宋体" w:hAnsi="宋体"/>
                <w:kern w:val="0"/>
                <w:szCs w:val="21"/>
              </w:rPr>
            </w:pPr>
          </w:p>
        </w:tc>
      </w:tr>
      <w:tr w:rsidR="00F40C42" w14:paraId="3D3664F4" w14:textId="77777777">
        <w:trPr>
          <w:trHeight w:hRule="exact" w:val="655"/>
          <w:jc w:val="center"/>
        </w:trPr>
        <w:tc>
          <w:tcPr>
            <w:tcW w:w="1456" w:type="dxa"/>
            <w:noWrap/>
            <w:vAlign w:val="center"/>
          </w:tcPr>
          <w:p w14:paraId="10CE073E"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开工日期</w:t>
            </w:r>
          </w:p>
        </w:tc>
        <w:tc>
          <w:tcPr>
            <w:tcW w:w="8027" w:type="dxa"/>
            <w:noWrap/>
            <w:vAlign w:val="center"/>
          </w:tcPr>
          <w:p w14:paraId="4AF89344" w14:textId="77777777" w:rsidR="00F40C42" w:rsidRDefault="00F40C42">
            <w:pPr>
              <w:autoSpaceDE w:val="0"/>
              <w:autoSpaceDN w:val="0"/>
              <w:adjustRightInd w:val="0"/>
              <w:snapToGrid w:val="0"/>
              <w:jc w:val="center"/>
              <w:rPr>
                <w:rFonts w:ascii="宋体" w:hAnsi="宋体"/>
                <w:kern w:val="0"/>
                <w:szCs w:val="21"/>
              </w:rPr>
            </w:pPr>
          </w:p>
        </w:tc>
      </w:tr>
      <w:tr w:rsidR="00F40C42" w14:paraId="006E6954" w14:textId="77777777">
        <w:trPr>
          <w:trHeight w:hRule="exact" w:val="679"/>
          <w:jc w:val="center"/>
        </w:trPr>
        <w:tc>
          <w:tcPr>
            <w:tcW w:w="1456" w:type="dxa"/>
            <w:noWrap/>
            <w:vAlign w:val="center"/>
          </w:tcPr>
          <w:p w14:paraId="6ACBC8E4"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竣工日期</w:t>
            </w:r>
          </w:p>
        </w:tc>
        <w:tc>
          <w:tcPr>
            <w:tcW w:w="8027" w:type="dxa"/>
            <w:noWrap/>
            <w:vAlign w:val="center"/>
          </w:tcPr>
          <w:p w14:paraId="26E6D462" w14:textId="77777777" w:rsidR="00F40C42" w:rsidRDefault="00F40C42">
            <w:pPr>
              <w:autoSpaceDE w:val="0"/>
              <w:autoSpaceDN w:val="0"/>
              <w:adjustRightInd w:val="0"/>
              <w:snapToGrid w:val="0"/>
              <w:jc w:val="center"/>
              <w:rPr>
                <w:rFonts w:ascii="宋体" w:hAnsi="宋体"/>
                <w:kern w:val="0"/>
                <w:szCs w:val="21"/>
              </w:rPr>
            </w:pPr>
          </w:p>
        </w:tc>
      </w:tr>
      <w:tr w:rsidR="00F40C42" w14:paraId="614A5093" w14:textId="77777777">
        <w:trPr>
          <w:trHeight w:hRule="exact" w:val="658"/>
          <w:jc w:val="center"/>
        </w:trPr>
        <w:tc>
          <w:tcPr>
            <w:tcW w:w="1456" w:type="dxa"/>
            <w:noWrap/>
            <w:vAlign w:val="center"/>
          </w:tcPr>
          <w:p w14:paraId="26CB780F"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noWrap/>
            <w:vAlign w:val="center"/>
          </w:tcPr>
          <w:p w14:paraId="66C9A84C" w14:textId="77777777" w:rsidR="00F40C42" w:rsidRDefault="00F40C42">
            <w:pPr>
              <w:autoSpaceDE w:val="0"/>
              <w:autoSpaceDN w:val="0"/>
              <w:adjustRightInd w:val="0"/>
              <w:snapToGrid w:val="0"/>
              <w:jc w:val="center"/>
              <w:rPr>
                <w:rFonts w:ascii="宋体" w:hAnsi="宋体"/>
                <w:kern w:val="0"/>
                <w:szCs w:val="21"/>
              </w:rPr>
            </w:pPr>
          </w:p>
        </w:tc>
      </w:tr>
      <w:tr w:rsidR="00F40C42" w14:paraId="574CC016" w14:textId="77777777">
        <w:trPr>
          <w:trHeight w:hRule="exact" w:val="667"/>
          <w:jc w:val="center"/>
        </w:trPr>
        <w:tc>
          <w:tcPr>
            <w:tcW w:w="1456" w:type="dxa"/>
            <w:noWrap/>
            <w:vAlign w:val="center"/>
          </w:tcPr>
          <w:p w14:paraId="7B01FB34"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noWrap/>
            <w:vAlign w:val="center"/>
          </w:tcPr>
          <w:p w14:paraId="160EF7FF" w14:textId="77777777" w:rsidR="00F40C42" w:rsidRDefault="00F40C42">
            <w:pPr>
              <w:autoSpaceDE w:val="0"/>
              <w:autoSpaceDN w:val="0"/>
              <w:adjustRightInd w:val="0"/>
              <w:snapToGrid w:val="0"/>
              <w:jc w:val="center"/>
              <w:rPr>
                <w:rFonts w:ascii="宋体" w:hAnsi="宋体"/>
                <w:kern w:val="0"/>
                <w:szCs w:val="21"/>
              </w:rPr>
            </w:pPr>
          </w:p>
        </w:tc>
      </w:tr>
      <w:tr w:rsidR="00F40C42" w14:paraId="01E2E62B" w14:textId="77777777">
        <w:trPr>
          <w:trHeight w:hRule="exact" w:val="659"/>
          <w:jc w:val="center"/>
        </w:trPr>
        <w:tc>
          <w:tcPr>
            <w:tcW w:w="1456" w:type="dxa"/>
            <w:noWrap/>
            <w:vAlign w:val="center"/>
          </w:tcPr>
          <w:p w14:paraId="3671ECA7"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项目经理</w:t>
            </w:r>
          </w:p>
        </w:tc>
        <w:tc>
          <w:tcPr>
            <w:tcW w:w="8027" w:type="dxa"/>
            <w:noWrap/>
            <w:vAlign w:val="center"/>
          </w:tcPr>
          <w:p w14:paraId="4B908248" w14:textId="77777777" w:rsidR="00F40C42" w:rsidRDefault="00F40C42">
            <w:pPr>
              <w:autoSpaceDE w:val="0"/>
              <w:autoSpaceDN w:val="0"/>
              <w:adjustRightInd w:val="0"/>
              <w:snapToGrid w:val="0"/>
              <w:jc w:val="center"/>
              <w:rPr>
                <w:rFonts w:ascii="宋体" w:hAnsi="宋体"/>
                <w:kern w:val="0"/>
                <w:szCs w:val="21"/>
              </w:rPr>
            </w:pPr>
          </w:p>
        </w:tc>
      </w:tr>
      <w:tr w:rsidR="00F40C42" w14:paraId="71B606C2" w14:textId="77777777">
        <w:trPr>
          <w:trHeight w:hRule="exact" w:val="670"/>
          <w:jc w:val="center"/>
        </w:trPr>
        <w:tc>
          <w:tcPr>
            <w:tcW w:w="1456" w:type="dxa"/>
            <w:noWrap/>
            <w:vAlign w:val="center"/>
          </w:tcPr>
          <w:p w14:paraId="78A4A335"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技术负责人</w:t>
            </w:r>
          </w:p>
        </w:tc>
        <w:tc>
          <w:tcPr>
            <w:tcW w:w="8027" w:type="dxa"/>
            <w:noWrap/>
            <w:vAlign w:val="center"/>
          </w:tcPr>
          <w:p w14:paraId="5F16332C" w14:textId="77777777" w:rsidR="00F40C42" w:rsidRDefault="00F40C42">
            <w:pPr>
              <w:autoSpaceDE w:val="0"/>
              <w:autoSpaceDN w:val="0"/>
              <w:adjustRightInd w:val="0"/>
              <w:snapToGrid w:val="0"/>
              <w:jc w:val="center"/>
              <w:rPr>
                <w:rFonts w:ascii="宋体" w:hAnsi="宋体"/>
                <w:kern w:val="0"/>
                <w:szCs w:val="21"/>
              </w:rPr>
            </w:pPr>
          </w:p>
        </w:tc>
      </w:tr>
      <w:tr w:rsidR="00F40C42" w14:paraId="187B3583" w14:textId="77777777">
        <w:trPr>
          <w:trHeight w:hRule="exact" w:val="863"/>
          <w:jc w:val="center"/>
        </w:trPr>
        <w:tc>
          <w:tcPr>
            <w:tcW w:w="1456" w:type="dxa"/>
            <w:noWrap/>
            <w:vAlign w:val="center"/>
          </w:tcPr>
          <w:p w14:paraId="6F2E3044"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总监理工程师及电话</w:t>
            </w:r>
          </w:p>
        </w:tc>
        <w:tc>
          <w:tcPr>
            <w:tcW w:w="8027" w:type="dxa"/>
            <w:noWrap/>
            <w:vAlign w:val="center"/>
          </w:tcPr>
          <w:p w14:paraId="59FEA134" w14:textId="77777777" w:rsidR="00F40C42" w:rsidRDefault="00F40C42">
            <w:pPr>
              <w:autoSpaceDE w:val="0"/>
              <w:autoSpaceDN w:val="0"/>
              <w:adjustRightInd w:val="0"/>
              <w:snapToGrid w:val="0"/>
              <w:jc w:val="center"/>
              <w:rPr>
                <w:rFonts w:ascii="宋体" w:hAnsi="宋体"/>
                <w:kern w:val="0"/>
                <w:szCs w:val="21"/>
              </w:rPr>
            </w:pPr>
          </w:p>
        </w:tc>
      </w:tr>
      <w:tr w:rsidR="00F40C42" w14:paraId="7AC2B1C8" w14:textId="77777777">
        <w:trPr>
          <w:trHeight w:hRule="exact" w:val="2367"/>
          <w:jc w:val="center"/>
        </w:trPr>
        <w:tc>
          <w:tcPr>
            <w:tcW w:w="1456" w:type="dxa"/>
            <w:noWrap/>
            <w:vAlign w:val="center"/>
          </w:tcPr>
          <w:p w14:paraId="49C0B277"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noWrap/>
            <w:vAlign w:val="center"/>
          </w:tcPr>
          <w:p w14:paraId="008B4AD6" w14:textId="77777777" w:rsidR="00F40C42" w:rsidRDefault="00F40C42">
            <w:pPr>
              <w:autoSpaceDE w:val="0"/>
              <w:autoSpaceDN w:val="0"/>
              <w:adjustRightInd w:val="0"/>
              <w:snapToGrid w:val="0"/>
              <w:jc w:val="center"/>
              <w:rPr>
                <w:rFonts w:ascii="宋体" w:hAnsi="宋体"/>
                <w:kern w:val="0"/>
                <w:szCs w:val="21"/>
              </w:rPr>
            </w:pPr>
          </w:p>
        </w:tc>
      </w:tr>
      <w:tr w:rsidR="00F40C42" w14:paraId="148BF83E" w14:textId="77777777">
        <w:trPr>
          <w:trHeight w:hRule="exact" w:val="1048"/>
          <w:jc w:val="center"/>
        </w:trPr>
        <w:tc>
          <w:tcPr>
            <w:tcW w:w="1456" w:type="dxa"/>
            <w:noWrap/>
            <w:vAlign w:val="center"/>
          </w:tcPr>
          <w:p w14:paraId="1A2B2EC9" w14:textId="77777777" w:rsidR="00F40C42" w:rsidRDefault="00000000">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noWrap/>
            <w:vAlign w:val="center"/>
          </w:tcPr>
          <w:p w14:paraId="05AE8E0B" w14:textId="77777777" w:rsidR="00F40C42" w:rsidRDefault="00F40C42">
            <w:pPr>
              <w:autoSpaceDE w:val="0"/>
              <w:autoSpaceDN w:val="0"/>
              <w:adjustRightInd w:val="0"/>
              <w:snapToGrid w:val="0"/>
              <w:jc w:val="center"/>
              <w:rPr>
                <w:rFonts w:ascii="宋体" w:hAnsi="宋体"/>
                <w:kern w:val="0"/>
                <w:szCs w:val="21"/>
              </w:rPr>
            </w:pPr>
          </w:p>
        </w:tc>
      </w:tr>
    </w:tbl>
    <w:p w14:paraId="58BF177F" w14:textId="77777777" w:rsidR="00F40C42" w:rsidRDefault="00F40C42">
      <w:pPr>
        <w:pStyle w:val="3"/>
        <w:spacing w:line="360" w:lineRule="auto"/>
        <w:jc w:val="center"/>
        <w:rPr>
          <w:rFonts w:ascii="宋体" w:hAnsi="宋体"/>
          <w:b w:val="0"/>
        </w:rPr>
      </w:pPr>
      <w:bookmarkStart w:id="1469" w:name="_Toc287607893"/>
      <w:bookmarkStart w:id="1470" w:name="_Toc277082663"/>
      <w:bookmarkStart w:id="1471" w:name="_Toc224103520"/>
      <w:bookmarkStart w:id="1472" w:name="_Toc430530552"/>
      <w:bookmarkStart w:id="1473" w:name="_Toc287620839"/>
      <w:bookmarkStart w:id="1474" w:name="_Toc534185843"/>
      <w:bookmarkStart w:id="1475" w:name="_Toc509218866"/>
    </w:p>
    <w:p w14:paraId="35F54D16" w14:textId="77777777" w:rsidR="00F40C42" w:rsidRDefault="00F40C42"/>
    <w:p w14:paraId="1E9B18B1" w14:textId="77777777" w:rsidR="00F40C42" w:rsidRDefault="00F40C42">
      <w:pPr>
        <w:pStyle w:val="a0"/>
      </w:pPr>
    </w:p>
    <w:p w14:paraId="3F0EEDA8" w14:textId="77777777" w:rsidR="00F40C42" w:rsidRDefault="00F40C42">
      <w:pPr>
        <w:pStyle w:val="a0"/>
      </w:pPr>
    </w:p>
    <w:p w14:paraId="3AC01814" w14:textId="77777777" w:rsidR="00F40C42" w:rsidRDefault="00000000">
      <w:pPr>
        <w:pStyle w:val="3"/>
        <w:spacing w:line="360" w:lineRule="auto"/>
        <w:jc w:val="center"/>
        <w:rPr>
          <w:rFonts w:ascii="宋体" w:hAnsi="宋体"/>
          <w:b w:val="0"/>
        </w:rPr>
      </w:pPr>
      <w:bookmarkStart w:id="1476" w:name="_Toc67066147"/>
      <w:r>
        <w:rPr>
          <w:rFonts w:ascii="宋体" w:hAnsi="宋体"/>
          <w:b w:val="0"/>
        </w:rPr>
        <w:t>（五）</w:t>
      </w:r>
      <w:bookmarkEnd w:id="1469"/>
      <w:bookmarkEnd w:id="1470"/>
      <w:bookmarkEnd w:id="1471"/>
      <w:bookmarkEnd w:id="1472"/>
      <w:bookmarkEnd w:id="1473"/>
      <w:r>
        <w:rPr>
          <w:rFonts w:ascii="宋体" w:hAnsi="宋体" w:hint="eastAsia"/>
          <w:b w:val="0"/>
        </w:rPr>
        <w:t>承诺</w:t>
      </w:r>
      <w:bookmarkEnd w:id="1476"/>
    </w:p>
    <w:p w14:paraId="76688D21" w14:textId="77777777" w:rsidR="00F40C42" w:rsidRDefault="00000000">
      <w:pPr>
        <w:snapToGrid w:val="0"/>
        <w:spacing w:line="400" w:lineRule="exact"/>
        <w:rPr>
          <w:rFonts w:ascii="宋体" w:hAnsi="宋体"/>
          <w:szCs w:val="21"/>
          <w:u w:val="single"/>
        </w:rPr>
      </w:pPr>
      <w:r>
        <w:rPr>
          <w:rFonts w:ascii="宋体" w:hAnsi="宋体" w:hint="eastAsia"/>
          <w:szCs w:val="21"/>
          <w:u w:val="single"/>
        </w:rPr>
        <w:t xml:space="preserve">        （招标人名称）</w:t>
      </w:r>
      <w:r>
        <w:rPr>
          <w:rFonts w:ascii="宋体" w:hAnsi="宋体" w:hint="eastAsia"/>
          <w:szCs w:val="21"/>
        </w:rPr>
        <w:t>：</w:t>
      </w:r>
    </w:p>
    <w:p w14:paraId="23FB3156"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（投标人名称）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的投标，自愿作出以下承诺：</w:t>
      </w:r>
    </w:p>
    <w:p w14:paraId="76A07DF1"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1、我公司投标截止日投标资格情况不存在下列情形之一：</w:t>
      </w:r>
    </w:p>
    <w:p w14:paraId="060C6E41" w14:textId="77777777" w:rsidR="00F40C42" w:rsidRDefault="00000000">
      <w:pPr>
        <w:snapToGrid w:val="0"/>
        <w:spacing w:line="400" w:lineRule="exact"/>
        <w:ind w:firstLineChars="200" w:firstLine="420"/>
        <w:jc w:val="left"/>
        <w:rPr>
          <w:rFonts w:ascii="宋体" w:hAnsi="宋体"/>
          <w:szCs w:val="21"/>
        </w:rPr>
      </w:pPr>
      <w:r>
        <w:rPr>
          <w:rFonts w:ascii="宋体" w:hAnsi="宋体" w:hint="eastAsia"/>
          <w:szCs w:val="21"/>
        </w:rPr>
        <w:t>（1）被人民法院在“信用中国”网站（www.creditchina.gov.cn）列入失信被执行人名单且在被执行期内；</w:t>
      </w:r>
    </w:p>
    <w:p w14:paraId="25EE7614"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（2）被列入《重庆市工程建设领域招标投标信用管理暂行办法》规定的重点关注名单且记分达到12分且在记分有效期内；</w:t>
      </w:r>
    </w:p>
    <w:p w14:paraId="48349529"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（3）被列入《重庆市工程建设领域招标投标信用管理暂行办法》规定的黑名单且在记分有效期内；</w:t>
      </w:r>
    </w:p>
    <w:p w14:paraId="244B3311"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（4）被国家、重庆市（含市或任意区县）有关行政部门处以暂停投标资格行政处罚，且在处罚期限内；</w:t>
      </w:r>
    </w:p>
    <w:p w14:paraId="73F2DF9A"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（5）被重庆市住房和城乡建设主管部门暂停在渝承揽新业务且在暂停期内。</w:t>
      </w:r>
    </w:p>
    <w:p w14:paraId="4778FB46"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2、我公司拟派的项目经理中标后只能在本项目任职，签订合同时拟派的项目经理必须与投标文件中的项目经理一致，并满足办理施工许可手续的相关要求。不能按承诺到岗履约的，按合同相关条款处罚并上报行政主管部门，给招标人造成损失的，我公司依法承担违约赔偿责任。</w:t>
      </w:r>
    </w:p>
    <w:p w14:paraId="074C8EAA"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我公司拟派的项目经理未被我市住房和城乡建设主管部门暂停在渝承揽新业务，若被暂停且参加投标的投标将被否决；已取得中标候选人资格或中标资格的，招标人有权取消其中标候选人资格或中标资格；给招标人造成损失的，我公司依法承担违约赔偿责任。</w:t>
      </w:r>
    </w:p>
    <w:p w14:paraId="1F09C842" w14:textId="77777777" w:rsidR="00F40C42" w:rsidRDefault="00000000">
      <w:pPr>
        <w:numPr>
          <w:ilvl w:val="0"/>
          <w:numId w:val="12"/>
        </w:numPr>
        <w:snapToGrid w:val="0"/>
        <w:spacing w:line="400" w:lineRule="exact"/>
        <w:ind w:firstLineChars="200" w:firstLine="420"/>
        <w:rPr>
          <w:rFonts w:ascii="宋体" w:hAnsi="宋体"/>
          <w:szCs w:val="21"/>
        </w:rPr>
      </w:pPr>
      <w:r>
        <w:rPr>
          <w:rFonts w:ascii="宋体" w:hAnsi="宋体" w:hint="eastAsia"/>
          <w:szCs w:val="21"/>
        </w:rPr>
        <w:t>我公司若中标，在签订合同之前，将按照建设行政主管部门的要求组建施工项目部，配置项目管理班子，出具任命文件。任命文件应当明确施工项目部的职责、岗位设置、人员配备，并书面通知招标人。相关岗位管理人员应持有建设行政主管部门要求的岗位证书，并提供我公司为其缴纳的养老保险证明材料。中标后不能满足该要求的，取消我公司中标资格，给招标人造成损失的，我公司依法承担违约赔偿责任。</w:t>
      </w:r>
    </w:p>
    <w:p w14:paraId="55543DCE" w14:textId="77777777" w:rsidR="00F40C42" w:rsidRDefault="00000000">
      <w:pPr>
        <w:numPr>
          <w:ilvl w:val="0"/>
          <w:numId w:val="12"/>
        </w:numPr>
        <w:snapToGrid w:val="0"/>
        <w:spacing w:line="400" w:lineRule="exact"/>
        <w:ind w:firstLineChars="200" w:firstLine="420"/>
        <w:rPr>
          <w:rFonts w:ascii="宋体" w:hAnsi="宋体"/>
          <w:szCs w:val="21"/>
        </w:rPr>
      </w:pPr>
      <w:r>
        <w:rPr>
          <w:rFonts w:ascii="宋体" w:hAnsi="宋体" w:hint="eastAsia"/>
          <w:szCs w:val="21"/>
        </w:rPr>
        <w:t>我公司承诺：已标价工程量清单符合第五章“工程量清单”给出的范围及数量，招标文件中规定工程量清单不允许修改的内容不得修改，每项工程量清单综合单价报价不得高于对应工程量清单综合单价最高限价。你公司可在合同签订前对我公司已标价工程量清单进行清标。若发现我公司的工程量清单综合单价报价超过招标时给出的工程量清单综合单价最高限价的，在工程结算时你公司以发出的工程量清单综合单价最高限价为基础，按照我公司的中标总报价与本工程的总价最高限价的下浮比例进行同比例下调，我公司无条件接受，否则按我公司违约处理。</w:t>
      </w:r>
    </w:p>
    <w:p w14:paraId="1BD3D9A9"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5、我公司在资格审查部分中提供的相关证明材料真实有效，不存在弄虚作假情形。招标人在合同签订前均有权对我司提供的资料（如业绩截图信息等相关证明材料）进行核实，若发现弄虚作假，取消中标资格，并按相关法律法规报招标投标监督部门处理，投标保证金不予退还，我司自愿承担因此造成的相关责任并赔偿相应损失。</w:t>
      </w:r>
    </w:p>
    <w:p w14:paraId="2951E95C"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t>6、我公司的投标文件符合第四章 合同条款及格式规定，投标文件中没有招标人不能接受的条件。</w:t>
      </w:r>
    </w:p>
    <w:p w14:paraId="46723468" w14:textId="77777777" w:rsidR="00F40C42" w:rsidRDefault="00000000">
      <w:pPr>
        <w:snapToGrid w:val="0"/>
        <w:spacing w:line="400" w:lineRule="exact"/>
        <w:ind w:firstLineChars="200" w:firstLine="420"/>
        <w:rPr>
          <w:rFonts w:ascii="宋体" w:hAnsi="宋体"/>
          <w:szCs w:val="21"/>
        </w:rPr>
      </w:pPr>
      <w:r>
        <w:rPr>
          <w:rFonts w:ascii="宋体" w:hAnsi="宋体" w:hint="eastAsia"/>
          <w:szCs w:val="21"/>
        </w:rPr>
        <w:lastRenderedPageBreak/>
        <w:t>7、我公司的投标文件符合第七章 技术标准和要求（如有）。</w:t>
      </w:r>
    </w:p>
    <w:p w14:paraId="26514649" w14:textId="77777777" w:rsidR="00F40C42" w:rsidRDefault="00F40C42">
      <w:pPr>
        <w:tabs>
          <w:tab w:val="left" w:pos="4200"/>
          <w:tab w:val="left" w:pos="4620"/>
        </w:tabs>
        <w:autoSpaceDE w:val="0"/>
        <w:autoSpaceDN w:val="0"/>
        <w:adjustRightInd w:val="0"/>
        <w:snapToGrid w:val="0"/>
        <w:spacing w:line="360" w:lineRule="auto"/>
        <w:jc w:val="left"/>
        <w:rPr>
          <w:rFonts w:ascii="宋体" w:hAnsi="宋体"/>
          <w:kern w:val="0"/>
          <w:szCs w:val="21"/>
        </w:rPr>
      </w:pPr>
    </w:p>
    <w:bookmarkEnd w:id="1474"/>
    <w:bookmarkEnd w:id="1475"/>
    <w:p w14:paraId="17022375" w14:textId="77777777" w:rsidR="00F40C42" w:rsidRDefault="00000000">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4816F72D" w14:textId="77777777" w:rsidR="00F40C42" w:rsidRDefault="00000000">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（签字或盖章）</w:t>
      </w:r>
    </w:p>
    <w:p w14:paraId="3415519D" w14:textId="77777777" w:rsidR="00F40C42" w:rsidRDefault="00F40C42">
      <w:pPr>
        <w:tabs>
          <w:tab w:val="left" w:pos="6300"/>
        </w:tabs>
        <w:autoSpaceDE w:val="0"/>
        <w:autoSpaceDN w:val="0"/>
        <w:adjustRightInd w:val="0"/>
        <w:snapToGrid w:val="0"/>
        <w:spacing w:line="360" w:lineRule="auto"/>
        <w:ind w:firstLineChars="200" w:firstLine="420"/>
        <w:jc w:val="left"/>
        <w:rPr>
          <w:rFonts w:ascii="宋体" w:hAnsi="宋体"/>
          <w:kern w:val="0"/>
          <w:szCs w:val="21"/>
        </w:rPr>
      </w:pPr>
    </w:p>
    <w:p w14:paraId="30E8CCD4" w14:textId="77777777" w:rsidR="00F40C42" w:rsidRDefault="00000000">
      <w:pPr>
        <w:tabs>
          <w:tab w:val="left" w:pos="6300"/>
        </w:tabs>
        <w:autoSpaceDE w:val="0"/>
        <w:autoSpaceDN w:val="0"/>
        <w:adjustRightInd w:val="0"/>
        <w:snapToGrid w:val="0"/>
        <w:ind w:firstLineChars="200" w:firstLine="420"/>
        <w:jc w:val="right"/>
        <w:rPr>
          <w:rFonts w:ascii="宋体" w:hAnsi="宋体"/>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14:paraId="6E069DDB" w14:textId="77777777" w:rsidR="00F40C42" w:rsidRDefault="00000000">
      <w:r>
        <w:br w:type="page"/>
      </w:r>
    </w:p>
    <w:p w14:paraId="0EE2C748" w14:textId="77777777" w:rsidR="00F40C42" w:rsidRDefault="00000000">
      <w:pPr>
        <w:pStyle w:val="3"/>
        <w:spacing w:line="360" w:lineRule="auto"/>
        <w:jc w:val="center"/>
        <w:rPr>
          <w:rFonts w:ascii="宋体" w:hAnsi="宋体"/>
          <w:b w:val="0"/>
        </w:rPr>
      </w:pPr>
      <w:bookmarkStart w:id="1477" w:name="_Toc67066148"/>
      <w:r>
        <w:rPr>
          <w:rFonts w:ascii="宋体" w:hAnsi="宋体" w:hint="eastAsia"/>
          <w:b w:val="0"/>
        </w:rPr>
        <w:lastRenderedPageBreak/>
        <w:t>（六）其他资料</w:t>
      </w:r>
      <w:bookmarkEnd w:id="1477"/>
    </w:p>
    <w:p w14:paraId="2D03DE36" w14:textId="77777777" w:rsidR="00F40C42" w:rsidRDefault="00000000">
      <w:pPr>
        <w:spacing w:line="360" w:lineRule="auto"/>
        <w:ind w:firstLineChars="200" w:firstLine="420"/>
        <w:rPr>
          <w:rFonts w:ascii="宋体" w:hAnsi="宋体"/>
          <w:szCs w:val="21"/>
        </w:rPr>
      </w:pPr>
      <w:r>
        <w:rPr>
          <w:rFonts w:ascii="宋体" w:hAnsi="宋体" w:hint="eastAsia"/>
          <w:szCs w:val="21"/>
        </w:rPr>
        <w:t>1. 投标保证金</w:t>
      </w:r>
    </w:p>
    <w:p w14:paraId="08709B48" w14:textId="77777777" w:rsidR="00F40C42" w:rsidRDefault="00000000">
      <w:pPr>
        <w:spacing w:line="360" w:lineRule="auto"/>
        <w:ind w:firstLineChars="200" w:firstLine="420"/>
        <w:rPr>
          <w:rFonts w:ascii="宋体" w:hAnsi="宋体"/>
          <w:i/>
          <w:szCs w:val="21"/>
        </w:rPr>
      </w:pPr>
      <w:r>
        <w:rPr>
          <w:rFonts w:ascii="宋体" w:hAnsi="宋体" w:hint="eastAsia"/>
          <w:i/>
          <w:szCs w:val="21"/>
        </w:rPr>
        <w:t>[提示：以转账支票或电汇形式交纳投标保证金的提供以下资料]</w:t>
      </w:r>
    </w:p>
    <w:p w14:paraId="6301CE94" w14:textId="77777777" w:rsidR="00F40C42" w:rsidRDefault="00000000">
      <w:pPr>
        <w:spacing w:line="360" w:lineRule="auto"/>
        <w:ind w:firstLineChars="200" w:firstLine="420"/>
        <w:rPr>
          <w:rFonts w:ascii="宋体" w:hAnsi="宋体"/>
          <w:szCs w:val="21"/>
        </w:rPr>
      </w:pPr>
      <w:r>
        <w:rPr>
          <w:rFonts w:ascii="宋体" w:hAnsi="宋体" w:hint="eastAsia"/>
          <w:szCs w:val="21"/>
        </w:rPr>
        <w:t>企业基本账户开户证明文件复印件。</w:t>
      </w:r>
    </w:p>
    <w:p w14:paraId="575EF129" w14:textId="77777777" w:rsidR="00F40C42" w:rsidRDefault="00000000">
      <w:pPr>
        <w:spacing w:line="360" w:lineRule="auto"/>
        <w:ind w:firstLineChars="200" w:firstLine="420"/>
        <w:rPr>
          <w:rFonts w:ascii="宋体" w:hAnsi="宋体"/>
          <w:szCs w:val="21"/>
        </w:rPr>
      </w:pPr>
      <w:r>
        <w:rPr>
          <w:rFonts w:ascii="宋体" w:hAnsi="宋体" w:hint="eastAsia"/>
          <w:szCs w:val="21"/>
        </w:rPr>
        <w:t xml:space="preserve">2. </w:t>
      </w:r>
    </w:p>
    <w:p w14:paraId="70569339" w14:textId="77777777" w:rsidR="00F40C42" w:rsidRDefault="00000000">
      <w:pPr>
        <w:spacing w:line="360" w:lineRule="auto"/>
        <w:ind w:firstLineChars="200" w:firstLine="420"/>
        <w:rPr>
          <w:rFonts w:ascii="宋体" w:hAnsi="宋体"/>
          <w:szCs w:val="21"/>
        </w:rPr>
      </w:pPr>
      <w:r>
        <w:rPr>
          <w:rFonts w:ascii="宋体" w:hAnsi="宋体"/>
          <w:szCs w:val="21"/>
        </w:rPr>
        <w:t>……</w:t>
      </w:r>
    </w:p>
    <w:p w14:paraId="445AF009" w14:textId="77777777" w:rsidR="00F40C42" w:rsidRDefault="00F40C42"/>
    <w:p w14:paraId="6FB76CB2" w14:textId="77777777" w:rsidR="00F40C42" w:rsidRDefault="00F40C42">
      <w:pPr>
        <w:pStyle w:val="a0"/>
      </w:pPr>
    </w:p>
    <w:p w14:paraId="6AD1EA4A" w14:textId="77777777" w:rsidR="00F40C42" w:rsidRDefault="00F40C42">
      <w:pPr>
        <w:pStyle w:val="a0"/>
      </w:pPr>
    </w:p>
    <w:p w14:paraId="1215FC04" w14:textId="77777777" w:rsidR="00F40C42" w:rsidRDefault="00F40C42">
      <w:pPr>
        <w:pStyle w:val="a0"/>
      </w:pPr>
    </w:p>
    <w:p w14:paraId="7071E4EA" w14:textId="77777777" w:rsidR="00F40C42" w:rsidRDefault="00F40C42">
      <w:pPr>
        <w:pStyle w:val="a0"/>
      </w:pPr>
    </w:p>
    <w:p w14:paraId="5C67DF70" w14:textId="77777777" w:rsidR="00F40C42" w:rsidRDefault="00F40C42">
      <w:pPr>
        <w:pStyle w:val="a0"/>
      </w:pPr>
    </w:p>
    <w:p w14:paraId="17F3C466" w14:textId="77777777" w:rsidR="00F40C42" w:rsidRDefault="00F40C42">
      <w:pPr>
        <w:pStyle w:val="a0"/>
      </w:pPr>
    </w:p>
    <w:p w14:paraId="7DC2486E" w14:textId="77777777" w:rsidR="00F40C42" w:rsidRDefault="00F40C42">
      <w:pPr>
        <w:pStyle w:val="a0"/>
      </w:pPr>
    </w:p>
    <w:p w14:paraId="216199D3" w14:textId="77777777" w:rsidR="00F40C42" w:rsidRDefault="00F40C42">
      <w:pPr>
        <w:pStyle w:val="a0"/>
      </w:pPr>
    </w:p>
    <w:p w14:paraId="385702DA" w14:textId="77777777" w:rsidR="00F40C42" w:rsidRDefault="00F40C42">
      <w:pPr>
        <w:pStyle w:val="a0"/>
      </w:pPr>
    </w:p>
    <w:p w14:paraId="7D153ECE" w14:textId="77777777" w:rsidR="00F40C42" w:rsidRDefault="00F40C42">
      <w:pPr>
        <w:pStyle w:val="a0"/>
      </w:pPr>
    </w:p>
    <w:p w14:paraId="33176E55" w14:textId="77777777" w:rsidR="00F40C42" w:rsidRDefault="00F40C42">
      <w:pPr>
        <w:pStyle w:val="a0"/>
      </w:pPr>
    </w:p>
    <w:p w14:paraId="24F07258" w14:textId="77777777" w:rsidR="00F40C42" w:rsidRDefault="00F40C42">
      <w:pPr>
        <w:pStyle w:val="a0"/>
      </w:pPr>
    </w:p>
    <w:p w14:paraId="375F6E0A" w14:textId="77777777" w:rsidR="00F40C42" w:rsidRDefault="00F40C42">
      <w:pPr>
        <w:pStyle w:val="a0"/>
      </w:pPr>
    </w:p>
    <w:p w14:paraId="630D47D4" w14:textId="77777777" w:rsidR="00F40C42" w:rsidRDefault="00F40C42">
      <w:pPr>
        <w:pStyle w:val="a0"/>
      </w:pPr>
    </w:p>
    <w:p w14:paraId="0F8973D3" w14:textId="77777777" w:rsidR="00F40C42" w:rsidRDefault="00F40C42">
      <w:pPr>
        <w:pStyle w:val="a0"/>
      </w:pPr>
    </w:p>
    <w:p w14:paraId="272D1708" w14:textId="77777777" w:rsidR="00F40C42" w:rsidRDefault="00F40C42">
      <w:pPr>
        <w:pStyle w:val="a0"/>
      </w:pPr>
    </w:p>
    <w:p w14:paraId="07D95C49" w14:textId="77777777" w:rsidR="00F40C42" w:rsidRDefault="00F40C42">
      <w:pPr>
        <w:pStyle w:val="a0"/>
      </w:pPr>
    </w:p>
    <w:p w14:paraId="38B60FD9" w14:textId="77777777" w:rsidR="00F40C42" w:rsidRDefault="00F40C42">
      <w:pPr>
        <w:pStyle w:val="a0"/>
      </w:pPr>
    </w:p>
    <w:p w14:paraId="3B8ABB91" w14:textId="77777777" w:rsidR="00F40C42" w:rsidRDefault="00F40C42">
      <w:pPr>
        <w:pStyle w:val="a0"/>
      </w:pPr>
    </w:p>
    <w:p w14:paraId="544A8B4E" w14:textId="77777777" w:rsidR="00F40C42" w:rsidRDefault="00F40C42">
      <w:pPr>
        <w:pStyle w:val="a0"/>
      </w:pPr>
    </w:p>
    <w:p w14:paraId="4ACF232D" w14:textId="77777777" w:rsidR="00F40C42" w:rsidRDefault="00F40C42">
      <w:pPr>
        <w:pStyle w:val="a0"/>
      </w:pPr>
    </w:p>
    <w:p w14:paraId="07854826" w14:textId="77777777" w:rsidR="00F40C42" w:rsidRDefault="00F40C42">
      <w:pPr>
        <w:pStyle w:val="a0"/>
      </w:pPr>
    </w:p>
    <w:p w14:paraId="1F2D8245" w14:textId="77777777" w:rsidR="00F40C42" w:rsidRDefault="00F40C42">
      <w:pPr>
        <w:pStyle w:val="a0"/>
      </w:pPr>
    </w:p>
    <w:p w14:paraId="2FEB47D7" w14:textId="77777777" w:rsidR="00F40C42" w:rsidRDefault="00F40C42">
      <w:pPr>
        <w:pStyle w:val="a0"/>
      </w:pPr>
    </w:p>
    <w:p w14:paraId="702FD47A" w14:textId="77777777" w:rsidR="00F40C42" w:rsidRDefault="00F40C42">
      <w:pPr>
        <w:pStyle w:val="a0"/>
      </w:pPr>
    </w:p>
    <w:p w14:paraId="75F73032" w14:textId="77777777" w:rsidR="00F40C42" w:rsidRDefault="00F40C42">
      <w:pPr>
        <w:pStyle w:val="a0"/>
      </w:pPr>
    </w:p>
    <w:p w14:paraId="2700F350" w14:textId="77777777" w:rsidR="00F40C42" w:rsidRDefault="00F40C42">
      <w:pPr>
        <w:pStyle w:val="a0"/>
      </w:pPr>
    </w:p>
    <w:p w14:paraId="6A83155C" w14:textId="77777777" w:rsidR="00F40C42" w:rsidRDefault="00F40C42">
      <w:pPr>
        <w:pStyle w:val="a0"/>
      </w:pPr>
    </w:p>
    <w:p w14:paraId="41D74755" w14:textId="77777777" w:rsidR="00F40C42" w:rsidRDefault="00F40C42">
      <w:pPr>
        <w:pStyle w:val="a0"/>
      </w:pPr>
    </w:p>
    <w:p w14:paraId="7AD86AB5" w14:textId="77777777" w:rsidR="00F40C42" w:rsidRDefault="00F40C42">
      <w:pPr>
        <w:pStyle w:val="a0"/>
      </w:pPr>
    </w:p>
    <w:p w14:paraId="5B8291FF" w14:textId="77777777" w:rsidR="00F40C42" w:rsidRDefault="00F40C42">
      <w:pPr>
        <w:pStyle w:val="a0"/>
      </w:pPr>
    </w:p>
    <w:p w14:paraId="3B27C15F" w14:textId="77777777" w:rsidR="00F40C42" w:rsidRDefault="00F40C42">
      <w:pPr>
        <w:pStyle w:val="a0"/>
      </w:pPr>
    </w:p>
    <w:p w14:paraId="7F323C44" w14:textId="77777777" w:rsidR="00F40C42" w:rsidRDefault="00F40C42">
      <w:pPr>
        <w:pStyle w:val="a0"/>
      </w:pPr>
    </w:p>
    <w:p w14:paraId="453EE5FA" w14:textId="77777777" w:rsidR="00F40C42" w:rsidRDefault="00F40C42">
      <w:pPr>
        <w:pStyle w:val="a0"/>
      </w:pPr>
    </w:p>
    <w:p w14:paraId="1909899B" w14:textId="77777777" w:rsidR="00F40C42" w:rsidRDefault="00F40C42">
      <w:pPr>
        <w:pStyle w:val="a0"/>
      </w:pPr>
    </w:p>
    <w:p w14:paraId="1DF0B45C" w14:textId="77777777" w:rsidR="00F40C42" w:rsidRDefault="00F40C42">
      <w:pPr>
        <w:pStyle w:val="a0"/>
      </w:pPr>
    </w:p>
    <w:p w14:paraId="3643F7FA" w14:textId="77777777" w:rsidR="00F40C42" w:rsidRDefault="00000000">
      <w:pPr>
        <w:pStyle w:val="a0"/>
        <w:jc w:val="center"/>
      </w:pPr>
      <w:r>
        <w:rPr>
          <w:rFonts w:ascii="宋体" w:hAnsi="宋体" w:hint="eastAsia"/>
          <w:bCs/>
          <w:sz w:val="32"/>
          <w:szCs w:val="32"/>
        </w:rPr>
        <w:t>承诺书</w:t>
      </w:r>
    </w:p>
    <w:bookmarkEnd w:id="606"/>
    <w:bookmarkEnd w:id="607"/>
    <w:bookmarkEnd w:id="608"/>
    <w:p w14:paraId="688D0164" w14:textId="77777777" w:rsidR="00F40C42" w:rsidRDefault="00000000">
      <w:pPr>
        <w:tabs>
          <w:tab w:val="left" w:pos="7140"/>
          <w:tab w:val="left" w:pos="7560"/>
          <w:tab w:val="left" w:pos="8300"/>
        </w:tabs>
        <w:autoSpaceDE w:val="0"/>
        <w:autoSpaceDN w:val="0"/>
        <w:adjustRightInd w:val="0"/>
        <w:spacing w:line="500" w:lineRule="exact"/>
        <w:ind w:right="210" w:firstLineChars="50" w:firstLine="120"/>
        <w:rPr>
          <w:rFonts w:ascii="宋体" w:hAnsi="宋体" w:cs="MingLiU"/>
          <w:snapToGrid w:val="0"/>
          <w:kern w:val="0"/>
          <w:sz w:val="24"/>
        </w:rPr>
      </w:pPr>
      <w:r>
        <w:rPr>
          <w:rFonts w:ascii="宋体" w:hAnsi="宋体" w:cs="MingLiU" w:hint="eastAsia"/>
          <w:snapToGrid w:val="0"/>
          <w:kern w:val="0"/>
          <w:sz w:val="24"/>
        </w:rPr>
        <w:t>致：</w:t>
      </w:r>
      <w:r>
        <w:rPr>
          <w:rFonts w:ascii="宋体" w:hAnsi="宋体" w:cs="MingLiU" w:hint="eastAsia"/>
          <w:snapToGrid w:val="0"/>
          <w:kern w:val="0"/>
          <w:sz w:val="24"/>
          <w:u w:val="single"/>
        </w:rPr>
        <w:t xml:space="preserve">                               </w:t>
      </w:r>
      <w:r>
        <w:rPr>
          <w:rFonts w:ascii="宋体" w:hAnsi="宋体" w:cs="MingLiU" w:hint="eastAsia"/>
          <w:snapToGrid w:val="0"/>
          <w:kern w:val="0"/>
          <w:sz w:val="24"/>
        </w:rPr>
        <w:t>（招标人）</w:t>
      </w:r>
    </w:p>
    <w:p w14:paraId="047B55CA" w14:textId="320CEB5C" w:rsidR="00F40C42" w:rsidRDefault="00000000">
      <w:pPr>
        <w:pStyle w:val="3"/>
        <w:jc w:val="left"/>
      </w:pPr>
      <w:r>
        <w:rPr>
          <w:rFonts w:ascii="宋体" w:hAnsi="宋体" w:cs="MingLiU" w:hint="eastAsia"/>
          <w:snapToGrid w:val="0"/>
          <w:kern w:val="0"/>
          <w:szCs w:val="21"/>
        </w:rPr>
        <w:t xml:space="preserve">    </w:t>
      </w:r>
      <w:bookmarkStart w:id="1478" w:name="_Toc28486"/>
      <w:bookmarkStart w:id="1479" w:name="_Toc67066149"/>
      <w:bookmarkStart w:id="1480" w:name="_Toc30679"/>
      <w:bookmarkStart w:id="1481" w:name="_Toc32510"/>
      <w:r>
        <w:rPr>
          <w:rFonts w:ascii="宋体" w:hAnsi="宋体" w:cs="MingLiU" w:hint="eastAsia"/>
          <w:b w:val="0"/>
          <w:bCs w:val="0"/>
          <w:snapToGrid w:val="0"/>
          <w:kern w:val="0"/>
          <w:sz w:val="24"/>
          <w:szCs w:val="24"/>
        </w:rPr>
        <w:t>我司参与</w:t>
      </w:r>
      <w:r>
        <w:rPr>
          <w:rFonts w:ascii="宋体" w:hAnsi="宋体" w:cs="MingLiU" w:hint="eastAsia"/>
          <w:b w:val="0"/>
          <w:bCs w:val="0"/>
          <w:snapToGrid w:val="0"/>
          <w:kern w:val="0"/>
          <w:sz w:val="24"/>
          <w:szCs w:val="24"/>
          <w:u w:val="single"/>
        </w:rPr>
        <w:t xml:space="preserve"> </w:t>
      </w:r>
      <w:r w:rsidR="00B36A94">
        <w:rPr>
          <w:rFonts w:ascii="宋体" w:hAnsi="宋体" w:cs="MingLiU"/>
          <w:b w:val="0"/>
          <w:bCs w:val="0"/>
          <w:snapToGrid w:val="0"/>
          <w:kern w:val="0"/>
          <w:sz w:val="24"/>
          <w:szCs w:val="24"/>
          <w:u w:val="single"/>
        </w:rPr>
        <w:t xml:space="preserve">                                     </w:t>
      </w:r>
      <w:r>
        <w:rPr>
          <w:rFonts w:ascii="宋体" w:hAnsi="宋体" w:cs="MingLiU" w:hint="eastAsia"/>
          <w:b w:val="0"/>
          <w:bCs w:val="0"/>
          <w:snapToGrid w:val="0"/>
          <w:kern w:val="0"/>
          <w:sz w:val="24"/>
          <w:szCs w:val="24"/>
        </w:rPr>
        <w:t>（项目名称）的投标，完全知晓并了解《招标文件》的全部内容，我司承诺，中标后严格按照《招标文件》第七章“技术标准和要求”执行。</w:t>
      </w:r>
      <w:bookmarkEnd w:id="1478"/>
      <w:bookmarkEnd w:id="1479"/>
      <w:bookmarkEnd w:id="1480"/>
      <w:bookmarkEnd w:id="1481"/>
    </w:p>
    <w:p w14:paraId="0A96CE8C" w14:textId="77777777" w:rsidR="00F40C42" w:rsidRDefault="00F40C42">
      <w:pPr>
        <w:rPr>
          <w:rFonts w:ascii="宋体" w:hAnsi="宋体"/>
          <w:b/>
        </w:rPr>
      </w:pPr>
    </w:p>
    <w:p w14:paraId="567E921F" w14:textId="77777777" w:rsidR="00F40C42" w:rsidRDefault="00F40C42">
      <w:pPr>
        <w:pStyle w:val="a0"/>
      </w:pPr>
    </w:p>
    <w:p w14:paraId="50B8911E" w14:textId="77777777" w:rsidR="00F40C42" w:rsidRDefault="00F40C42">
      <w:pPr>
        <w:pStyle w:val="a0"/>
      </w:pPr>
    </w:p>
    <w:p w14:paraId="53A40E47" w14:textId="77777777" w:rsidR="00F40C42" w:rsidRDefault="00F40C42">
      <w:pPr>
        <w:pStyle w:val="a0"/>
      </w:pPr>
    </w:p>
    <w:p w14:paraId="57C4A696" w14:textId="77777777" w:rsidR="00F40C42" w:rsidRDefault="00F40C42">
      <w:pPr>
        <w:pStyle w:val="a0"/>
      </w:pPr>
    </w:p>
    <w:p w14:paraId="2E37BECE" w14:textId="77777777" w:rsidR="00F40C42" w:rsidRDefault="00F40C42">
      <w:pPr>
        <w:pStyle w:val="a0"/>
      </w:pPr>
    </w:p>
    <w:p w14:paraId="2B9FB769" w14:textId="77777777" w:rsidR="00F40C42" w:rsidRDefault="00F40C42">
      <w:pPr>
        <w:pStyle w:val="a0"/>
      </w:pPr>
    </w:p>
    <w:p w14:paraId="294BF111" w14:textId="77777777" w:rsidR="00F40C42" w:rsidRDefault="00F40C42">
      <w:pPr>
        <w:pStyle w:val="a0"/>
      </w:pPr>
    </w:p>
    <w:p w14:paraId="616BDC4F" w14:textId="77777777" w:rsidR="00F40C42" w:rsidRDefault="00F40C42">
      <w:pPr>
        <w:tabs>
          <w:tab w:val="left" w:pos="7140"/>
          <w:tab w:val="left" w:pos="7560"/>
          <w:tab w:val="left" w:pos="8300"/>
        </w:tabs>
        <w:autoSpaceDE w:val="0"/>
        <w:autoSpaceDN w:val="0"/>
        <w:adjustRightInd w:val="0"/>
        <w:spacing w:line="500" w:lineRule="exact"/>
        <w:ind w:right="210" w:firstLineChars="1300" w:firstLine="2730"/>
        <w:rPr>
          <w:rFonts w:ascii="宋体" w:hAnsi="宋体" w:cs="MingLiU"/>
          <w:snapToGrid w:val="0"/>
          <w:kern w:val="0"/>
          <w:szCs w:val="21"/>
        </w:rPr>
      </w:pPr>
    </w:p>
    <w:p w14:paraId="01EFB951" w14:textId="77777777" w:rsidR="00F40C42" w:rsidRDefault="00000000">
      <w:pPr>
        <w:tabs>
          <w:tab w:val="left" w:pos="7140"/>
          <w:tab w:val="left" w:pos="7560"/>
          <w:tab w:val="left" w:pos="8300"/>
        </w:tabs>
        <w:autoSpaceDE w:val="0"/>
        <w:autoSpaceDN w:val="0"/>
        <w:adjustRightInd w:val="0"/>
        <w:spacing w:line="500" w:lineRule="exact"/>
        <w:ind w:right="210" w:firstLineChars="1300" w:firstLine="2730"/>
        <w:jc w:val="right"/>
        <w:rPr>
          <w:rFonts w:ascii="宋体" w:cs="MingLiU"/>
          <w:snapToGrid w:val="0"/>
          <w:kern w:val="0"/>
          <w:szCs w:val="21"/>
        </w:rPr>
      </w:pPr>
      <w:r>
        <w:rPr>
          <w:rFonts w:ascii="宋体" w:hAnsi="宋体" w:cs="MingLiU" w:hint="eastAsia"/>
          <w:snapToGrid w:val="0"/>
          <w:kern w:val="0"/>
          <w:szCs w:val="21"/>
        </w:rPr>
        <w:t>投标人：</w:t>
      </w:r>
      <w:r>
        <w:rPr>
          <w:rFonts w:ascii="宋体" w:hAnsi="宋体" w:cs="MingLiU"/>
          <w:snapToGrid w:val="0"/>
          <w:kern w:val="0"/>
          <w:szCs w:val="21"/>
          <w:u w:val="single"/>
        </w:rPr>
        <w:t xml:space="preserve">                </w:t>
      </w:r>
      <w:r>
        <w:rPr>
          <w:rFonts w:ascii="宋体" w:hAnsi="宋体" w:cs="MingLiU" w:hint="eastAsia"/>
          <w:snapToGrid w:val="0"/>
          <w:kern w:val="0"/>
          <w:szCs w:val="21"/>
          <w:u w:val="single"/>
        </w:rPr>
        <w:t xml:space="preserve">　　　　　</w:t>
      </w:r>
      <w:r>
        <w:rPr>
          <w:rFonts w:ascii="宋体" w:hAnsi="宋体" w:cs="MingLiU"/>
          <w:snapToGrid w:val="0"/>
          <w:kern w:val="0"/>
          <w:szCs w:val="21"/>
          <w:u w:val="single"/>
        </w:rPr>
        <w:t xml:space="preserve">     </w:t>
      </w:r>
      <w:r>
        <w:rPr>
          <w:rFonts w:ascii="宋体" w:hAnsi="宋体" w:cs="MingLiU" w:hint="eastAsia"/>
          <w:snapToGrid w:val="0"/>
          <w:kern w:val="0"/>
          <w:szCs w:val="21"/>
        </w:rPr>
        <w:t>（盖单位章）</w:t>
      </w:r>
    </w:p>
    <w:p w14:paraId="64A4FA24" w14:textId="77777777" w:rsidR="00F40C42" w:rsidRDefault="00000000">
      <w:pPr>
        <w:tabs>
          <w:tab w:val="left" w:pos="7035"/>
          <w:tab w:val="left" w:pos="7560"/>
          <w:tab w:val="left" w:pos="8300"/>
        </w:tabs>
        <w:autoSpaceDE w:val="0"/>
        <w:autoSpaceDN w:val="0"/>
        <w:adjustRightInd w:val="0"/>
        <w:spacing w:line="500" w:lineRule="exact"/>
        <w:ind w:right="210" w:firstLineChars="1300" w:firstLine="2730"/>
        <w:jc w:val="right"/>
        <w:rPr>
          <w:rFonts w:ascii="宋体" w:cs="MingLiU"/>
          <w:snapToGrid w:val="0"/>
          <w:kern w:val="0"/>
          <w:szCs w:val="21"/>
        </w:rPr>
      </w:pPr>
      <w:r>
        <w:rPr>
          <w:rFonts w:ascii="宋体" w:hAnsi="宋体" w:cs="MingLiU" w:hint="eastAsia"/>
          <w:snapToGrid w:val="0"/>
          <w:kern w:val="0"/>
          <w:szCs w:val="21"/>
        </w:rPr>
        <w:t>法定代表人或其委托代理人：（签字或盖章）</w:t>
      </w:r>
    </w:p>
    <w:p w14:paraId="025D7F2A" w14:textId="1029D214" w:rsidR="00F40C42" w:rsidRDefault="00000000" w:rsidP="00B36A94">
      <w:pPr>
        <w:tabs>
          <w:tab w:val="left" w:pos="6000"/>
          <w:tab w:val="left" w:pos="7040"/>
          <w:tab w:val="left" w:pos="8100"/>
        </w:tabs>
        <w:autoSpaceDE w:val="0"/>
        <w:autoSpaceDN w:val="0"/>
        <w:adjustRightInd w:val="0"/>
        <w:spacing w:line="500" w:lineRule="exact"/>
        <w:ind w:right="-20" w:firstLineChars="2200" w:firstLine="4620"/>
        <w:jc w:val="right"/>
        <w:rPr>
          <w:rFonts w:ascii="宋体" w:hAnsi="宋体"/>
          <w:b/>
        </w:rPr>
      </w:pPr>
      <w:r>
        <w:rPr>
          <w:rFonts w:ascii="宋体" w:hAnsi="宋体" w:cs="MingLiU" w:hint="eastAsia"/>
          <w:snapToGrid w:val="0"/>
          <w:kern w:val="0"/>
          <w:szCs w:val="21"/>
        </w:rPr>
        <w:t>年</w:t>
      </w:r>
      <w:r>
        <w:rPr>
          <w:rFonts w:ascii="宋体" w:hAnsi="宋体" w:cs="MingLiU"/>
          <w:snapToGrid w:val="0"/>
          <w:kern w:val="0"/>
          <w:szCs w:val="21"/>
        </w:rPr>
        <w:t xml:space="preserve">   </w:t>
      </w:r>
      <w:r>
        <w:rPr>
          <w:rFonts w:ascii="宋体" w:hAnsi="宋体" w:cs="MingLiU" w:hint="eastAsia"/>
          <w:snapToGrid w:val="0"/>
          <w:kern w:val="0"/>
          <w:szCs w:val="21"/>
        </w:rPr>
        <w:t>月</w:t>
      </w:r>
      <w:r>
        <w:rPr>
          <w:rFonts w:ascii="宋体" w:hAnsi="宋体" w:cs="MingLiU"/>
          <w:snapToGrid w:val="0"/>
          <w:kern w:val="0"/>
          <w:szCs w:val="21"/>
        </w:rPr>
        <w:t xml:space="preserve">   </w:t>
      </w:r>
      <w:r>
        <w:rPr>
          <w:rFonts w:ascii="宋体" w:hAnsi="宋体" w:cs="MingLiU" w:hint="eastAsia"/>
          <w:snapToGrid w:val="0"/>
          <w:kern w:val="0"/>
          <w:szCs w:val="21"/>
        </w:rPr>
        <w:t>日</w:t>
      </w:r>
      <w:r>
        <w:rPr>
          <w:noProof/>
        </w:rPr>
        <mc:AlternateContent>
          <mc:Choice Requires="wps">
            <w:drawing>
              <wp:anchor distT="0" distB="0" distL="114300" distR="114300" simplePos="0" relativeHeight="251662336" behindDoc="0" locked="0" layoutInCell="1" allowOverlap="1" wp14:anchorId="2DD57444" wp14:editId="70DA1045">
                <wp:simplePos x="0" y="0"/>
                <wp:positionH relativeFrom="character">
                  <wp:posOffset>1805940</wp:posOffset>
                </wp:positionH>
                <wp:positionV relativeFrom="line">
                  <wp:posOffset>1351280</wp:posOffset>
                </wp:positionV>
                <wp:extent cx="2134235" cy="792480"/>
                <wp:effectExtent l="0" t="0" r="0" b="0"/>
                <wp:wrapNone/>
                <wp:docPr id="115" name="矩形 111"/>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6A5E5CE0" w14:textId="77777777" w:rsidR="00F40C42" w:rsidRDefault="00F40C42">
                            <w:pPr>
                              <w:jc w:val="center"/>
                              <w:rPr>
                                <w:rFonts w:ascii="仿宋" w:eastAsia="仿宋" w:hAnsi="仿宋" w:cs="仿宋"/>
                                <w:sz w:val="84"/>
                                <w:szCs w:val="84"/>
                              </w:rPr>
                            </w:pPr>
                          </w:p>
                        </w:txbxContent>
                      </wps:txbx>
                      <wps:bodyPr wrap="none" lIns="0" tIns="0" rIns="0" bIns="0" upright="1">
                        <a:spAutoFit/>
                      </wps:bodyPr>
                    </wps:wsp>
                  </a:graphicData>
                </a:graphic>
              </wp:anchor>
            </w:drawing>
          </mc:Choice>
          <mc:Fallback>
            <w:pict>
              <v:rect w14:anchorId="2DD57444" id="矩形 111" o:spid="_x0000_s1028" style="position:absolute;margin-left:142.2pt;margin-top:106.4pt;width:168.05pt;height:62.4pt;z-index:251662336;visibility:visible;mso-wrap-style:non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" filled="f" stroked="f">
                <v:textbox style="mso-fit-shape-to-text:t" inset="0,0,0,0">
                  <w:txbxContent>
                    <w:p w14:paraId="6A5E5CE0" w14:textId="77777777" w:rsidR="00F40C42" w:rsidRDefault="00F40C42">
                      <w:pPr>
                        <w:jc w:val="center"/>
                        <w:rPr>
                          <w:rFonts w:ascii="仿宋" w:eastAsia="仿宋" w:hAnsi="仿宋" w:cs="仿宋"/>
                          <w:sz w:val="84"/>
                          <w:szCs w:val="84"/>
                        </w:rPr>
                      </w:pPr>
                    </w:p>
                  </w:txbxContent>
                </v:textbox>
                <w10:wrap anchory="line"/>
              </v:rect>
            </w:pict>
          </mc:Fallback>
        </mc:AlternateContent>
      </w:r>
      <w:r>
        <w:rPr>
          <w:noProof/>
        </w:rPr>
        <mc:AlternateContent>
          <mc:Choice Requires="wps">
            <w:drawing>
              <wp:anchor distT="0" distB="0" distL="114300" distR="114300" simplePos="0" relativeHeight="251665408" behindDoc="0" locked="0" layoutInCell="1" allowOverlap="1" wp14:anchorId="78AF106A" wp14:editId="6F159B54">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345FA1EA" w14:textId="77777777" w:rsidR="00F40C42" w:rsidRDefault="00F40C42">
                            <w:pPr>
                              <w:rPr>
                                <w:sz w:val="20"/>
                              </w:rPr>
                            </w:pPr>
                          </w:p>
                        </w:txbxContent>
                      </wps:txbx>
                      <wps:bodyPr wrap="none" lIns="0" tIns="0" rIns="0" bIns="0" upright="1">
                        <a:spAutoFit/>
                      </wps:bodyPr>
                    </wps:wsp>
                  </a:graphicData>
                </a:graphic>
              </wp:anchor>
            </w:drawing>
          </mc:Choice>
          <mc:Fallback>
            <w:pict>
              <v:rect w14:anchorId="78AF106A" id="矩形 114" o:spid="_x0000_s1029" style="position:absolute;margin-left:305.85pt;margin-top:736.45pt;width:33.05pt;height:15.6pt;rotation:-44;z-index:251665408;visibility:visible;mso-wrap-style:non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" filled="f" stroked="f">
                <v:textbox style="mso-fit-shape-to-text:t" inset="0,0,0,0">
                  <w:txbxContent>
                    <w:p w14:paraId="345FA1EA" w14:textId="77777777" w:rsidR="00F40C42" w:rsidRDefault="00F40C42">
                      <w:pPr>
                        <w:rPr>
                          <w:sz w:val="20"/>
                        </w:rPr>
                      </w:pPr>
                    </w:p>
                  </w:txbxContent>
                </v:textbox>
                <w10:wrap anchory="line"/>
              </v:rect>
            </w:pict>
          </mc:Fallback>
        </mc:AlternateContent>
      </w:r>
      <w:r>
        <w:rPr>
          <w:noProof/>
        </w:rPr>
        <mc:AlternateContent>
          <mc:Choice Requires="wps">
            <w:drawing>
              <wp:anchor distT="0" distB="0" distL="114300" distR="114300" simplePos="0" relativeHeight="251661312" behindDoc="0" locked="0" layoutInCell="1" allowOverlap="1" wp14:anchorId="2AF4EA37" wp14:editId="10CA0DD6">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7121178B" w14:textId="77777777" w:rsidR="00F40C42" w:rsidRDefault="00F40C42">
                            <w:pPr>
                              <w:rPr>
                                <w:sz w:val="20"/>
                              </w:rPr>
                            </w:pPr>
                          </w:p>
                        </w:txbxContent>
                      </wps:txbx>
                      <wps:bodyPr wrap="none" lIns="0" tIns="0" rIns="0" bIns="0" upright="1">
                        <a:spAutoFit/>
                      </wps:bodyPr>
                    </wps:wsp>
                  </a:graphicData>
                </a:graphic>
              </wp:anchor>
            </w:drawing>
          </mc:Choice>
          <mc:Fallback>
            <w:pict>
              <v:rect w14:anchorId="2AF4EA37" id="矩形 113" o:spid="_x0000_s1030" style="position:absolute;margin-left:363.4pt;margin-top:638.7pt;width:91.05pt;height:31.2pt;z-index:251661312;visibility:visible;mso-wrap-style:non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" filled="f" stroked="f">
                <v:textbox style="mso-fit-shape-to-text:t" inset="0,0,0,0">
                  <w:txbxContent>
                    <w:p w14:paraId="7121178B" w14:textId="77777777" w:rsidR="00F40C42" w:rsidRDefault="00F40C42">
                      <w:pPr>
                        <w:rPr>
                          <w:sz w:val="20"/>
                        </w:rPr>
                      </w:pPr>
                    </w:p>
                  </w:txbxContent>
                </v:textbox>
                <w10:wrap anchory="line"/>
              </v:rect>
            </w:pict>
          </mc:Fallback>
        </mc:AlternateContent>
      </w:r>
      <w:r>
        <w:rPr>
          <w:noProof/>
        </w:rPr>
        <mc:AlternateContent>
          <mc:Choice Requires="wps">
            <w:drawing>
              <wp:anchor distT="0" distB="0" distL="114300" distR="114300" simplePos="0" relativeHeight="251663360" behindDoc="0" locked="0" layoutInCell="1" allowOverlap="1" wp14:anchorId="328173A7" wp14:editId="2B3EAE41">
                <wp:simplePos x="0" y="0"/>
                <wp:positionH relativeFrom="character">
                  <wp:posOffset>3690620</wp:posOffset>
                </wp:positionH>
                <wp:positionV relativeFrom="line">
                  <wp:posOffset>9868535</wp:posOffset>
                </wp:positionV>
                <wp:extent cx="0" cy="0"/>
                <wp:effectExtent l="0" t="0" r="0" b="0"/>
                <wp:wrapNone/>
                <wp:docPr id="120"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w:pict>
              <v:line w14:anchorId="47A439A0" id="直线 134" o:spid="_x0000_s1026" style="position:absolute;flip:y;z-index:251663360;visibility:visible;mso-wrap-style:square;mso-wrap-distance-left:9pt;mso-wrap-distance-top:0;mso-wrap-distance-right:9pt;mso-wrap-distance-bottom:0;mso-position-horizontal:absolute;mso-position-horizontal-relative:char;mso-position-vertical:absolute;mso-position-vertical-relative:line" from="290.6pt,777.05pt" to="290.6pt,7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">
                <v:stroke dashstyle="dashDot" joinstyle="miter"/>
                <w10:wrap anchory="line"/>
              </v:line>
            </w:pict>
          </mc:Fallback>
        </mc:AlternateContent>
      </w:r>
      <w:r>
        <w:rPr>
          <w:noProof/>
        </w:rPr>
        <mc:AlternateContent>
          <mc:Choice Requires="wps">
            <w:drawing>
              <wp:anchor distT="0" distB="0" distL="114300" distR="114300" simplePos="0" relativeHeight="251664384" behindDoc="0" locked="0" layoutInCell="1" allowOverlap="1" wp14:anchorId="1EAFAC43" wp14:editId="5470461A">
                <wp:simplePos x="0" y="0"/>
                <wp:positionH relativeFrom="character">
                  <wp:posOffset>3672205</wp:posOffset>
                </wp:positionH>
                <wp:positionV relativeFrom="line">
                  <wp:posOffset>9868535</wp:posOffset>
                </wp:positionV>
                <wp:extent cx="0" cy="33020"/>
                <wp:effectExtent l="4445" t="0" r="14605" b="5080"/>
                <wp:wrapNone/>
                <wp:docPr id="117" name="直线 132"/>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w:pict>
              <v:line w14:anchorId="6437FE76" id="直线 132" o:spid="_x0000_s1026" style="position:absolute;flip:x y;z-index:251664384;visibility:visible;mso-wrap-style:square;mso-wrap-distance-left:9pt;mso-wrap-distance-top:0;mso-wrap-distance-right:9pt;mso-wrap-distance-bottom:0;mso-position-horizontal:absolute;mso-position-horizontal-relative:char;mso-position-vertical:absolute;mso-position-vertical-relative:line" from="289.15pt,777.05pt" to="289.1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">
                <v:stroke dashstyle="dash" joinstyle="miter"/>
                <w10:wrap anchory="line"/>
              </v:line>
            </w:pict>
          </mc:Fallback>
        </mc:AlternateContent>
      </w:r>
      <w:r>
        <w:rPr>
          <w:rFonts w:hint="eastAsia"/>
        </w:rPr>
        <w:t xml:space="preserve">  </w:t>
      </w:r>
    </w:p>
    <w:sectPr w:rsidR="00F40C42">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BAA5" w14:textId="77777777" w:rsidR="00256075" w:rsidRDefault="00256075">
      <w:r>
        <w:separator/>
      </w:r>
    </w:p>
  </w:endnote>
  <w:endnote w:type="continuationSeparator" w:id="0">
    <w:p w14:paraId="71E05A7A" w14:textId="77777777" w:rsidR="00256075" w:rsidRDefault="0025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方正仿宋_GBK">
    <w:panose1 w:val="02000000000000000000"/>
    <w:charset w:val="86"/>
    <w:family w:val="auto"/>
    <w:pitch w:val="variable"/>
    <w:sig w:usb0="A00002BF" w:usb1="38CF7CFA" w:usb2="00082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ingLiU_HKSCS">
    <w:charset w:val="88"/>
    <w:family w:val="roman"/>
    <w:pitch w:val="variable"/>
    <w:sig w:usb0="A00002FF" w:usb1="28CFFCFA" w:usb2="00000016" w:usb3="00000000" w:csb0="00100001" w:csb1="00000000"/>
  </w:font>
  <w:font w:name="MingLiUfalt">
    <w:altName w:val="MingLiU-ExtB"/>
    <w:charset w:val="88"/>
    <w:family w:val="modern"/>
    <w:pitch w:val="default"/>
    <w:sig w:usb0="00000000" w:usb1="0000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65D9" w14:textId="77777777" w:rsidR="00F40C42" w:rsidRDefault="00000000">
    <w:pPr>
      <w:pStyle w:val="af6"/>
      <w:framePr w:wrap="around" w:vAnchor="text" w:hAnchor="margin" w:xAlign="center" w:y="1"/>
      <w:rPr>
        <w:rStyle w:val="aff8"/>
      </w:rPr>
    </w:pPr>
    <w:r>
      <w:fldChar w:fldCharType="begin"/>
    </w:r>
    <w:r>
      <w:rPr>
        <w:rStyle w:val="aff8"/>
      </w:rPr>
      <w:instrText xml:space="preserve">PAGE  </w:instrText>
    </w:r>
    <w:r>
      <w:fldChar w:fldCharType="separate"/>
    </w:r>
    <w:r>
      <w:rPr>
        <w:rStyle w:val="aff8"/>
      </w:rPr>
      <w:t>- 2 -</w:t>
    </w:r>
    <w:r>
      <w:fldChar w:fldCharType="end"/>
    </w:r>
  </w:p>
  <w:p w14:paraId="2899167E" w14:textId="77777777" w:rsidR="00F40C42" w:rsidRDefault="00F40C42">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7AF8" w14:textId="77777777" w:rsidR="00F40C42" w:rsidRDefault="00000000">
    <w:pPr>
      <w:pStyle w:val="af6"/>
      <w:framePr w:wrap="around" w:vAnchor="text" w:hAnchor="margin" w:xAlign="center" w:y="1"/>
      <w:rPr>
        <w:rStyle w:val="aff8"/>
      </w:rPr>
    </w:pPr>
    <w:r>
      <w:fldChar w:fldCharType="begin"/>
    </w:r>
    <w:r>
      <w:rPr>
        <w:rStyle w:val="aff8"/>
      </w:rPr>
      <w:instrText xml:space="preserve">PAGE  </w:instrText>
    </w:r>
    <w:r>
      <w:fldChar w:fldCharType="separate"/>
    </w:r>
    <w:r>
      <w:rPr>
        <w:rStyle w:val="aff8"/>
      </w:rPr>
      <w:t>264</w:t>
    </w:r>
    <w:r>
      <w:fldChar w:fldCharType="end"/>
    </w:r>
  </w:p>
  <w:p w14:paraId="5C4D6C69" w14:textId="77777777" w:rsidR="00F40C42" w:rsidRDefault="00F40C42">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6F98" w14:textId="77777777" w:rsidR="00F40C42" w:rsidRDefault="00000000">
    <w:pPr>
      <w:pStyle w:val="af6"/>
      <w:jc w:val="center"/>
    </w:pPr>
    <w:r>
      <w:t xml:space="preserve">- </w:t>
    </w:r>
    <w:r>
      <w:fldChar w:fldCharType="begin"/>
    </w:r>
    <w:r>
      <w:instrText xml:space="preserve"> PAGE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9370" w14:textId="77777777" w:rsidR="00256075" w:rsidRDefault="00256075">
      <w:r>
        <w:separator/>
      </w:r>
    </w:p>
  </w:footnote>
  <w:footnote w:type="continuationSeparator" w:id="0">
    <w:p w14:paraId="53714003" w14:textId="77777777" w:rsidR="00256075" w:rsidRDefault="00256075">
      <w:r>
        <w:continuationSeparator/>
      </w:r>
    </w:p>
  </w:footnote>
  <w:footnote w:id="1">
    <w:p w14:paraId="11F94692" w14:textId="77777777" w:rsidR="00F40C42" w:rsidRDefault="00000000">
      <w:pPr>
        <w:pStyle w:val="afc"/>
        <w:ind w:firstLineChars="200" w:firstLine="360"/>
        <w:rPr>
          <w:rFonts w:ascii="Times New Roman" w:hAnsi="Times New Roman" w:cs="Times New Roman"/>
          <w:lang w:eastAsia="zh-CN"/>
        </w:rPr>
      </w:pPr>
      <w:r>
        <w:rPr>
          <w:rStyle w:val="affd"/>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w:t>
      </w:r>
      <w:r>
        <w:rPr>
          <w:rFonts w:ascii="Times New Roman" w:hAnsi="Times New Roman" w:cs="Times New Roman"/>
          <w:lang w:eastAsia="zh-CN"/>
        </w:rPr>
        <w:t>“</w:t>
      </w:r>
      <w:r>
        <w:rPr>
          <w:rFonts w:ascii="Times New Roman" w:hAnsi="Times New Roman" w:cs="Times New Roman"/>
          <w:lang w:eastAsia="zh-CN"/>
        </w:rPr>
        <w:t>项</w:t>
      </w:r>
      <w:r>
        <w:rPr>
          <w:rFonts w:ascii="Times New Roman" w:hAnsi="Times New Roman" w:cs="Times New Roman"/>
          <w:lang w:eastAsia="zh-CN"/>
        </w:rPr>
        <w:t>”</w:t>
      </w:r>
      <w:r>
        <w:rPr>
          <w:rFonts w:ascii="Times New Roman" w:hAnsi="Times New Roman" w:cs="Times New Roman"/>
          <w:lang w:eastAsia="zh-CN"/>
        </w:rPr>
        <w:t>或</w:t>
      </w:r>
      <w:r>
        <w:rPr>
          <w:rFonts w:ascii="Times New Roman" w:hAnsi="Times New Roman" w:cs="Times New Roman"/>
          <w:lang w:eastAsia="zh-CN"/>
        </w:rPr>
        <w:t>“</w:t>
      </w:r>
      <w:r>
        <w:rPr>
          <w:rFonts w:ascii="Times New Roman" w:hAnsi="Times New Roman" w:cs="Times New Roman"/>
          <w:lang w:eastAsia="zh-CN"/>
        </w:rPr>
        <w:t>总额</w:t>
      </w:r>
      <w:r>
        <w:rPr>
          <w:rFonts w:ascii="Times New Roman" w:hAnsi="Times New Roman" w:cs="Times New Roman"/>
          <w:lang w:eastAsia="zh-CN"/>
        </w:rPr>
        <w:t>”</w:t>
      </w:r>
      <w:r>
        <w:rPr>
          <w:rFonts w:ascii="Times New Roman" w:hAnsi="Times New Roman" w:cs="Times New Roman"/>
          <w:lang w:eastAsia="zh-CN"/>
        </w:rPr>
        <w:t>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w:t>
      </w:r>
      <w:r>
        <w:rPr>
          <w:rFonts w:ascii="Times New Roman" w:hAnsi="Times New Roman" w:cs="Times New Roman"/>
          <w:lang w:eastAsia="zh-CN"/>
        </w:rPr>
        <w:t>12.3.1</w:t>
      </w:r>
      <w:r>
        <w:rPr>
          <w:rFonts w:ascii="Times New Roman" w:hAnsi="Times New Roman" w:cs="Times New Roman"/>
          <w:lang w:eastAsia="zh-CN"/>
        </w:rPr>
        <w:t>中明</w:t>
      </w:r>
      <w:r>
        <w:rPr>
          <w:rFonts w:ascii="Times New Roman" w:cs="Times New Roman"/>
          <w:lang w:eastAsia="zh-CN"/>
        </w:rPr>
        <w:t>确。</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7D299"/>
    <w:multiLevelType w:val="singleLevel"/>
    <w:tmpl w:val="AE47D299"/>
    <w:lvl w:ilvl="0">
      <w:start w:val="2"/>
      <w:numFmt w:val="chineseCounting"/>
      <w:suff w:val="nothing"/>
      <w:lvlText w:val="%1、"/>
      <w:lvlJc w:val="left"/>
      <w:rPr>
        <w:rFonts w:hint="eastAsia"/>
      </w:rPr>
    </w:lvl>
  </w:abstractNum>
  <w:abstractNum w:abstractNumId="1" w15:restartNumberingAfterBreak="0">
    <w:nsid w:val="00000006"/>
    <w:multiLevelType w:val="singleLevel"/>
    <w:tmpl w:val="00000006"/>
    <w:lvl w:ilvl="0">
      <w:start w:val="1"/>
      <w:numFmt w:val="decimal"/>
      <w:suff w:val="nothing"/>
      <w:lvlText w:val="（%1）"/>
      <w:lvlJc w:val="left"/>
    </w:lvl>
  </w:abstractNum>
  <w:abstractNum w:abstractNumId="2" w15:restartNumberingAfterBreak="0">
    <w:nsid w:val="00643DD3"/>
    <w:multiLevelType w:val="multilevel"/>
    <w:tmpl w:val="00643DD3"/>
    <w:lvl w:ilvl="0">
      <w:start w:val="1"/>
      <w:numFmt w:val="decimal"/>
      <w:lvlText w:val="（%1）"/>
      <w:lvlJc w:val="left"/>
      <w:pPr>
        <w:ind w:left="3698" w:hanging="7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15:restartNumberingAfterBreak="0">
    <w:nsid w:val="05816693"/>
    <w:multiLevelType w:val="multilevel"/>
    <w:tmpl w:val="0581669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0CBC2F7A"/>
    <w:multiLevelType w:val="multilevel"/>
    <w:tmpl w:val="0CBC2F7A"/>
    <w:lvl w:ilvl="0">
      <w:start w:val="1"/>
      <w:numFmt w:val="decimal"/>
      <w:lvlText w:val="%1"/>
      <w:lvlJc w:val="left"/>
      <w:pPr>
        <w:tabs>
          <w:tab w:val="left" w:pos="425"/>
        </w:tabs>
        <w:ind w:left="425" w:hanging="425"/>
      </w:pPr>
      <w:rPr>
        <w:rFonts w:cs="Times New Roman"/>
      </w:rPr>
    </w:lvl>
    <w:lvl w:ilvl="1">
      <w:start w:val="1"/>
      <w:numFmt w:val="decimal"/>
      <w:lvlText w:val="%1.%2"/>
      <w:lvlJc w:val="left"/>
      <w:pPr>
        <w:tabs>
          <w:tab w:val="left" w:pos="992"/>
        </w:tabs>
        <w:ind w:left="992" w:hanging="567"/>
      </w:pPr>
      <w:rPr>
        <w:rFonts w:cs="Times New Roman"/>
      </w:rPr>
    </w:lvl>
    <w:lvl w:ilvl="2">
      <w:start w:val="1"/>
      <w:numFmt w:val="decimal"/>
      <w:lvlText w:val="%1.%2.%3"/>
      <w:lvlJc w:val="left"/>
      <w:pPr>
        <w:tabs>
          <w:tab w:val="left" w:pos="1418"/>
        </w:tabs>
        <w:ind w:left="1418" w:hanging="567"/>
      </w:pPr>
      <w:rPr>
        <w:rFonts w:cs="Times New Roman"/>
      </w:rPr>
    </w:lvl>
    <w:lvl w:ilvl="3">
      <w:start w:val="1"/>
      <w:numFmt w:val="decimal"/>
      <w:lvlText w:val="%1.%2.%3.%4"/>
      <w:lvlJc w:val="left"/>
      <w:pPr>
        <w:tabs>
          <w:tab w:val="left" w:pos="1984"/>
        </w:tabs>
        <w:ind w:left="1984" w:hanging="708"/>
      </w:pPr>
      <w:rPr>
        <w:rFonts w:cs="Times New Roman"/>
      </w:rPr>
    </w:lvl>
    <w:lvl w:ilvl="4">
      <w:start w:val="1"/>
      <w:numFmt w:val="decimal"/>
      <w:lvlText w:val="%1.%2.%3.%4.%5"/>
      <w:lvlJc w:val="left"/>
      <w:pPr>
        <w:tabs>
          <w:tab w:val="left" w:pos="2551"/>
        </w:tabs>
        <w:ind w:left="2551" w:hanging="850"/>
      </w:pPr>
      <w:rPr>
        <w:rFonts w:cs="Times New Roman"/>
      </w:rPr>
    </w:lvl>
    <w:lvl w:ilvl="5">
      <w:start w:val="1"/>
      <w:numFmt w:val="decimal"/>
      <w:lvlText w:val="%1.%2.%3.%4.%5.%6"/>
      <w:lvlJc w:val="left"/>
      <w:pPr>
        <w:tabs>
          <w:tab w:val="left" w:pos="3260"/>
        </w:tabs>
        <w:ind w:left="3260" w:hanging="1134"/>
      </w:pPr>
      <w:rPr>
        <w:rFonts w:cs="Times New Roman"/>
      </w:rPr>
    </w:lvl>
    <w:lvl w:ilvl="6">
      <w:start w:val="1"/>
      <w:numFmt w:val="decimal"/>
      <w:lvlText w:val="%1.%2.%3.%4.%5.%6.%7"/>
      <w:lvlJc w:val="left"/>
      <w:pPr>
        <w:tabs>
          <w:tab w:val="left" w:pos="3827"/>
        </w:tabs>
        <w:ind w:left="3827" w:hanging="1276"/>
      </w:pPr>
      <w:rPr>
        <w:rFonts w:cs="Times New Roman"/>
      </w:rPr>
    </w:lvl>
    <w:lvl w:ilvl="7">
      <w:start w:val="1"/>
      <w:numFmt w:val="decimal"/>
      <w:lvlText w:val="%1.%2.%3.%4.%5.%6.%7.%8"/>
      <w:lvlJc w:val="left"/>
      <w:pPr>
        <w:tabs>
          <w:tab w:val="left" w:pos="4394"/>
        </w:tabs>
        <w:ind w:left="4394" w:hanging="1418"/>
      </w:pPr>
      <w:rPr>
        <w:rFonts w:cs="Times New Roman"/>
      </w:rPr>
    </w:lvl>
    <w:lvl w:ilvl="8">
      <w:start w:val="1"/>
      <w:numFmt w:val="decimal"/>
      <w:lvlText w:val="%1.%2.%3.%4.%5.%6.%7.%8.%9"/>
      <w:lvlJc w:val="left"/>
      <w:pPr>
        <w:tabs>
          <w:tab w:val="left" w:pos="5102"/>
        </w:tabs>
        <w:ind w:left="5102" w:hanging="1700"/>
      </w:pPr>
      <w:rPr>
        <w:rFonts w:cs="Times New Roman"/>
      </w:rPr>
    </w:lvl>
  </w:abstractNum>
  <w:abstractNum w:abstractNumId="5" w15:restartNumberingAfterBreak="0">
    <w:nsid w:val="12AE58D3"/>
    <w:multiLevelType w:val="hybridMultilevel"/>
    <w:tmpl w:val="997E1796"/>
    <w:lvl w:ilvl="0" w:tplc="0C3A4ADE">
      <w:start w:val="1"/>
      <w:numFmt w:val="japaneseCounting"/>
      <w:lvlText w:val="%1、"/>
      <w:lvlJc w:val="left"/>
      <w:pPr>
        <w:ind w:left="846" w:hanging="426"/>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1D4F9DC1"/>
    <w:multiLevelType w:val="singleLevel"/>
    <w:tmpl w:val="1D4F9DC1"/>
    <w:lvl w:ilvl="0">
      <w:start w:val="1"/>
      <w:numFmt w:val="decimal"/>
      <w:suff w:val="nothing"/>
      <w:lvlText w:val="%1、"/>
      <w:lvlJc w:val="left"/>
    </w:lvl>
  </w:abstractNum>
  <w:abstractNum w:abstractNumId="7" w15:restartNumberingAfterBreak="0">
    <w:nsid w:val="1DAA3B26"/>
    <w:multiLevelType w:val="multilevel"/>
    <w:tmpl w:val="1DAA3B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D6CFA"/>
    <w:multiLevelType w:val="multilevel"/>
    <w:tmpl w:val="203D6CF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43316B04"/>
    <w:multiLevelType w:val="multilevel"/>
    <w:tmpl w:val="43316B04"/>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15:restartNumberingAfterBreak="0">
    <w:nsid w:val="5F471D00"/>
    <w:multiLevelType w:val="singleLevel"/>
    <w:tmpl w:val="5F471D00"/>
    <w:lvl w:ilvl="0">
      <w:start w:val="3"/>
      <w:numFmt w:val="decimal"/>
      <w:suff w:val="nothing"/>
      <w:lvlText w:val="%1、"/>
      <w:lvlJc w:val="left"/>
    </w:lvl>
  </w:abstractNum>
  <w:abstractNum w:abstractNumId="11" w15:restartNumberingAfterBreak="0">
    <w:nsid w:val="65B23242"/>
    <w:multiLevelType w:val="multilevel"/>
    <w:tmpl w:val="65B232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4BD3E09"/>
    <w:multiLevelType w:val="multilevel"/>
    <w:tmpl w:val="74BD3E09"/>
    <w:lvl w:ilvl="0">
      <w:start w:val="1"/>
      <w:numFmt w:val="decimal"/>
      <w:lvlText w:val="（%1）"/>
      <w:lvlJc w:val="left"/>
      <w:pPr>
        <w:ind w:left="1097" w:hanging="615"/>
      </w:pPr>
      <w:rPr>
        <w:rFonts w:cs="Times New Roman"/>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num w:numId="1" w16cid:durableId="1410035154">
    <w:abstractNumId w:val="0"/>
  </w:num>
  <w:num w:numId="2" w16cid:durableId="477838961">
    <w:abstractNumId w:val="6"/>
  </w:num>
  <w:num w:numId="3" w16cid:durableId="1844320514">
    <w:abstractNumId w:val="1"/>
  </w:num>
  <w:num w:numId="4" w16cid:durableId="1239751338">
    <w:abstractNumId w:val="9"/>
  </w:num>
  <w:num w:numId="5" w16cid:durableId="71394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612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7211599">
    <w:abstractNumId w:val="3"/>
  </w:num>
  <w:num w:numId="8" w16cid:durableId="1546212059">
    <w:abstractNumId w:val="8"/>
  </w:num>
  <w:num w:numId="9" w16cid:durableId="1994525010">
    <w:abstractNumId w:val="7"/>
  </w:num>
  <w:num w:numId="10" w16cid:durableId="2047219012">
    <w:abstractNumId w:val="11"/>
  </w:num>
  <w:num w:numId="11" w16cid:durableId="810826009">
    <w:abstractNumId w:val="4"/>
  </w:num>
  <w:num w:numId="12" w16cid:durableId="1968853480">
    <w:abstractNumId w:val="10"/>
  </w:num>
  <w:num w:numId="13" w16cid:durableId="146022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020"/>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691"/>
    <w:rsid w:val="00046EAC"/>
    <w:rsid w:val="000479E7"/>
    <w:rsid w:val="00050240"/>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0CBA"/>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1747"/>
    <w:rsid w:val="000925AC"/>
    <w:rsid w:val="000927A3"/>
    <w:rsid w:val="00092F8F"/>
    <w:rsid w:val="00093409"/>
    <w:rsid w:val="0009358F"/>
    <w:rsid w:val="00093B07"/>
    <w:rsid w:val="00095189"/>
    <w:rsid w:val="0009559A"/>
    <w:rsid w:val="00095DEF"/>
    <w:rsid w:val="0009606E"/>
    <w:rsid w:val="000967E2"/>
    <w:rsid w:val="00097C86"/>
    <w:rsid w:val="000A0398"/>
    <w:rsid w:val="000A079A"/>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04"/>
    <w:rsid w:val="000D1F8D"/>
    <w:rsid w:val="000D21F1"/>
    <w:rsid w:val="000D252E"/>
    <w:rsid w:val="000D3548"/>
    <w:rsid w:val="000D3551"/>
    <w:rsid w:val="000D42D0"/>
    <w:rsid w:val="000D5211"/>
    <w:rsid w:val="000D5456"/>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6AD"/>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5B5"/>
    <w:rsid w:val="001466BF"/>
    <w:rsid w:val="00146C44"/>
    <w:rsid w:val="00147FD9"/>
    <w:rsid w:val="00150025"/>
    <w:rsid w:val="00150696"/>
    <w:rsid w:val="00150964"/>
    <w:rsid w:val="001509E3"/>
    <w:rsid w:val="00150A27"/>
    <w:rsid w:val="00150F2A"/>
    <w:rsid w:val="0015194D"/>
    <w:rsid w:val="00152078"/>
    <w:rsid w:val="001534E6"/>
    <w:rsid w:val="00153F38"/>
    <w:rsid w:val="0015532E"/>
    <w:rsid w:val="0015596B"/>
    <w:rsid w:val="00155D1F"/>
    <w:rsid w:val="0016132F"/>
    <w:rsid w:val="0016174D"/>
    <w:rsid w:val="00162B36"/>
    <w:rsid w:val="0016317C"/>
    <w:rsid w:val="00164DCB"/>
    <w:rsid w:val="00165642"/>
    <w:rsid w:val="00165B64"/>
    <w:rsid w:val="00165D82"/>
    <w:rsid w:val="00166917"/>
    <w:rsid w:val="00166E64"/>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4F75"/>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9EB"/>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564"/>
    <w:rsid w:val="001E594C"/>
    <w:rsid w:val="001E5E16"/>
    <w:rsid w:val="001E6BFA"/>
    <w:rsid w:val="001F07E9"/>
    <w:rsid w:val="001F0D0C"/>
    <w:rsid w:val="001F1916"/>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433"/>
    <w:rsid w:val="002329B7"/>
    <w:rsid w:val="00232AD2"/>
    <w:rsid w:val="0023462F"/>
    <w:rsid w:val="00235CED"/>
    <w:rsid w:val="002369E6"/>
    <w:rsid w:val="00236EE2"/>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418"/>
    <w:rsid w:val="00253DE9"/>
    <w:rsid w:val="002555DD"/>
    <w:rsid w:val="002555E1"/>
    <w:rsid w:val="00255C94"/>
    <w:rsid w:val="00256075"/>
    <w:rsid w:val="00257031"/>
    <w:rsid w:val="00257EFE"/>
    <w:rsid w:val="002603C8"/>
    <w:rsid w:val="0026138C"/>
    <w:rsid w:val="00262012"/>
    <w:rsid w:val="0026466E"/>
    <w:rsid w:val="00264D7B"/>
    <w:rsid w:val="00264DF5"/>
    <w:rsid w:val="00264EBF"/>
    <w:rsid w:val="002656F0"/>
    <w:rsid w:val="00265D30"/>
    <w:rsid w:val="00265D64"/>
    <w:rsid w:val="00265DD9"/>
    <w:rsid w:val="002662E1"/>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F9"/>
    <w:rsid w:val="002A59B9"/>
    <w:rsid w:val="002B13CB"/>
    <w:rsid w:val="002B1854"/>
    <w:rsid w:val="002B1A51"/>
    <w:rsid w:val="002B1A7F"/>
    <w:rsid w:val="002B2AE1"/>
    <w:rsid w:val="002B3159"/>
    <w:rsid w:val="002B3A8F"/>
    <w:rsid w:val="002B3E1F"/>
    <w:rsid w:val="002B4646"/>
    <w:rsid w:val="002B5324"/>
    <w:rsid w:val="002B5969"/>
    <w:rsid w:val="002B5C91"/>
    <w:rsid w:val="002B5F4B"/>
    <w:rsid w:val="002B6603"/>
    <w:rsid w:val="002B6F5F"/>
    <w:rsid w:val="002B764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6D53"/>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1AD"/>
    <w:rsid w:val="0031445A"/>
    <w:rsid w:val="003149F6"/>
    <w:rsid w:val="00316368"/>
    <w:rsid w:val="00316AB8"/>
    <w:rsid w:val="003174B4"/>
    <w:rsid w:val="00317994"/>
    <w:rsid w:val="00320430"/>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4E08"/>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4F43"/>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5F6"/>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5725"/>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07E74"/>
    <w:rsid w:val="004104AF"/>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135B"/>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53D8"/>
    <w:rsid w:val="0047645E"/>
    <w:rsid w:val="00477CA6"/>
    <w:rsid w:val="00477F89"/>
    <w:rsid w:val="004807F6"/>
    <w:rsid w:val="00480C5C"/>
    <w:rsid w:val="004815E1"/>
    <w:rsid w:val="0048191A"/>
    <w:rsid w:val="004824CC"/>
    <w:rsid w:val="00482F64"/>
    <w:rsid w:val="00482FF5"/>
    <w:rsid w:val="00483326"/>
    <w:rsid w:val="0048426B"/>
    <w:rsid w:val="0048533A"/>
    <w:rsid w:val="004861B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0BB6"/>
    <w:rsid w:val="004B134A"/>
    <w:rsid w:val="004B147C"/>
    <w:rsid w:val="004B256E"/>
    <w:rsid w:val="004B2D58"/>
    <w:rsid w:val="004B53F7"/>
    <w:rsid w:val="004B709E"/>
    <w:rsid w:val="004C1884"/>
    <w:rsid w:val="004C52F8"/>
    <w:rsid w:val="004C552D"/>
    <w:rsid w:val="004C6663"/>
    <w:rsid w:val="004C70BF"/>
    <w:rsid w:val="004C729A"/>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211"/>
    <w:rsid w:val="004E64CD"/>
    <w:rsid w:val="004E670B"/>
    <w:rsid w:val="004E755F"/>
    <w:rsid w:val="004E79D0"/>
    <w:rsid w:val="004F1682"/>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D72"/>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5"/>
    <w:rsid w:val="00525557"/>
    <w:rsid w:val="00525833"/>
    <w:rsid w:val="00525A4C"/>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0EDB"/>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87F70"/>
    <w:rsid w:val="00590842"/>
    <w:rsid w:val="00590CDB"/>
    <w:rsid w:val="00591928"/>
    <w:rsid w:val="00591D65"/>
    <w:rsid w:val="00592A43"/>
    <w:rsid w:val="00593DC3"/>
    <w:rsid w:val="005940BD"/>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C7AE8"/>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0FA"/>
    <w:rsid w:val="005E681E"/>
    <w:rsid w:val="005E71E9"/>
    <w:rsid w:val="005E776F"/>
    <w:rsid w:val="005F023F"/>
    <w:rsid w:val="005F0A40"/>
    <w:rsid w:val="005F0A77"/>
    <w:rsid w:val="005F0C3A"/>
    <w:rsid w:val="005F133C"/>
    <w:rsid w:val="005F2C7A"/>
    <w:rsid w:val="005F30C1"/>
    <w:rsid w:val="005F3260"/>
    <w:rsid w:val="005F4D7C"/>
    <w:rsid w:val="005F587F"/>
    <w:rsid w:val="005F5CF7"/>
    <w:rsid w:val="005F621E"/>
    <w:rsid w:val="005F698D"/>
    <w:rsid w:val="006002F0"/>
    <w:rsid w:val="0060077C"/>
    <w:rsid w:val="00601949"/>
    <w:rsid w:val="00602468"/>
    <w:rsid w:val="006028D2"/>
    <w:rsid w:val="0060298C"/>
    <w:rsid w:val="00605D03"/>
    <w:rsid w:val="00605DDB"/>
    <w:rsid w:val="006061FB"/>
    <w:rsid w:val="00606EC0"/>
    <w:rsid w:val="00607AE9"/>
    <w:rsid w:val="00610ED1"/>
    <w:rsid w:val="006132AB"/>
    <w:rsid w:val="00613A2B"/>
    <w:rsid w:val="00613EE3"/>
    <w:rsid w:val="00613FE1"/>
    <w:rsid w:val="006140DF"/>
    <w:rsid w:val="00614703"/>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67349"/>
    <w:rsid w:val="00670441"/>
    <w:rsid w:val="006718E5"/>
    <w:rsid w:val="00671A10"/>
    <w:rsid w:val="00672CE5"/>
    <w:rsid w:val="006739E4"/>
    <w:rsid w:val="00674103"/>
    <w:rsid w:val="00674F36"/>
    <w:rsid w:val="00674FDB"/>
    <w:rsid w:val="00675453"/>
    <w:rsid w:val="00675DD9"/>
    <w:rsid w:val="006760D5"/>
    <w:rsid w:val="00676C1D"/>
    <w:rsid w:val="00677D27"/>
    <w:rsid w:val="0068077A"/>
    <w:rsid w:val="006809C2"/>
    <w:rsid w:val="006809F0"/>
    <w:rsid w:val="006811ED"/>
    <w:rsid w:val="006829FC"/>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6ACA"/>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397"/>
    <w:rsid w:val="006D09F4"/>
    <w:rsid w:val="006D0F43"/>
    <w:rsid w:val="006D134D"/>
    <w:rsid w:val="006D1589"/>
    <w:rsid w:val="006D1729"/>
    <w:rsid w:val="006D1920"/>
    <w:rsid w:val="006D1E11"/>
    <w:rsid w:val="006D4276"/>
    <w:rsid w:val="006D4538"/>
    <w:rsid w:val="006D4BF7"/>
    <w:rsid w:val="006D4E89"/>
    <w:rsid w:val="006D56C0"/>
    <w:rsid w:val="006D5950"/>
    <w:rsid w:val="006D63F3"/>
    <w:rsid w:val="006D65DB"/>
    <w:rsid w:val="006D6652"/>
    <w:rsid w:val="006D69E1"/>
    <w:rsid w:val="006E0211"/>
    <w:rsid w:val="006E395E"/>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27E9D"/>
    <w:rsid w:val="007323BE"/>
    <w:rsid w:val="0073255F"/>
    <w:rsid w:val="007329B5"/>
    <w:rsid w:val="007335DB"/>
    <w:rsid w:val="0073384E"/>
    <w:rsid w:val="00734563"/>
    <w:rsid w:val="0073499B"/>
    <w:rsid w:val="00736977"/>
    <w:rsid w:val="00737307"/>
    <w:rsid w:val="0074049E"/>
    <w:rsid w:val="00740547"/>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12A"/>
    <w:rsid w:val="007523B9"/>
    <w:rsid w:val="00752749"/>
    <w:rsid w:val="007542C5"/>
    <w:rsid w:val="0075437C"/>
    <w:rsid w:val="00754686"/>
    <w:rsid w:val="007546CD"/>
    <w:rsid w:val="00754F5E"/>
    <w:rsid w:val="00755721"/>
    <w:rsid w:val="00756C7E"/>
    <w:rsid w:val="00757FE0"/>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C9E"/>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0A39"/>
    <w:rsid w:val="007C1D62"/>
    <w:rsid w:val="007C1F31"/>
    <w:rsid w:val="007C285A"/>
    <w:rsid w:val="007C3562"/>
    <w:rsid w:val="007C359F"/>
    <w:rsid w:val="007C3D32"/>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58FE"/>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1C4C"/>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2E8"/>
    <w:rsid w:val="0082072D"/>
    <w:rsid w:val="00820F5A"/>
    <w:rsid w:val="008217AF"/>
    <w:rsid w:val="00821C3E"/>
    <w:rsid w:val="0082233B"/>
    <w:rsid w:val="00822D67"/>
    <w:rsid w:val="00824092"/>
    <w:rsid w:val="008254D6"/>
    <w:rsid w:val="008256DF"/>
    <w:rsid w:val="00826C9F"/>
    <w:rsid w:val="008275BB"/>
    <w:rsid w:val="00827796"/>
    <w:rsid w:val="00827B84"/>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CD8"/>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5EE7"/>
    <w:rsid w:val="008C655D"/>
    <w:rsid w:val="008C69AD"/>
    <w:rsid w:val="008C69BC"/>
    <w:rsid w:val="008C741E"/>
    <w:rsid w:val="008D08A4"/>
    <w:rsid w:val="008D0F5E"/>
    <w:rsid w:val="008D1530"/>
    <w:rsid w:val="008D556A"/>
    <w:rsid w:val="008D5696"/>
    <w:rsid w:val="008D5BBA"/>
    <w:rsid w:val="008D619E"/>
    <w:rsid w:val="008D6BAE"/>
    <w:rsid w:val="008D79E0"/>
    <w:rsid w:val="008E061D"/>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685E"/>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35"/>
    <w:rsid w:val="00917CA5"/>
    <w:rsid w:val="00920A83"/>
    <w:rsid w:val="00920F58"/>
    <w:rsid w:val="009223DE"/>
    <w:rsid w:val="00922EC5"/>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37A15"/>
    <w:rsid w:val="00940C05"/>
    <w:rsid w:val="00943C7C"/>
    <w:rsid w:val="00944CB1"/>
    <w:rsid w:val="00944D93"/>
    <w:rsid w:val="00945B2A"/>
    <w:rsid w:val="00945B4F"/>
    <w:rsid w:val="009466A2"/>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3DC1"/>
    <w:rsid w:val="009647DE"/>
    <w:rsid w:val="00965BE5"/>
    <w:rsid w:val="00965D6D"/>
    <w:rsid w:val="0096721E"/>
    <w:rsid w:val="009678CB"/>
    <w:rsid w:val="00967A83"/>
    <w:rsid w:val="009700F7"/>
    <w:rsid w:val="00970D15"/>
    <w:rsid w:val="009717E4"/>
    <w:rsid w:val="00971861"/>
    <w:rsid w:val="00972110"/>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3AB"/>
    <w:rsid w:val="00997714"/>
    <w:rsid w:val="009979AA"/>
    <w:rsid w:val="009A0E30"/>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4E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964"/>
    <w:rsid w:val="009F2D54"/>
    <w:rsid w:val="009F2F92"/>
    <w:rsid w:val="009F3395"/>
    <w:rsid w:val="009F397E"/>
    <w:rsid w:val="009F4163"/>
    <w:rsid w:val="009F50DD"/>
    <w:rsid w:val="009F70B8"/>
    <w:rsid w:val="00A009B3"/>
    <w:rsid w:val="00A00C92"/>
    <w:rsid w:val="00A02691"/>
    <w:rsid w:val="00A03272"/>
    <w:rsid w:val="00A03790"/>
    <w:rsid w:val="00A03B71"/>
    <w:rsid w:val="00A050E8"/>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2899"/>
    <w:rsid w:val="00A23769"/>
    <w:rsid w:val="00A24EAE"/>
    <w:rsid w:val="00A25699"/>
    <w:rsid w:val="00A25A39"/>
    <w:rsid w:val="00A27A0B"/>
    <w:rsid w:val="00A27BCB"/>
    <w:rsid w:val="00A304D0"/>
    <w:rsid w:val="00A30ED2"/>
    <w:rsid w:val="00A345A7"/>
    <w:rsid w:val="00A371EB"/>
    <w:rsid w:val="00A379BD"/>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5FA1"/>
    <w:rsid w:val="00A564AD"/>
    <w:rsid w:val="00A56520"/>
    <w:rsid w:val="00A60C9C"/>
    <w:rsid w:val="00A6117A"/>
    <w:rsid w:val="00A61C04"/>
    <w:rsid w:val="00A6310C"/>
    <w:rsid w:val="00A63A13"/>
    <w:rsid w:val="00A643F8"/>
    <w:rsid w:val="00A65DD1"/>
    <w:rsid w:val="00A66C8B"/>
    <w:rsid w:val="00A6760C"/>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1F7"/>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2DAF"/>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C3F"/>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0B87"/>
    <w:rsid w:val="00B31853"/>
    <w:rsid w:val="00B3191E"/>
    <w:rsid w:val="00B31E1E"/>
    <w:rsid w:val="00B32204"/>
    <w:rsid w:val="00B333E1"/>
    <w:rsid w:val="00B33DB2"/>
    <w:rsid w:val="00B33F8E"/>
    <w:rsid w:val="00B3407F"/>
    <w:rsid w:val="00B343D2"/>
    <w:rsid w:val="00B345D2"/>
    <w:rsid w:val="00B35148"/>
    <w:rsid w:val="00B36740"/>
    <w:rsid w:val="00B36A94"/>
    <w:rsid w:val="00B3716B"/>
    <w:rsid w:val="00B3768B"/>
    <w:rsid w:val="00B37DE4"/>
    <w:rsid w:val="00B40FE7"/>
    <w:rsid w:val="00B473B8"/>
    <w:rsid w:val="00B516EE"/>
    <w:rsid w:val="00B5187F"/>
    <w:rsid w:val="00B51ACC"/>
    <w:rsid w:val="00B52F0B"/>
    <w:rsid w:val="00B53D03"/>
    <w:rsid w:val="00B557E1"/>
    <w:rsid w:val="00B558D1"/>
    <w:rsid w:val="00B56207"/>
    <w:rsid w:val="00B56D7A"/>
    <w:rsid w:val="00B61369"/>
    <w:rsid w:val="00B622C3"/>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0D6"/>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08E5"/>
    <w:rsid w:val="00BA29C7"/>
    <w:rsid w:val="00BA2CE6"/>
    <w:rsid w:val="00BA2FCE"/>
    <w:rsid w:val="00BA3BF9"/>
    <w:rsid w:val="00BA3F9C"/>
    <w:rsid w:val="00BA5C2F"/>
    <w:rsid w:val="00BA6488"/>
    <w:rsid w:val="00BA6CA3"/>
    <w:rsid w:val="00BA74AB"/>
    <w:rsid w:val="00BA773F"/>
    <w:rsid w:val="00BA7741"/>
    <w:rsid w:val="00BA789B"/>
    <w:rsid w:val="00BA7F0D"/>
    <w:rsid w:val="00BB0786"/>
    <w:rsid w:val="00BB1C58"/>
    <w:rsid w:val="00BB2296"/>
    <w:rsid w:val="00BB2674"/>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BF6A6D"/>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3D6D"/>
    <w:rsid w:val="00C14070"/>
    <w:rsid w:val="00C147DD"/>
    <w:rsid w:val="00C149B9"/>
    <w:rsid w:val="00C1548D"/>
    <w:rsid w:val="00C15792"/>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3FA9"/>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1B18"/>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3E"/>
    <w:rsid w:val="00CD16A3"/>
    <w:rsid w:val="00CD2D67"/>
    <w:rsid w:val="00CD31D8"/>
    <w:rsid w:val="00CD3B5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0BB9"/>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2B9C"/>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5041"/>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E740C"/>
    <w:rsid w:val="00DF0D48"/>
    <w:rsid w:val="00DF1B71"/>
    <w:rsid w:val="00DF2C55"/>
    <w:rsid w:val="00DF4C1E"/>
    <w:rsid w:val="00DF5373"/>
    <w:rsid w:val="00DF64FF"/>
    <w:rsid w:val="00E004B2"/>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06B7"/>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3D3B"/>
    <w:rsid w:val="00E6464E"/>
    <w:rsid w:val="00E6512C"/>
    <w:rsid w:val="00E66E63"/>
    <w:rsid w:val="00E66EE1"/>
    <w:rsid w:val="00E675A2"/>
    <w:rsid w:val="00E67E41"/>
    <w:rsid w:val="00E70007"/>
    <w:rsid w:val="00E70552"/>
    <w:rsid w:val="00E70828"/>
    <w:rsid w:val="00E70838"/>
    <w:rsid w:val="00E7161A"/>
    <w:rsid w:val="00E71681"/>
    <w:rsid w:val="00E71F73"/>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5A4"/>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1EB1"/>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5A46"/>
    <w:rsid w:val="00ED7A70"/>
    <w:rsid w:val="00EE0A05"/>
    <w:rsid w:val="00EE0E28"/>
    <w:rsid w:val="00EE50D0"/>
    <w:rsid w:val="00EE59A7"/>
    <w:rsid w:val="00EE646B"/>
    <w:rsid w:val="00EE6962"/>
    <w:rsid w:val="00EE6D18"/>
    <w:rsid w:val="00EE78F6"/>
    <w:rsid w:val="00EE7E52"/>
    <w:rsid w:val="00EF0D9F"/>
    <w:rsid w:val="00EF1ECC"/>
    <w:rsid w:val="00EF2B3F"/>
    <w:rsid w:val="00EF3E01"/>
    <w:rsid w:val="00EF3E73"/>
    <w:rsid w:val="00EF5801"/>
    <w:rsid w:val="00EF6DB2"/>
    <w:rsid w:val="00EF6F37"/>
    <w:rsid w:val="00F02257"/>
    <w:rsid w:val="00F026DA"/>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029"/>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1F73"/>
    <w:rsid w:val="00F34B11"/>
    <w:rsid w:val="00F34EE2"/>
    <w:rsid w:val="00F35399"/>
    <w:rsid w:val="00F35C42"/>
    <w:rsid w:val="00F37298"/>
    <w:rsid w:val="00F37BD3"/>
    <w:rsid w:val="00F4040B"/>
    <w:rsid w:val="00F40C42"/>
    <w:rsid w:val="00F4354F"/>
    <w:rsid w:val="00F43732"/>
    <w:rsid w:val="00F43E2A"/>
    <w:rsid w:val="00F44AAE"/>
    <w:rsid w:val="00F45152"/>
    <w:rsid w:val="00F45668"/>
    <w:rsid w:val="00F45BAE"/>
    <w:rsid w:val="00F460E0"/>
    <w:rsid w:val="00F46FF5"/>
    <w:rsid w:val="00F47378"/>
    <w:rsid w:val="00F50CDA"/>
    <w:rsid w:val="00F50D4E"/>
    <w:rsid w:val="00F50E87"/>
    <w:rsid w:val="00F51638"/>
    <w:rsid w:val="00F51D1E"/>
    <w:rsid w:val="00F52610"/>
    <w:rsid w:val="00F528BE"/>
    <w:rsid w:val="00F52B6A"/>
    <w:rsid w:val="00F52FA7"/>
    <w:rsid w:val="00F5300B"/>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408"/>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69E"/>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49FC"/>
    <w:rsid w:val="00FC5058"/>
    <w:rsid w:val="00FC54B8"/>
    <w:rsid w:val="00FC61EA"/>
    <w:rsid w:val="00FC735E"/>
    <w:rsid w:val="00FC7F42"/>
    <w:rsid w:val="00FD0883"/>
    <w:rsid w:val="00FD1263"/>
    <w:rsid w:val="00FD13DA"/>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66E4"/>
    <w:rsid w:val="00FE7764"/>
    <w:rsid w:val="00FE7F8D"/>
    <w:rsid w:val="00FF249C"/>
    <w:rsid w:val="00FF2EA1"/>
    <w:rsid w:val="00FF35F6"/>
    <w:rsid w:val="00FF5C39"/>
    <w:rsid w:val="00FF6321"/>
    <w:rsid w:val="00FF67D2"/>
    <w:rsid w:val="00FF7622"/>
    <w:rsid w:val="02D3433D"/>
    <w:rsid w:val="02E7478A"/>
    <w:rsid w:val="03C545D6"/>
    <w:rsid w:val="05AB059E"/>
    <w:rsid w:val="05DC71B6"/>
    <w:rsid w:val="06665122"/>
    <w:rsid w:val="06C64491"/>
    <w:rsid w:val="077305E3"/>
    <w:rsid w:val="078A7994"/>
    <w:rsid w:val="0C3E42BE"/>
    <w:rsid w:val="0D4806BF"/>
    <w:rsid w:val="0E024D74"/>
    <w:rsid w:val="102B5AE8"/>
    <w:rsid w:val="10611A0A"/>
    <w:rsid w:val="15250309"/>
    <w:rsid w:val="152F2422"/>
    <w:rsid w:val="17672570"/>
    <w:rsid w:val="18334BDA"/>
    <w:rsid w:val="1DD063A3"/>
    <w:rsid w:val="1F125176"/>
    <w:rsid w:val="27EF4EBE"/>
    <w:rsid w:val="2805374C"/>
    <w:rsid w:val="28054429"/>
    <w:rsid w:val="298E3FAE"/>
    <w:rsid w:val="2BD902EC"/>
    <w:rsid w:val="30B1408E"/>
    <w:rsid w:val="31F4722E"/>
    <w:rsid w:val="32BA571C"/>
    <w:rsid w:val="35DB1C68"/>
    <w:rsid w:val="36F4767F"/>
    <w:rsid w:val="378418A7"/>
    <w:rsid w:val="383C102E"/>
    <w:rsid w:val="3A310809"/>
    <w:rsid w:val="3AC705C2"/>
    <w:rsid w:val="3B3339E2"/>
    <w:rsid w:val="3ED95EA9"/>
    <w:rsid w:val="3FE2521F"/>
    <w:rsid w:val="40D309FB"/>
    <w:rsid w:val="41D71CA1"/>
    <w:rsid w:val="4233454F"/>
    <w:rsid w:val="42A77BCB"/>
    <w:rsid w:val="43527DA5"/>
    <w:rsid w:val="48826C2D"/>
    <w:rsid w:val="4A3F63AF"/>
    <w:rsid w:val="4AF83480"/>
    <w:rsid w:val="4B85051F"/>
    <w:rsid w:val="4C806421"/>
    <w:rsid w:val="4CA0475B"/>
    <w:rsid w:val="4E774DAA"/>
    <w:rsid w:val="4FB76013"/>
    <w:rsid w:val="50EB36A6"/>
    <w:rsid w:val="546B6E19"/>
    <w:rsid w:val="5485514F"/>
    <w:rsid w:val="548D558B"/>
    <w:rsid w:val="549A6C2B"/>
    <w:rsid w:val="55C53EA6"/>
    <w:rsid w:val="590C29FE"/>
    <w:rsid w:val="59A537CB"/>
    <w:rsid w:val="59F26FCA"/>
    <w:rsid w:val="5B650D9F"/>
    <w:rsid w:val="5D4D387D"/>
    <w:rsid w:val="5E3E1D17"/>
    <w:rsid w:val="5F144DEA"/>
    <w:rsid w:val="61A77079"/>
    <w:rsid w:val="65454382"/>
    <w:rsid w:val="655D7FBE"/>
    <w:rsid w:val="65FF1E91"/>
    <w:rsid w:val="68BB4E93"/>
    <w:rsid w:val="6B57195A"/>
    <w:rsid w:val="6B8320C0"/>
    <w:rsid w:val="6CC92D08"/>
    <w:rsid w:val="6E071562"/>
    <w:rsid w:val="6F083740"/>
    <w:rsid w:val="70C31D6B"/>
    <w:rsid w:val="71904B0C"/>
    <w:rsid w:val="74533F62"/>
    <w:rsid w:val="74891E24"/>
    <w:rsid w:val="776F0CF3"/>
    <w:rsid w:val="78DB67FF"/>
    <w:rsid w:val="7A735C17"/>
    <w:rsid w:val="7CF312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0A23687B"/>
  <w15:docId w15:val="{4F85106C-4B05-40EB-AF44-86FF9BFF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qFormat="1"/>
    <w:lsdException w:name="page number" w:uiPriority="99" w:qFormat="1"/>
    <w:lsdException w:name="endnote reference" w:qFormat="1"/>
    <w:lsdException w:name="endnote text" w:qFormat="1"/>
    <w:lsdException w:name="Title" w:qFormat="1"/>
    <w:lsdException w:name="Default Paragraph Font" w:semiHidden="1" w:uiPriority="1" w:unhideWhenUsed="1" w:qFormat="1"/>
    <w:lsdException w:name="Body Text" w:uiPriority="99" w:qFormat="1"/>
    <w:lsdException w:name="Body Text Indent" w:qFormat="1"/>
    <w:lsdException w:name="Subtitle" w:uiPriority="99" w:qFormat="1"/>
    <w:lsdException w:name="Date" w:qFormat="1"/>
    <w:lsdException w:name="Body Text First Indent" w:uiPriority="99"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9"/>
    <w:qFormat/>
    <w:pPr>
      <w:keepNext/>
      <w:keepLines/>
      <w:spacing w:line="578" w:lineRule="auto"/>
      <w:outlineLvl w:val="0"/>
    </w:pPr>
    <w:rPr>
      <w:b/>
      <w:bCs/>
      <w:kern w:val="44"/>
      <w:sz w:val="44"/>
      <w:szCs w:val="44"/>
    </w:rPr>
  </w:style>
  <w:style w:type="paragraph" w:styleId="2">
    <w:name w:val="heading 2"/>
    <w:basedOn w:val="a"/>
    <w:next w:val="a"/>
    <w:link w:val="20"/>
    <w:uiPriority w:val="99"/>
    <w:qFormat/>
    <w:pPr>
      <w:keepNext/>
      <w:keepLines/>
      <w:spacing w:line="416" w:lineRule="auto"/>
      <w:outlineLvl w:val="1"/>
    </w:pPr>
    <w:rPr>
      <w:rFonts w:ascii="Cambria" w:hAnsi="Cambria"/>
      <w:b/>
      <w:bCs/>
      <w:sz w:val="32"/>
      <w:szCs w:val="32"/>
    </w:rPr>
  </w:style>
  <w:style w:type="paragraph" w:styleId="3">
    <w:name w:val="heading 3"/>
    <w:basedOn w:val="a"/>
    <w:next w:val="a"/>
    <w:link w:val="31"/>
    <w:uiPriority w:val="99"/>
    <w:qFormat/>
    <w:pPr>
      <w:keepNext/>
      <w:keepLines/>
      <w:spacing w:line="416" w:lineRule="auto"/>
      <w:outlineLvl w:val="2"/>
    </w:pPr>
    <w:rPr>
      <w:b/>
      <w:bCs/>
      <w:sz w:val="32"/>
      <w:szCs w:val="32"/>
    </w:rPr>
  </w:style>
  <w:style w:type="paragraph" w:styleId="4">
    <w:name w:val="heading 4"/>
    <w:basedOn w:val="a"/>
    <w:next w:val="a"/>
    <w:link w:val="40"/>
    <w:uiPriority w:val="99"/>
    <w:qFormat/>
    <w:pPr>
      <w:widowControl/>
      <w:spacing w:beforeAutospacing="1" w:afterAutospacing="1"/>
      <w:jc w:val="left"/>
      <w:outlineLvl w:val="3"/>
    </w:pPr>
    <w:rPr>
      <w:rFonts w:ascii="宋体" w:hAnsi="宋体" w:cs="宋体"/>
      <w:b/>
      <w:bCs/>
      <w:kern w:val="0"/>
      <w:sz w:val="24"/>
    </w:rPr>
  </w:style>
  <w:style w:type="paragraph" w:styleId="5">
    <w:name w:val="heading 5"/>
    <w:basedOn w:val="a"/>
    <w:next w:val="a"/>
    <w:link w:val="50"/>
    <w:uiPriority w:val="99"/>
    <w:qFormat/>
    <w:pPr>
      <w:widowControl/>
      <w:spacing w:beforeAutospacing="1" w:afterAutospacing="1"/>
      <w:jc w:val="left"/>
      <w:outlineLvl w:val="4"/>
    </w:pPr>
    <w:rPr>
      <w:rFonts w:ascii="宋体" w:hAnsi="宋体" w:cs="宋体"/>
      <w:b/>
      <w:bCs/>
      <w:kern w:val="0"/>
      <w:sz w:val="20"/>
      <w:szCs w:val="20"/>
    </w:rPr>
  </w:style>
  <w:style w:type="paragraph" w:styleId="6">
    <w:name w:val="heading 6"/>
    <w:basedOn w:val="a1"/>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uiPriority w:val="99"/>
    <w:qFormat/>
  </w:style>
  <w:style w:type="paragraph" w:styleId="a1">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6">
    <w:name w:val="caption"/>
    <w:basedOn w:val="a"/>
    <w:next w:val="a"/>
    <w:qFormat/>
    <w:rPr>
      <w:rFonts w:ascii="Cambria" w:eastAsia="黑体" w:hAnsi="Cambria"/>
      <w:sz w:val="20"/>
      <w:szCs w:val="20"/>
    </w:rPr>
  </w:style>
  <w:style w:type="paragraph" w:styleId="a7">
    <w:name w:val="Document Map"/>
    <w:basedOn w:val="a"/>
    <w:link w:val="a8"/>
    <w:qFormat/>
    <w:pPr>
      <w:shd w:val="clear" w:color="auto" w:fill="000080"/>
    </w:pPr>
  </w:style>
  <w:style w:type="paragraph" w:styleId="a9">
    <w:name w:val="annotation text"/>
    <w:basedOn w:val="a"/>
    <w:link w:val="aa"/>
    <w:uiPriority w:val="99"/>
    <w:qFormat/>
    <w:pPr>
      <w:jc w:val="left"/>
    </w:pPr>
  </w:style>
  <w:style w:type="paragraph" w:styleId="30">
    <w:name w:val="Body Text 3"/>
    <w:basedOn w:val="a"/>
    <w:link w:val="32"/>
    <w:qFormat/>
    <w:rPr>
      <w:sz w:val="16"/>
      <w:szCs w:val="16"/>
    </w:rPr>
  </w:style>
  <w:style w:type="paragraph" w:styleId="ab">
    <w:name w:val="Body Text Indent"/>
    <w:basedOn w:val="a"/>
    <w:link w:val="ac"/>
    <w:qFormat/>
    <w:pPr>
      <w:ind w:firstLineChars="200" w:firstLine="407"/>
    </w:pPr>
  </w:style>
  <w:style w:type="paragraph" w:styleId="ad">
    <w:name w:val="Block Text"/>
    <w:basedOn w:val="a"/>
    <w:uiPriority w:val="99"/>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line="240" w:lineRule="auto"/>
      <w:ind w:left="420"/>
      <w:jc w:val="left"/>
      <w:outlineLvl w:val="9"/>
    </w:pPr>
    <w:rPr>
      <w:b w:val="0"/>
      <w:bCs w:val="0"/>
      <w:i/>
      <w:iCs/>
      <w:sz w:val="20"/>
      <w:szCs w:val="20"/>
    </w:rPr>
  </w:style>
  <w:style w:type="paragraph" w:styleId="ae">
    <w:name w:val="Plain Text"/>
    <w:basedOn w:val="a"/>
    <w:link w:val="af"/>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0">
    <w:name w:val="Date"/>
    <w:basedOn w:val="a"/>
    <w:next w:val="a"/>
    <w:link w:val="af1"/>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2">
    <w:name w:val="endnote text"/>
    <w:basedOn w:val="a"/>
    <w:link w:val="af3"/>
    <w:qFormat/>
    <w:pPr>
      <w:widowControl/>
      <w:snapToGrid w:val="0"/>
      <w:jc w:val="left"/>
    </w:pPr>
    <w:rPr>
      <w:rFonts w:ascii="Arial" w:hAnsi="Arial" w:cs="Arial"/>
      <w:kern w:val="0"/>
      <w:sz w:val="20"/>
      <w:lang w:eastAsia="en-US"/>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TOC4">
    <w:name w:val="toc 4"/>
    <w:basedOn w:val="4"/>
    <w:next w:val="a"/>
    <w:uiPriority w:val="39"/>
    <w:qFormat/>
    <w:pPr>
      <w:widowControl w:val="0"/>
      <w:spacing w:beforeAutospacing="0" w:afterAutospacing="0"/>
      <w:ind w:left="630"/>
      <w:outlineLvl w:val="9"/>
    </w:pPr>
    <w:rPr>
      <w:rFonts w:ascii="Times New Roman" w:hAnsi="Times New Roman" w:cs="Times New Roman"/>
      <w:b w:val="0"/>
      <w:bCs w:val="0"/>
      <w:kern w:val="2"/>
      <w:sz w:val="18"/>
      <w:szCs w:val="18"/>
    </w:rPr>
  </w:style>
  <w:style w:type="paragraph" w:styleId="afa">
    <w:name w:val="Subtitle"/>
    <w:basedOn w:val="a"/>
    <w:link w:val="afb"/>
    <w:uiPriority w:val="99"/>
    <w:qFormat/>
    <w:pPr>
      <w:widowControl/>
      <w:jc w:val="center"/>
    </w:pPr>
    <w:rPr>
      <w:kern w:val="0"/>
      <w:sz w:val="20"/>
      <w:u w:val="single"/>
      <w:lang w:eastAsia="en-US"/>
    </w:rPr>
  </w:style>
  <w:style w:type="paragraph" w:styleId="afc">
    <w:name w:val="footnote text"/>
    <w:basedOn w:val="a"/>
    <w:link w:val="afd"/>
    <w:uiPriority w:val="99"/>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e">
    <w:name w:val="Normal (Web)"/>
    <w:basedOn w:val="a"/>
    <w:unhideWhenUsed/>
    <w:qFormat/>
    <w:pPr>
      <w:widowControl/>
      <w:spacing w:beforeAutospacing="1"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
    <w:name w:val="Title"/>
    <w:basedOn w:val="a"/>
    <w:link w:val="aff0"/>
    <w:qFormat/>
    <w:pPr>
      <w:widowControl/>
      <w:jc w:val="center"/>
    </w:pPr>
    <w:rPr>
      <w:kern w:val="0"/>
      <w:sz w:val="20"/>
      <w:u w:val="single"/>
      <w:lang w:eastAsia="en-US"/>
    </w:rPr>
  </w:style>
  <w:style w:type="paragraph" w:styleId="aff1">
    <w:name w:val="annotation subject"/>
    <w:basedOn w:val="a9"/>
    <w:next w:val="a9"/>
    <w:link w:val="aff2"/>
    <w:qFormat/>
    <w:rPr>
      <w:b/>
      <w:bCs/>
    </w:rPr>
  </w:style>
  <w:style w:type="paragraph" w:styleId="aff3">
    <w:name w:val="Body Text First Indent"/>
    <w:basedOn w:val="a0"/>
    <w:link w:val="aff4"/>
    <w:uiPriority w:val="99"/>
    <w:qFormat/>
    <w:pPr>
      <w:spacing w:after="120"/>
      <w:ind w:firstLineChars="100" w:firstLine="420"/>
    </w:pPr>
  </w:style>
  <w:style w:type="table" w:styleId="aff5">
    <w:name w:val="Table Grid"/>
    <w:basedOn w:val="a3"/>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basedOn w:val="a2"/>
    <w:uiPriority w:val="99"/>
    <w:qFormat/>
  </w:style>
  <w:style w:type="character" w:styleId="aff9">
    <w:name w:val="FollowedHyperlink"/>
    <w:uiPriority w:val="99"/>
    <w:qFormat/>
    <w:rPr>
      <w:color w:val="800080"/>
      <w:u w:val="single"/>
    </w:rPr>
  </w:style>
  <w:style w:type="character" w:styleId="affa">
    <w:name w:val="Emphasis"/>
    <w:qFormat/>
    <w:rPr>
      <w:i/>
      <w:iCs/>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affd">
    <w:name w:val="footnote reference"/>
    <w:uiPriority w:val="99"/>
    <w:qFormat/>
    <w:rPr>
      <w:vertAlign w:val="superscript"/>
    </w:rPr>
  </w:style>
  <w:style w:type="paragraph" w:customStyle="1" w:styleId="rr">
    <w:name w:val="rr"/>
    <w:basedOn w:val="a"/>
    <w:qFormat/>
    <w:pPr>
      <w:widowControl/>
      <w:spacing w:beforeAutospacing="1" w:afterAutospacing="1"/>
      <w:jc w:val="left"/>
    </w:pPr>
    <w:rPr>
      <w:rFonts w:ascii="宋体" w:hAnsi="宋体" w:hint="eastAsia"/>
      <w:kern w:val="0"/>
      <w:szCs w:val="21"/>
    </w:rPr>
  </w:style>
  <w:style w:type="paragraph" w:customStyle="1" w:styleId="Style101">
    <w:name w:val="_Style 101"/>
    <w:basedOn w:val="a"/>
    <w:uiPriority w:val="99"/>
    <w:qFormat/>
    <w:pPr>
      <w:ind w:firstLineChars="200" w:firstLine="420"/>
    </w:pPr>
    <w:rPr>
      <w:sz w:val="28"/>
      <w:szCs w:val="28"/>
    </w:rPr>
  </w:style>
  <w:style w:type="paragraph" w:customStyle="1" w:styleId="affe">
    <w:name w:val="表格标题"/>
    <w:basedOn w:val="afff"/>
    <w:qFormat/>
  </w:style>
  <w:style w:type="paragraph" w:customStyle="1" w:styleId="afff">
    <w:name w:val="表格内容"/>
    <w:basedOn w:val="a"/>
    <w:qFormat/>
    <w:pPr>
      <w:suppressLineNumbers/>
      <w:suppressAutoHyphens/>
    </w:pPr>
  </w:style>
  <w:style w:type="paragraph" w:customStyle="1" w:styleId="l-2">
    <w:name w:val="l-2"/>
    <w:basedOn w:val="a"/>
    <w:qFormat/>
    <w:pPr>
      <w:widowControl/>
      <w:spacing w:beforeAutospacing="1" w:afterAutospacing="1"/>
      <w:jc w:val="left"/>
    </w:pPr>
    <w:rPr>
      <w:rFonts w:ascii="宋体" w:hAnsi="宋体" w:cs="宋体"/>
      <w:b/>
      <w:bCs/>
      <w:color w:val="000000"/>
      <w:kern w:val="0"/>
      <w:sz w:val="13"/>
      <w:szCs w:val="13"/>
    </w:rPr>
  </w:style>
  <w:style w:type="paragraph" w:customStyle="1" w:styleId="12">
    <w:name w:val="修订1"/>
    <w:qFormat/>
    <w:rPr>
      <w:kern w:val="2"/>
      <w:sz w:val="21"/>
      <w:szCs w:val="24"/>
    </w:rPr>
  </w:style>
  <w:style w:type="paragraph" w:customStyle="1" w:styleId="13">
    <w:name w:val="1"/>
    <w:basedOn w:val="a"/>
    <w:qFormat/>
    <w:pPr>
      <w:widowControl/>
      <w:spacing w:beforeAutospacing="1" w:afterAutospacing="1"/>
      <w:jc w:val="left"/>
    </w:pPr>
    <w:rPr>
      <w:rFonts w:ascii="ˎ̥" w:hAnsi="ˎ̥" w:cs="宋体"/>
      <w:kern w:val="0"/>
      <w:sz w:val="24"/>
    </w:rPr>
  </w:style>
  <w:style w:type="paragraph" w:customStyle="1" w:styleId="14">
    <w:name w:val="标准样式1"/>
    <w:basedOn w:val="a"/>
    <w:qFormat/>
    <w:pPr>
      <w:spacing w:line="600" w:lineRule="exact"/>
      <w:ind w:firstLine="567"/>
    </w:pPr>
    <w:rPr>
      <w:rFonts w:ascii="Calibri" w:hAnsi="Calibri"/>
      <w:sz w:val="28"/>
    </w:rPr>
  </w:style>
  <w:style w:type="paragraph" w:customStyle="1" w:styleId="110">
    <w:name w:val="列出段落11"/>
    <w:basedOn w:val="a"/>
    <w:uiPriority w:val="99"/>
    <w:qFormat/>
    <w:pPr>
      <w:ind w:firstLineChars="200" w:firstLine="420"/>
    </w:pPr>
    <w:rPr>
      <w:sz w:val="28"/>
      <w:szCs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WW-">
    <w:name w:val="WW-表格标题"/>
    <w:basedOn w:val="WW-0"/>
    <w:qFormat/>
  </w:style>
  <w:style w:type="paragraph" w:customStyle="1" w:styleId="WW-0">
    <w:name w:val="WW-表格内容"/>
    <w:basedOn w:val="a"/>
    <w:qFormat/>
    <w:pPr>
      <w:suppressLineNumbers/>
      <w:suppressAutoHyphens/>
    </w:pPr>
  </w:style>
  <w:style w:type="paragraph" w:customStyle="1" w:styleId="25">
    <w:name w:val="引用2"/>
    <w:basedOn w:val="a"/>
    <w:next w:val="a"/>
    <w:link w:val="Char"/>
    <w:qFormat/>
    <w:rPr>
      <w:i/>
      <w:iCs/>
      <w:color w:val="000000"/>
    </w:rPr>
  </w:style>
  <w:style w:type="paragraph" w:customStyle="1" w:styleId="CharCharCharCharCharCharCharCharCharChar">
    <w:name w:val="Char Char Char Char Char Char Char Char Char Char"/>
    <w:basedOn w:val="a7"/>
    <w:qFormat/>
    <w:pPr>
      <w:spacing w:line="360" w:lineRule="auto"/>
      <w:ind w:firstLineChars="200" w:firstLine="200"/>
    </w:pPr>
    <w:rPr>
      <w:rFonts w:ascii="Tahoma" w:hAnsi="Tahoma"/>
      <w:sz w:val="24"/>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
    <w:name w:val="Char Char Char Char"/>
    <w:basedOn w:val="a7"/>
    <w:qFormat/>
    <w:pPr>
      <w:spacing w:line="360" w:lineRule="auto"/>
      <w:ind w:firstLineChars="200" w:firstLine="200"/>
    </w:pPr>
    <w:rPr>
      <w:rFonts w:ascii="Tahoma" w:hAnsi="Tahoma"/>
      <w:sz w:val="24"/>
    </w:rPr>
  </w:style>
  <w:style w:type="paragraph" w:customStyle="1" w:styleId="style12">
    <w:name w:val="style12"/>
    <w:basedOn w:val="a"/>
    <w:qFormat/>
    <w:pPr>
      <w:widowControl/>
      <w:spacing w:beforeAutospacing="1" w:afterAutospacing="1"/>
      <w:jc w:val="left"/>
    </w:pPr>
    <w:rPr>
      <w:rFonts w:ascii="宋体" w:hAnsi="宋体" w:cs="宋体"/>
      <w:kern w:val="0"/>
      <w:sz w:val="18"/>
      <w:szCs w:val="18"/>
    </w:rPr>
  </w:style>
  <w:style w:type="paragraph" w:customStyle="1" w:styleId="g2">
    <w:name w:val="g2"/>
    <w:basedOn w:val="a"/>
    <w:qFormat/>
    <w:pPr>
      <w:widowControl/>
      <w:spacing w:beforeAutospacing="1" w:afterAutospacing="1"/>
      <w:jc w:val="left"/>
    </w:pPr>
    <w:rPr>
      <w:rFonts w:ascii="仿宋_GB2312" w:eastAsia="仿宋_GB2312" w:hAnsi="宋体" w:cs="宋体"/>
      <w:kern w:val="0"/>
      <w:sz w:val="17"/>
      <w:szCs w:val="17"/>
    </w:rPr>
  </w:style>
  <w:style w:type="paragraph" w:customStyle="1" w:styleId="p16">
    <w:name w:val="p16"/>
    <w:basedOn w:val="a"/>
    <w:qFormat/>
    <w:pPr>
      <w:widowControl/>
    </w:pPr>
    <w:rPr>
      <w:rFonts w:ascii="Calibri" w:hAnsi="Calibri" w:cs="宋体"/>
      <w:kern w:val="0"/>
      <w:szCs w:val="21"/>
    </w:rPr>
  </w:style>
  <w:style w:type="paragraph" w:customStyle="1" w:styleId="15">
    <w:name w:val="列出段落1"/>
    <w:basedOn w:val="a"/>
    <w:qFormat/>
    <w:pPr>
      <w:ind w:firstLineChars="200" w:firstLine="420"/>
    </w:pPr>
    <w:rPr>
      <w:sz w:val="28"/>
      <w:szCs w:val="28"/>
    </w:rPr>
  </w:style>
  <w:style w:type="paragraph" w:customStyle="1" w:styleId="16">
    <w:name w:val="样式1"/>
    <w:basedOn w:val="a"/>
    <w:next w:val="4"/>
    <w:qFormat/>
    <w:pPr>
      <w:spacing w:line="360" w:lineRule="auto"/>
      <w:ind w:firstLineChars="200" w:firstLine="420"/>
    </w:pPr>
    <w:rPr>
      <w:rFonts w:ascii="宋体" w:hAnsi="宋体"/>
      <w:szCs w:val="21"/>
    </w:rPr>
  </w:style>
  <w:style w:type="paragraph" w:customStyle="1" w:styleId="ly">
    <w:name w:val="ly"/>
    <w:basedOn w:val="a"/>
    <w:qFormat/>
    <w:pPr>
      <w:widowControl/>
      <w:jc w:val="right"/>
    </w:pPr>
    <w:rPr>
      <w:rFonts w:ascii="方正书宋简体" w:eastAsia="方正书宋简体" w:hAnsi="宋体"/>
      <w:color w:val="000000"/>
      <w:kern w:val="0"/>
      <w:szCs w:val="21"/>
    </w:rPr>
  </w:style>
  <w:style w:type="paragraph" w:customStyle="1" w:styleId="Char9CharCharCharCharCharChar">
    <w:name w:val="Char9 Char Char Char Char Char Char"/>
    <w:basedOn w:val="a7"/>
    <w:qFormat/>
    <w:pPr>
      <w:spacing w:line="360" w:lineRule="auto"/>
      <w:ind w:firstLineChars="200" w:firstLine="200"/>
    </w:pPr>
    <w:rPr>
      <w:rFonts w:ascii="Tahoma" w:hAnsi="Tahoma"/>
      <w:sz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17">
    <w:name w:val="引用1"/>
    <w:basedOn w:val="a"/>
    <w:next w:val="a"/>
    <w:link w:val="Char1"/>
    <w:uiPriority w:val="29"/>
    <w:qFormat/>
    <w:rPr>
      <w:i/>
      <w:iCs/>
      <w:color w:val="000000"/>
      <w:szCs w:val="20"/>
    </w:rPr>
  </w:style>
  <w:style w:type="paragraph" w:customStyle="1" w:styleId="afff0">
    <w:name w:val="表格文字"/>
    <w:basedOn w:val="a"/>
    <w:qFormat/>
    <w:pPr>
      <w:adjustRightInd w:val="0"/>
      <w:spacing w:line="420" w:lineRule="atLeast"/>
      <w:jc w:val="left"/>
      <w:textAlignment w:val="baseline"/>
    </w:pPr>
    <w:rPr>
      <w:kern w:val="0"/>
      <w:szCs w:val="20"/>
    </w:rPr>
  </w:style>
  <w:style w:type="paragraph" w:customStyle="1" w:styleId="Style96">
    <w:name w:val="_Style 96"/>
    <w:uiPriority w:val="99"/>
    <w:semiHidden/>
    <w:qFormat/>
    <w:rPr>
      <w:rFonts w:ascii="Calibri" w:hAnsi="Calibri"/>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Style105">
    <w:name w:val="_Style 105"/>
    <w:basedOn w:val="1"/>
    <w:next w:val="a"/>
    <w:uiPriority w:val="39"/>
    <w:qFormat/>
    <w:pPr>
      <w:widowControl/>
      <w:spacing w:before="480" w:line="276" w:lineRule="auto"/>
      <w:jc w:val="left"/>
      <w:outlineLvl w:val="9"/>
    </w:pPr>
    <w:rPr>
      <w:rFonts w:ascii="Cambria" w:hAnsi="Cambria"/>
      <w:color w:val="365F91"/>
      <w:kern w:val="0"/>
      <w:sz w:val="28"/>
      <w:szCs w:val="28"/>
    </w:rPr>
  </w:style>
  <w:style w:type="paragraph" w:customStyle="1" w:styleId="afff1">
    <w:name w:val="正  文"/>
    <w:basedOn w:val="a"/>
    <w:uiPriority w:val="99"/>
    <w:qFormat/>
    <w:pPr>
      <w:spacing w:line="360" w:lineRule="auto"/>
      <w:ind w:firstLineChars="200" w:firstLine="200"/>
    </w:pPr>
    <w:rPr>
      <w:rFonts w:ascii="宋体" w:hAnsi="Calibri"/>
      <w:sz w:val="24"/>
    </w:rPr>
  </w:style>
  <w:style w:type="paragraph" w:customStyle="1" w:styleId="42">
    <w:name w:val="标题4"/>
    <w:basedOn w:val="2"/>
    <w:next w:val="41"/>
    <w:link w:val="4CharChar"/>
    <w:qFormat/>
    <w:pPr>
      <w:spacing w:line="413" w:lineRule="auto"/>
    </w:pPr>
    <w:rPr>
      <w:rFonts w:ascii="Arial" w:hAnsi="Arial"/>
      <w:kern w:val="0"/>
      <w:sz w:val="24"/>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p0">
    <w:name w:val="p0"/>
    <w:basedOn w:val="a"/>
    <w:qFormat/>
    <w:pPr>
      <w:widowControl/>
      <w:spacing w:beforeAutospacing="1" w:afterAutospacing="1"/>
      <w:jc w:val="left"/>
    </w:pPr>
    <w:rPr>
      <w:rFonts w:ascii="宋体" w:hAnsi="宋体" w:cs="宋体"/>
      <w:kern w:val="0"/>
      <w:sz w:val="24"/>
    </w:rPr>
  </w:style>
  <w:style w:type="paragraph" w:customStyle="1" w:styleId="18">
    <w:name w:val="标题1"/>
    <w:basedOn w:val="a"/>
    <w:qFormat/>
    <w:pPr>
      <w:widowControl/>
      <w:spacing w:beforeAutospacing="1" w:afterAutospacing="1"/>
      <w:jc w:val="left"/>
    </w:pPr>
    <w:rPr>
      <w:rFonts w:ascii="宋体" w:hAnsi="宋体" w:cs="宋体"/>
      <w:kern w:val="0"/>
      <w:sz w:val="24"/>
    </w:rPr>
  </w:style>
  <w:style w:type="paragraph" w:customStyle="1" w:styleId="af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afff3">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g3">
    <w:name w:val="g3"/>
    <w:basedOn w:val="a"/>
    <w:qFormat/>
    <w:pPr>
      <w:widowControl/>
      <w:spacing w:beforeAutospacing="1" w:afterAutospacing="1"/>
      <w:jc w:val="left"/>
    </w:pPr>
    <w:rPr>
      <w:rFonts w:ascii="宋体" w:hAnsi="宋体" w:cs="宋体"/>
      <w:kern w:val="0"/>
      <w:sz w:val="24"/>
    </w:rPr>
  </w:style>
  <w:style w:type="paragraph" w:customStyle="1" w:styleId="zz">
    <w:name w:val="zz"/>
    <w:basedOn w:val="a"/>
    <w:qFormat/>
    <w:pPr>
      <w:widowControl/>
      <w:jc w:val="right"/>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g11">
    <w:name w:val="g11"/>
    <w:basedOn w:val="a"/>
    <w:qFormat/>
    <w:pPr>
      <w:widowControl/>
      <w:spacing w:beforeAutospacing="1" w:afterAutospacing="1" w:line="465" w:lineRule="atLeast"/>
      <w:jc w:val="left"/>
    </w:pPr>
    <w:rPr>
      <w:rFonts w:ascii="华文中宋" w:eastAsia="华文中宋" w:hAnsi="华文中宋" w:cs="宋体"/>
      <w:b/>
      <w:bCs/>
      <w:color w:val="FF0000"/>
      <w:kern w:val="0"/>
      <w:sz w:val="31"/>
      <w:szCs w:val="31"/>
    </w:rPr>
  </w:style>
  <w:style w:type="paragraph" w:customStyle="1" w:styleId="pa-34">
    <w:name w:val="pa-34"/>
    <w:basedOn w:val="a"/>
    <w:uiPriority w:val="99"/>
    <w:qFormat/>
    <w:pPr>
      <w:widowControl/>
      <w:spacing w:line="360" w:lineRule="atLeast"/>
      <w:ind w:firstLine="420"/>
      <w:jc w:val="left"/>
    </w:pPr>
    <w:rPr>
      <w:rFonts w:ascii="宋体" w:hAnsi="宋体" w:cs="宋体"/>
      <w:kern w:val="0"/>
      <w:sz w:val="24"/>
    </w:rPr>
  </w:style>
  <w:style w:type="paragraph" w:customStyle="1" w:styleId="TOC11">
    <w:name w:val="TOC 标题11"/>
    <w:basedOn w:val="1"/>
    <w:next w:val="a"/>
    <w:qFormat/>
    <w:pPr>
      <w:widowControl/>
      <w:spacing w:before="480" w:line="276" w:lineRule="auto"/>
      <w:jc w:val="left"/>
      <w:outlineLvl w:val="9"/>
    </w:pPr>
    <w:rPr>
      <w:rFonts w:ascii="Cambria" w:hAnsi="Cambria"/>
      <w:color w:val="365F91"/>
      <w:kern w:val="0"/>
      <w:sz w:val="28"/>
      <w:szCs w:val="28"/>
    </w:rPr>
  </w:style>
  <w:style w:type="paragraph" w:customStyle="1" w:styleId="p15">
    <w:name w:val="p15"/>
    <w:basedOn w:val="a"/>
    <w:qFormat/>
    <w:pPr>
      <w:widowControl/>
    </w:pPr>
    <w:rPr>
      <w:kern w:val="0"/>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7"/>
    <w:qFormat/>
    <w:pPr>
      <w:spacing w:line="360" w:lineRule="auto"/>
      <w:ind w:firstLineChars="200" w:firstLine="200"/>
    </w:pPr>
    <w:rPr>
      <w:rFonts w:ascii="Tahoma" w:hAnsi="Tahoma"/>
      <w:sz w:val="24"/>
    </w:rPr>
  </w:style>
  <w:style w:type="paragraph" w:customStyle="1" w:styleId="Style124">
    <w:name w:val="_Style 124"/>
    <w:basedOn w:val="a"/>
    <w:next w:val="a"/>
    <w:link w:val="Char4"/>
    <w:qFormat/>
    <w:rPr>
      <w:i/>
      <w:iCs/>
      <w:color w:val="000000"/>
      <w:szCs w:val="22"/>
    </w:rPr>
  </w:style>
  <w:style w:type="paragraph" w:customStyle="1" w:styleId="zw">
    <w:name w:val="zw"/>
    <w:basedOn w:val="a"/>
    <w:qFormat/>
    <w:pPr>
      <w:widowControl/>
      <w:ind w:left="100" w:right="100"/>
    </w:pPr>
    <w:rPr>
      <w:rFonts w:ascii="方正书宋简体" w:eastAsia="方正书宋简体" w:hAnsi="宋体"/>
      <w:color w:val="000000"/>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2TimesNewRoman5020">
    <w:name w:val="样式 标题 2 + Times New Roman 四号 非加粗 段前: 5 磅 段后: 0 磅 行距: 固定值 20..."/>
    <w:basedOn w:val="2"/>
    <w:qFormat/>
    <w:pPr>
      <w:spacing w:line="400" w:lineRule="exact"/>
    </w:pPr>
    <w:rPr>
      <w:rFonts w:ascii="Times New Roman" w:eastAsia="黑体" w:hAnsi="Times New Roman" w:cs="宋体"/>
      <w:b w:val="0"/>
      <w:bCs w:val="0"/>
      <w:sz w:val="28"/>
      <w:szCs w:val="20"/>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26">
    <w:name w:val="2"/>
    <w:next w:val="a"/>
    <w:uiPriority w:val="99"/>
    <w:qFormat/>
    <w:pPr>
      <w:widowControl w:val="0"/>
      <w:jc w:val="both"/>
    </w:pPr>
    <w:rPr>
      <w:rFonts w:ascii="Calibri" w:hAnsi="Calibri"/>
      <w:kern w:val="2"/>
      <w:sz w:val="21"/>
      <w:szCs w:val="24"/>
    </w:rPr>
  </w:style>
  <w:style w:type="paragraph" w:customStyle="1" w:styleId="afff4">
    <w:name w:val="表格"/>
    <w:basedOn w:val="a"/>
    <w:qFormat/>
    <w:pPr>
      <w:jc w:val="center"/>
      <w:textAlignment w:val="center"/>
    </w:pPr>
    <w:rPr>
      <w:rFonts w:ascii="华文细黑" w:hAnsi="华文细黑"/>
      <w:kern w:val="0"/>
      <w:szCs w:val="20"/>
    </w:rPr>
  </w:style>
  <w:style w:type="paragraph" w:customStyle="1" w:styleId="19">
    <w:name w:val="明显引用1"/>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50">
    <w:name w:val="样式15"/>
    <w:basedOn w:val="3"/>
    <w:qFormat/>
    <w:pPr>
      <w:keepNext w:val="0"/>
      <w:keepLines w:val="0"/>
      <w:tabs>
        <w:tab w:val="left" w:pos="0"/>
        <w:tab w:val="left" w:pos="210"/>
        <w:tab w:val="left" w:pos="420"/>
        <w:tab w:val="left" w:pos="1260"/>
      </w:tabs>
      <w:adjustRightInd w:val="0"/>
      <w:spacing w:line="240" w:lineRule="auto"/>
      <w:jc w:val="left"/>
    </w:pPr>
    <w:rPr>
      <w:rFonts w:ascii="仿宋_GB2312" w:eastAsia="仿宋_GB2312" w:hAnsi="Calibri"/>
      <w:bCs w:val="0"/>
      <w:szCs w:val="24"/>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line="400" w:lineRule="exact"/>
      <w:jc w:val="center"/>
    </w:pPr>
    <w:rPr>
      <w:rFonts w:ascii="黑体" w:eastAsia="黑体" w:hAnsi="黑体" w:cs="宋体"/>
      <w:b w:val="0"/>
      <w:bCs w:val="0"/>
      <w:sz w:val="32"/>
      <w:szCs w:val="20"/>
    </w:rPr>
  </w:style>
  <w:style w:type="paragraph" w:customStyle="1" w:styleId="intel1">
    <w:name w:val="intel1"/>
    <w:basedOn w:val="a"/>
    <w:qFormat/>
    <w:pPr>
      <w:widowControl/>
      <w:spacing w:beforeAutospacing="1" w:afterAutospacing="1"/>
      <w:jc w:val="left"/>
    </w:pPr>
    <w:rPr>
      <w:rFonts w:ascii="宋体" w:hAnsi="宋体" w:cs="宋体"/>
      <w:kern w:val="0"/>
      <w:sz w:val="24"/>
    </w:rPr>
  </w:style>
  <w:style w:type="paragraph" w:customStyle="1" w:styleId="51">
    <w:name w:val="标题5"/>
    <w:basedOn w:val="3"/>
    <w:link w:val="5CharChar"/>
    <w:qFormat/>
    <w:pPr>
      <w:spacing w:line="413" w:lineRule="auto"/>
    </w:pPr>
    <w:rPr>
      <w:rFonts w:ascii="Arial" w:hAnsi="Arial"/>
      <w:kern w:val="0"/>
      <w:sz w:val="24"/>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Style64">
    <w:name w:val="_Style 64"/>
    <w:basedOn w:val="a"/>
    <w:next w:val="a"/>
    <w:link w:val="Char40"/>
    <w:qFormat/>
    <w:pPr>
      <w:pBdr>
        <w:bottom w:val="single" w:sz="4" w:space="4" w:color="4F81BD"/>
      </w:pBdr>
      <w:ind w:left="936" w:right="936"/>
    </w:pPr>
    <w:rPr>
      <w:b/>
      <w:bCs/>
      <w:i/>
      <w:iCs/>
      <w:color w:val="4F81BD"/>
      <w:szCs w:val="22"/>
    </w:rPr>
  </w:style>
  <w:style w:type="paragraph" w:customStyle="1" w:styleId="Style128">
    <w:name w:val="_Style 128"/>
    <w:basedOn w:val="1"/>
    <w:next w:val="a"/>
    <w:uiPriority w:val="39"/>
    <w:qFormat/>
    <w:pPr>
      <w:widowControl/>
      <w:spacing w:line="276" w:lineRule="auto"/>
      <w:jc w:val="left"/>
      <w:outlineLvl w:val="9"/>
    </w:pPr>
    <w:rPr>
      <w:rFonts w:ascii="Cambria" w:hAnsi="Cambria"/>
      <w:color w:val="365F91"/>
      <w:kern w:val="0"/>
      <w:sz w:val="28"/>
      <w:szCs w:val="28"/>
    </w:rPr>
  </w:style>
  <w:style w:type="paragraph" w:customStyle="1" w:styleId="Char2">
    <w:name w:val="Char2"/>
    <w:basedOn w:val="a"/>
    <w:qFormat/>
    <w:rPr>
      <w:rFonts w:ascii="Calibri" w:hAnsi="Calibri"/>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a">
    <w:name w:val="自定样式1"/>
    <w:basedOn w:val="a"/>
    <w:qFormat/>
    <w:pPr>
      <w:suppressAutoHyphens/>
      <w:jc w:val="center"/>
    </w:pPr>
    <w:rPr>
      <w:rFonts w:ascii="宋体" w:hAnsi="宋体"/>
      <w:color w:val="000000"/>
      <w:sz w:val="18"/>
    </w:rPr>
  </w:style>
  <w:style w:type="paragraph" w:customStyle="1" w:styleId="Style81">
    <w:name w:val="_Style 81"/>
    <w:qFormat/>
    <w:pPr>
      <w:widowControl w:val="0"/>
      <w:jc w:val="both"/>
    </w:pPr>
    <w:rPr>
      <w:rFonts w:ascii="Calibri" w:hAnsi="Calibri"/>
      <w:kern w:val="2"/>
      <w:sz w:val="21"/>
      <w:szCs w:val="22"/>
    </w:rPr>
  </w:style>
  <w:style w:type="paragraph" w:customStyle="1" w:styleId="Char0">
    <w:name w:val="Char"/>
    <w:basedOn w:val="a"/>
    <w:qFormat/>
  </w:style>
  <w:style w:type="paragraph" w:customStyle="1" w:styleId="1b">
    <w:name w:val="标题1"/>
    <w:basedOn w:val="a"/>
    <w:qFormat/>
    <w:pPr>
      <w:widowControl/>
      <w:spacing w:before="100" w:beforeAutospacing="1" w:after="100" w:afterAutospacing="1"/>
      <w:jc w:val="left"/>
    </w:pPr>
    <w:rPr>
      <w:rFonts w:ascii="宋体" w:hAnsi="宋体" w:cs="宋体"/>
      <w:kern w:val="0"/>
      <w:sz w:val="24"/>
    </w:rPr>
  </w:style>
  <w:style w:type="paragraph" w:customStyle="1" w:styleId="1c">
    <w:name w:val="列表段落1"/>
    <w:basedOn w:val="a"/>
    <w:uiPriority w:val="34"/>
    <w:qFormat/>
    <w:pPr>
      <w:ind w:firstLineChars="200" w:firstLine="420"/>
    </w:pPr>
    <w:rPr>
      <w:rFonts w:ascii="Calibri" w:hAnsi="Calibri"/>
    </w:rPr>
  </w:style>
  <w:style w:type="paragraph" w:customStyle="1" w:styleId="111">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afff5">
    <w:name w:val="表体"/>
    <w:basedOn w:val="a"/>
    <w:next w:val="a"/>
    <w:qFormat/>
    <w:pPr>
      <w:spacing w:line="0" w:lineRule="atLeast"/>
    </w:pPr>
    <w:rPr>
      <w:rFonts w:ascii="Calibri" w:hAnsi="Calibri"/>
      <w:b/>
      <w:snapToGrid w:val="0"/>
      <w:szCs w:val="20"/>
    </w:rPr>
  </w:style>
  <w:style w:type="paragraph" w:customStyle="1" w:styleId="rw">
    <w:name w:val="rw"/>
    <w:basedOn w:val="a"/>
    <w:qFormat/>
    <w:pPr>
      <w:widowControl/>
      <w:ind w:left="100" w:right="100"/>
      <w:jc w:val="right"/>
    </w:pPr>
    <w:rPr>
      <w:rFonts w:ascii="方正仿宋简体" w:eastAsia="方正仿宋简体" w:hAnsi="宋体"/>
      <w:color w:val="000000"/>
      <w:kern w:val="0"/>
      <w:szCs w:val="21"/>
    </w:rPr>
  </w:style>
  <w:style w:type="paragraph" w:customStyle="1" w:styleId="afff6">
    <w:name w:val="标准样式（文件）"/>
    <w:qFormat/>
    <w:pPr>
      <w:widowControl w:val="0"/>
      <w:spacing w:line="600" w:lineRule="exact"/>
      <w:ind w:firstLine="567"/>
    </w:pPr>
    <w:rPr>
      <w:rFonts w:ascii="Calibri" w:hAnsi="Calibri"/>
      <w:sz w:val="28"/>
    </w:rPr>
  </w:style>
  <w:style w:type="paragraph" w:customStyle="1" w:styleId="CharChar1CharChar">
    <w:name w:val="Char Char1 Char Char"/>
    <w:basedOn w:val="a7"/>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Char11">
    <w:name w:val="Char11"/>
    <w:basedOn w:val="a"/>
    <w:qFormat/>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378020">
    <w:name w:val="样式 标题 3 + (中文) 黑体 小四 非加粗 段前: 7.8 磅 段后: 0 磅 行距: 固定值 20 磅"/>
    <w:basedOn w:val="3"/>
    <w:next w:val="a"/>
    <w:qFormat/>
    <w:pPr>
      <w:spacing w:line="400" w:lineRule="exact"/>
    </w:pPr>
    <w:rPr>
      <w:rFonts w:eastAsia="黑体" w:cs="宋体"/>
      <w:b w:val="0"/>
      <w:bCs w:val="0"/>
      <w:sz w:val="24"/>
      <w:szCs w:val="20"/>
    </w:rPr>
  </w:style>
  <w:style w:type="paragraph" w:customStyle="1" w:styleId="Style86">
    <w:name w:val="_Style 86"/>
    <w:qFormat/>
    <w:rPr>
      <w:kern w:val="2"/>
      <w:sz w:val="21"/>
      <w:szCs w:val="24"/>
    </w:rPr>
  </w:style>
  <w:style w:type="paragraph" w:customStyle="1" w:styleId="Char12">
    <w:name w:val="Char1"/>
    <w:basedOn w:val="a"/>
    <w:qFormat/>
  </w:style>
  <w:style w:type="paragraph" w:customStyle="1" w:styleId="TOC10">
    <w:name w:val="TOC 标题1"/>
    <w:basedOn w:val="1"/>
    <w:next w:val="a"/>
    <w:uiPriority w:val="99"/>
    <w:qFormat/>
    <w:pPr>
      <w:widowControl/>
      <w:spacing w:before="480" w:line="276" w:lineRule="auto"/>
      <w:jc w:val="left"/>
      <w:outlineLvl w:val="9"/>
    </w:pPr>
    <w:rPr>
      <w:rFonts w:ascii="Cambria" w:hAnsi="Cambria"/>
      <w:color w:val="365F91"/>
      <w:kern w:val="0"/>
      <w:sz w:val="28"/>
      <w:szCs w:val="28"/>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1d">
    <w:name w:val="无间隔1"/>
    <w:qFormat/>
    <w:pPr>
      <w:widowControl w:val="0"/>
      <w:jc w:val="both"/>
    </w:pPr>
    <w:rPr>
      <w:rFonts w:ascii="Calibri" w:hAnsi="Calibri"/>
      <w:kern w:val="2"/>
      <w:sz w:val="21"/>
      <w:szCs w:val="22"/>
    </w:rPr>
  </w:style>
  <w:style w:type="paragraph" w:customStyle="1" w:styleId="mtitle">
    <w:name w:val="mtitle"/>
    <w:basedOn w:val="a"/>
    <w:qFormat/>
    <w:pPr>
      <w:widowControl/>
      <w:jc w:val="center"/>
    </w:pPr>
    <w:rPr>
      <w:rFonts w:ascii="方正小标宋简体" w:eastAsia="方正小标宋简体" w:hAnsi="宋体"/>
      <w:color w:val="000000"/>
      <w:kern w:val="0"/>
      <w:sz w:val="44"/>
      <w:szCs w:val="44"/>
    </w:rPr>
  </w:style>
  <w:style w:type="paragraph" w:customStyle="1" w:styleId="afff7">
    <w:name w:val="样式"/>
    <w:qFormat/>
    <w:pPr>
      <w:widowControl w:val="0"/>
      <w:autoSpaceDE w:val="0"/>
      <w:autoSpaceDN w:val="0"/>
      <w:adjustRightInd w:val="0"/>
    </w:pPr>
    <w:rPr>
      <w:rFonts w:ascii="宋体" w:hAnsi="宋体" w:cs="宋体"/>
      <w:sz w:val="24"/>
      <w:szCs w:val="24"/>
    </w:rPr>
  </w:style>
  <w:style w:type="character" w:customStyle="1" w:styleId="Char20">
    <w:name w:val="正文文本 Char2"/>
    <w:uiPriority w:val="99"/>
    <w:qFormat/>
    <w:rPr>
      <w:kern w:val="2"/>
      <w:sz w:val="21"/>
      <w:szCs w:val="24"/>
    </w:rPr>
  </w:style>
  <w:style w:type="character" w:customStyle="1" w:styleId="Char13">
    <w:name w:val="尾注文本 Char1"/>
    <w:qFormat/>
    <w:rPr>
      <w:rFonts w:ascii="Arial" w:hAnsi="Arial" w:cs="Arial"/>
      <w:szCs w:val="24"/>
      <w:lang w:eastAsia="en-US"/>
    </w:rPr>
  </w:style>
  <w:style w:type="character" w:customStyle="1" w:styleId="Char3">
    <w:name w:val="脚注文本 Char"/>
    <w:uiPriority w:val="99"/>
    <w:qFormat/>
    <w:rPr>
      <w:rFonts w:ascii="Arial" w:eastAsia="宋体" w:hAnsi="Arial" w:cs="Arial"/>
      <w:sz w:val="18"/>
      <w:szCs w:val="18"/>
      <w:lang w:eastAsia="en-US"/>
    </w:rPr>
  </w:style>
  <w:style w:type="character" w:customStyle="1" w:styleId="CharChar17">
    <w:name w:val="Char Char17"/>
    <w:qFormat/>
    <w:rPr>
      <w:kern w:val="2"/>
      <w:sz w:val="26"/>
      <w:szCs w:val="24"/>
    </w:rPr>
  </w:style>
  <w:style w:type="character" w:customStyle="1" w:styleId="Char14">
    <w:name w:val="副标题 Char1"/>
    <w:qFormat/>
    <w:rPr>
      <w:szCs w:val="24"/>
      <w:u w:val="single"/>
      <w:lang w:eastAsia="en-US"/>
    </w:rPr>
  </w:style>
  <w:style w:type="character" w:customStyle="1" w:styleId="Char15">
    <w:name w:val="标题 Char1"/>
    <w:uiPriority w:val="10"/>
    <w:qFormat/>
    <w:rPr>
      <w:szCs w:val="24"/>
      <w:u w:val="single"/>
      <w:lang w:eastAsia="en-US"/>
    </w:rPr>
  </w:style>
  <w:style w:type="character" w:customStyle="1" w:styleId="CharChar24">
    <w:name w:val="Char Char24"/>
    <w:qFormat/>
    <w:rPr>
      <w:b/>
      <w:bCs/>
      <w:kern w:val="44"/>
      <w:sz w:val="44"/>
      <w:szCs w:val="44"/>
    </w:rPr>
  </w:style>
  <w:style w:type="character" w:customStyle="1" w:styleId="Char5">
    <w:name w:val="批注主题 Char"/>
    <w:qFormat/>
    <w:rPr>
      <w:rFonts w:ascii="宋体" w:eastAsia="宋体" w:hAnsi="宋体"/>
      <w:kern w:val="2"/>
      <w:sz w:val="24"/>
      <w:szCs w:val="28"/>
      <w:lang w:val="en-US" w:eastAsia="zh-CN" w:bidi="ar-SA"/>
    </w:rPr>
  </w:style>
  <w:style w:type="character" w:customStyle="1" w:styleId="Char1">
    <w:name w:val="引用 Char1"/>
    <w:link w:val="17"/>
    <w:uiPriority w:val="29"/>
    <w:qFormat/>
    <w:rPr>
      <w:i/>
      <w:iCs/>
      <w:color w:val="000000"/>
      <w:kern w:val="2"/>
      <w:sz w:val="21"/>
    </w:rPr>
  </w:style>
  <w:style w:type="character" w:customStyle="1" w:styleId="CharChar23">
    <w:name w:val="Char Char23"/>
    <w:qFormat/>
    <w:rPr>
      <w:rFonts w:ascii="Cambria" w:eastAsia="宋体" w:hAnsi="Cambria" w:cs="Times New Roman"/>
      <w:b/>
      <w:bCs/>
      <w:kern w:val="2"/>
      <w:sz w:val="32"/>
      <w:szCs w:val="32"/>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6">
    <w:name w:val="正文文本 Char1"/>
    <w:qFormat/>
    <w:rPr>
      <w:kern w:val="2"/>
      <w:sz w:val="21"/>
      <w:szCs w:val="22"/>
    </w:rPr>
  </w:style>
  <w:style w:type="character" w:customStyle="1" w:styleId="Char21">
    <w:name w:val="引用 Char2"/>
    <w:uiPriority w:val="99"/>
    <w:qFormat/>
    <w:rPr>
      <w:i/>
      <w:iCs/>
      <w:color w:val="000000"/>
      <w:kern w:val="2"/>
      <w:sz w:val="21"/>
      <w:szCs w:val="24"/>
    </w:rPr>
  </w:style>
  <w:style w:type="character" w:customStyle="1" w:styleId="Char30">
    <w:name w:val="正文文本 Char3"/>
    <w:uiPriority w:val="99"/>
    <w:semiHidden/>
    <w:qFormat/>
    <w:rPr>
      <w:rFonts w:ascii="Calibri" w:eastAsia="宋体" w:hAnsi="Calibri" w:cs="Times New Roman"/>
      <w:szCs w:val="24"/>
    </w:rPr>
  </w:style>
  <w:style w:type="character" w:customStyle="1" w:styleId="af1">
    <w:name w:val="日期 字符"/>
    <w:link w:val="af0"/>
    <w:qFormat/>
    <w:rPr>
      <w:rFonts w:eastAsia="宋体"/>
      <w:kern w:val="2"/>
      <w:sz w:val="21"/>
      <w:szCs w:val="24"/>
      <w:lang w:val="en-US" w:eastAsia="zh-CN" w:bidi="ar-SA"/>
    </w:rPr>
  </w:style>
  <w:style w:type="character" w:customStyle="1" w:styleId="2Char">
    <w:name w:val="标题 2 Char"/>
    <w:uiPriority w:val="99"/>
    <w:qFormat/>
    <w:rPr>
      <w:rFonts w:ascii="仿宋_GB2312" w:eastAsia="仿宋_GB2312" w:hAnsi="Calibri" w:cs="Times New Roman"/>
      <w:b/>
      <w:spacing w:val="1"/>
      <w:w w:val="99"/>
      <w:kern w:val="0"/>
      <w:sz w:val="28"/>
      <w:szCs w:val="32"/>
    </w:rPr>
  </w:style>
  <w:style w:type="character" w:customStyle="1" w:styleId="7Char">
    <w:name w:val="标题 7 Char"/>
    <w:qFormat/>
    <w:rPr>
      <w:rFonts w:ascii="Calibri" w:eastAsia="宋体" w:hAnsi="Calibri" w:cs="Times New Roman"/>
      <w:b/>
      <w:bCs/>
      <w:sz w:val="24"/>
      <w:szCs w:val="24"/>
    </w:rPr>
  </w:style>
  <w:style w:type="character" w:customStyle="1" w:styleId="Char17">
    <w:name w:val="批注框文本 Char1"/>
    <w:qFormat/>
    <w:rPr>
      <w:kern w:val="2"/>
      <w:sz w:val="18"/>
      <w:szCs w:val="18"/>
    </w:rPr>
  </w:style>
  <w:style w:type="character" w:customStyle="1" w:styleId="Char18">
    <w:name w:val="日期 Char1"/>
    <w:qFormat/>
    <w:rPr>
      <w:kern w:val="2"/>
      <w:sz w:val="21"/>
      <w:szCs w:val="22"/>
    </w:rPr>
  </w:style>
  <w:style w:type="character" w:customStyle="1" w:styleId="Style171">
    <w:name w:val="_Style 171"/>
    <w:qFormat/>
    <w:rPr>
      <w:b/>
      <w:bCs/>
      <w:i/>
      <w:iCs/>
      <w:color w:val="4F81BD"/>
    </w:rPr>
  </w:style>
  <w:style w:type="character" w:customStyle="1" w:styleId="CharChar22">
    <w:name w:val="Char Char22"/>
    <w:qFormat/>
    <w:rPr>
      <w:b/>
      <w:bCs/>
      <w:kern w:val="2"/>
      <w:sz w:val="32"/>
      <w:szCs w:val="32"/>
    </w:rPr>
  </w:style>
  <w:style w:type="character" w:customStyle="1" w:styleId="6Char1">
    <w:name w:val="标题 6 Char1"/>
    <w:qFormat/>
    <w:rPr>
      <w:rFonts w:ascii="Times New Roman" w:eastAsia="仿宋_GB2312" w:hAnsi="Arial" w:cs="Times New Roman"/>
      <w:sz w:val="30"/>
      <w:szCs w:val="20"/>
    </w:rPr>
  </w:style>
  <w:style w:type="character" w:customStyle="1" w:styleId="5CharChar">
    <w:name w:val="标题5 Char Char"/>
    <w:link w:val="51"/>
    <w:qFormat/>
    <w:rPr>
      <w:rFonts w:ascii="Arial" w:hAnsi="Arial"/>
      <w:b/>
      <w:bCs/>
      <w:sz w:val="24"/>
      <w:szCs w:val="32"/>
      <w:lang w:bidi="ar-SA"/>
    </w:rPr>
  </w:style>
  <w:style w:type="character" w:customStyle="1" w:styleId="Char19">
    <w:name w:val="正文文本缩进 Char1"/>
    <w:qFormat/>
    <w:rPr>
      <w:kern w:val="2"/>
      <w:sz w:val="21"/>
      <w:szCs w:val="24"/>
    </w:rPr>
  </w:style>
  <w:style w:type="character" w:customStyle="1" w:styleId="4Char1">
    <w:name w:val="标题 4 Char1"/>
    <w:qFormat/>
    <w:rPr>
      <w:rFonts w:ascii="宋体" w:eastAsia="宋体" w:hAnsi="宋体" w:cs="宋体"/>
      <w:b/>
      <w:bCs/>
      <w:sz w:val="24"/>
      <w:szCs w:val="24"/>
    </w:rPr>
  </w:style>
  <w:style w:type="character" w:customStyle="1" w:styleId="Char6">
    <w:name w:val="尾注文本 Char"/>
    <w:qFormat/>
    <w:rPr>
      <w:kern w:val="2"/>
      <w:sz w:val="21"/>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Char22">
    <w:name w:val="尾注文本 Char2"/>
    <w:uiPriority w:val="99"/>
    <w:semiHidden/>
    <w:qFormat/>
    <w:rPr>
      <w:rFonts w:ascii="Calibri" w:eastAsia="宋体" w:hAnsi="Calibri" w:cs="Times New Roman"/>
      <w:szCs w:val="24"/>
    </w:rPr>
  </w:style>
  <w:style w:type="character" w:customStyle="1" w:styleId="1e">
    <w:name w:val="明显强调1"/>
    <w:qFormat/>
    <w:rPr>
      <w:b/>
      <w:bCs/>
      <w:i/>
      <w:iCs/>
      <w:color w:val="4F81BD"/>
    </w:rPr>
  </w:style>
  <w:style w:type="character" w:customStyle="1" w:styleId="Char7">
    <w:name w:val="正文文本 Char"/>
    <w:uiPriority w:val="99"/>
    <w:qFormat/>
    <w:rPr>
      <w:sz w:val="26"/>
      <w:szCs w:val="24"/>
    </w:rPr>
  </w:style>
  <w:style w:type="character" w:customStyle="1" w:styleId="Char23">
    <w:name w:val="脚注文本 Char2"/>
    <w:uiPriority w:val="99"/>
    <w:semiHidden/>
    <w:qFormat/>
    <w:rPr>
      <w:rFonts w:ascii="Calibri" w:eastAsia="宋体" w:hAnsi="Calibri" w:cs="Times New Roman"/>
      <w:sz w:val="18"/>
      <w:szCs w:val="18"/>
    </w:rPr>
  </w:style>
  <w:style w:type="character" w:customStyle="1" w:styleId="2Char1">
    <w:name w:val="正文文本 2 Char1"/>
    <w:uiPriority w:val="99"/>
    <w:semiHidden/>
    <w:qFormat/>
    <w:rPr>
      <w:rFonts w:ascii="Calibri" w:eastAsia="宋体" w:hAnsi="Calibri" w:cs="Times New Roman"/>
      <w:szCs w:val="24"/>
    </w:rPr>
  </w:style>
  <w:style w:type="character" w:customStyle="1" w:styleId="Style248">
    <w:name w:val="_Style 248"/>
    <w:qFormat/>
    <w:rPr>
      <w:b/>
      <w:bCs/>
      <w:smallCaps/>
      <w:spacing w:val="5"/>
    </w:rPr>
  </w:style>
  <w:style w:type="character" w:customStyle="1" w:styleId="Char31">
    <w:name w:val="明显引用 Char3"/>
    <w:uiPriority w:val="30"/>
    <w:qFormat/>
    <w:rPr>
      <w:rFonts w:ascii="Calibri" w:eastAsia="宋体" w:hAnsi="Calibri" w:cs="Times New Roman"/>
      <w:b/>
      <w:bCs/>
      <w:i/>
      <w:iCs/>
      <w:color w:val="4F81BD"/>
      <w:szCs w:val="24"/>
    </w:rPr>
  </w:style>
  <w:style w:type="character" w:customStyle="1" w:styleId="Style254">
    <w:name w:val="_Style 254"/>
    <w:qFormat/>
    <w:rPr>
      <w:b/>
      <w:bCs/>
      <w:smallCaps/>
      <w:color w:val="C0504D"/>
      <w:spacing w:val="5"/>
      <w:u w:val="single"/>
    </w:rPr>
  </w:style>
  <w:style w:type="character" w:customStyle="1" w:styleId="Char24">
    <w:name w:val="正文文本缩进 Char2"/>
    <w:uiPriority w:val="99"/>
    <w:semiHidden/>
    <w:qFormat/>
    <w:rPr>
      <w:rFonts w:ascii="Calibri" w:eastAsia="宋体" w:hAnsi="Calibri" w:cs="Times New Roman"/>
      <w:szCs w:val="24"/>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3Char">
    <w:name w:val="正文文本缩进 3 Char"/>
    <w:qFormat/>
    <w:rPr>
      <w:kern w:val="2"/>
      <w:sz w:val="16"/>
      <w:szCs w:val="16"/>
    </w:rPr>
  </w:style>
  <w:style w:type="character" w:customStyle="1" w:styleId="af3">
    <w:name w:val="尾注文本 字符"/>
    <w:link w:val="af2"/>
    <w:qFormat/>
    <w:rPr>
      <w:rFonts w:ascii="Arial" w:eastAsia="宋体" w:hAnsi="Arial" w:cs="Arial"/>
      <w:szCs w:val="24"/>
      <w:lang w:val="en-US" w:eastAsia="en-US" w:bidi="ar-SA"/>
    </w:rPr>
  </w:style>
  <w:style w:type="character" w:customStyle="1" w:styleId="Char32">
    <w:name w:val="引用 Char3"/>
    <w:uiPriority w:val="29"/>
    <w:qFormat/>
    <w:rPr>
      <w:rFonts w:ascii="Calibri" w:eastAsia="宋体" w:hAnsi="Calibri" w:cs="Times New Roman"/>
      <w:i/>
      <w:iCs/>
      <w:color w:val="000000"/>
      <w:szCs w:val="24"/>
    </w:rPr>
  </w:style>
  <w:style w:type="character" w:customStyle="1" w:styleId="CharChar32">
    <w:name w:val="Char Char32"/>
    <w:qFormat/>
    <w:rPr>
      <w:rFonts w:ascii="仿宋_GB2312" w:eastAsia="仿宋_GB2312" w:cs="MingLiU"/>
      <w:b/>
      <w:spacing w:val="1"/>
      <w:w w:val="99"/>
      <w:sz w:val="28"/>
      <w:szCs w:val="32"/>
    </w:rPr>
  </w:style>
  <w:style w:type="character" w:customStyle="1" w:styleId="Char8">
    <w:name w:val="日期 Char"/>
    <w:qFormat/>
    <w:rPr>
      <w:rFonts w:eastAsia="宋体"/>
      <w:szCs w:val="24"/>
    </w:rPr>
  </w:style>
  <w:style w:type="character" w:customStyle="1" w:styleId="Char9">
    <w:name w:val="页脚 Char"/>
    <w:uiPriority w:val="99"/>
    <w:qFormat/>
    <w:rPr>
      <w:sz w:val="18"/>
      <w:szCs w:val="18"/>
    </w:rPr>
  </w:style>
  <w:style w:type="character" w:customStyle="1" w:styleId="style121">
    <w:name w:val="style121"/>
    <w:qFormat/>
    <w:rPr>
      <w:rFonts w:ascii="宋体" w:eastAsia="宋体" w:hAnsi="宋体" w:hint="eastAsia"/>
      <w:sz w:val="18"/>
      <w:szCs w:val="18"/>
    </w:rPr>
  </w:style>
  <w:style w:type="character" w:customStyle="1" w:styleId="ss16">
    <w:name w:val="ss16"/>
    <w:qFormat/>
    <w:rPr>
      <w:rFonts w:ascii="宋体" w:eastAsia="宋体" w:hAnsi="宋体" w:hint="eastAsia"/>
      <w:color w:val="000000"/>
      <w:sz w:val="9"/>
      <w:szCs w:val="9"/>
    </w:rPr>
  </w:style>
  <w:style w:type="character" w:customStyle="1" w:styleId="textcontents">
    <w:name w:val="textcontents"/>
    <w:qFormat/>
    <w:rPr>
      <w:rFonts w:cs="Times New Roman"/>
    </w:rPr>
  </w:style>
  <w:style w:type="character" w:customStyle="1" w:styleId="14t1">
    <w:name w:val="14t1"/>
    <w:qFormat/>
    <w:rPr>
      <w:rFonts w:ascii="宋体" w:eastAsia="宋体" w:hAnsi="宋体" w:hint="eastAsia"/>
      <w:sz w:val="11"/>
      <w:szCs w:val="11"/>
    </w:rPr>
  </w:style>
  <w:style w:type="character" w:customStyle="1" w:styleId="1f">
    <w:name w:val="不明显参考1"/>
    <w:qFormat/>
    <w:rPr>
      <w:smallCaps/>
      <w:color w:val="C0504D"/>
      <w:u w:val="single"/>
    </w:rPr>
  </w:style>
  <w:style w:type="character" w:customStyle="1" w:styleId="unnamed1">
    <w:name w:val="unnamed1"/>
    <w:basedOn w:val="a2"/>
    <w:qFormat/>
  </w:style>
  <w:style w:type="character" w:customStyle="1" w:styleId="Char33">
    <w:name w:val="批注主题 Char3"/>
    <w:uiPriority w:val="99"/>
    <w:semiHidden/>
    <w:qFormat/>
    <w:rPr>
      <w:rFonts w:ascii="Calibri" w:eastAsia="宋体" w:hAnsi="Calibri" w:cs="Times New Roman"/>
      <w:b/>
      <w:bCs/>
      <w:szCs w:val="24"/>
    </w:rPr>
  </w:style>
  <w:style w:type="character" w:customStyle="1" w:styleId="31">
    <w:name w:val="标题 3 字符1"/>
    <w:link w:val="3"/>
    <w:qFormat/>
    <w:rPr>
      <w:rFonts w:eastAsia="宋体"/>
      <w:b/>
      <w:bCs/>
      <w:kern w:val="2"/>
      <w:sz w:val="32"/>
      <w:szCs w:val="32"/>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af7">
    <w:name w:val="页脚 字符"/>
    <w:link w:val="af6"/>
    <w:qFormat/>
    <w:rPr>
      <w:rFonts w:eastAsia="宋体"/>
      <w:kern w:val="2"/>
      <w:sz w:val="18"/>
      <w:szCs w:val="18"/>
      <w:lang w:val="en-US" w:eastAsia="zh-CN" w:bidi="ar-SA"/>
    </w:rPr>
  </w:style>
  <w:style w:type="character" w:customStyle="1" w:styleId="Char4">
    <w:name w:val="引用 Char4"/>
    <w:link w:val="Style124"/>
    <w:qFormat/>
    <w:rPr>
      <w:i/>
      <w:iCs/>
      <w:color w:val="000000"/>
      <w:kern w:val="2"/>
      <w:sz w:val="21"/>
      <w:szCs w:val="22"/>
      <w:lang w:bidi="ar-SA"/>
    </w:rPr>
  </w:style>
  <w:style w:type="character" w:customStyle="1" w:styleId="90">
    <w:name w:val="标题 9 字符"/>
    <w:link w:val="9"/>
    <w:qFormat/>
    <w:rPr>
      <w:rFonts w:eastAsia="仿宋_GB2312"/>
      <w:sz w:val="30"/>
      <w:lang w:val="en-US" w:eastAsia="zh-CN" w:bidi="ar-SA"/>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5">
    <w:name w:val="批注文字 Char2"/>
    <w:qFormat/>
    <w:rPr>
      <w:rFonts w:ascii="Calibri" w:eastAsia="宋体" w:hAnsi="Calibri" w:cs="Times New Roman"/>
      <w:szCs w:val="24"/>
    </w:rPr>
  </w:style>
  <w:style w:type="character" w:customStyle="1" w:styleId="normaltext1">
    <w:name w:val="normaltext1"/>
    <w:qFormat/>
    <w:rPr>
      <w:rFonts w:ascii="ˎ̥" w:hAnsi="ˎ̥" w:hint="default"/>
      <w:sz w:val="9"/>
      <w:szCs w:val="9"/>
    </w:rPr>
  </w:style>
  <w:style w:type="character" w:customStyle="1" w:styleId="ca-141">
    <w:name w:val="ca-141"/>
    <w:qFormat/>
    <w:rPr>
      <w:rFonts w:ascii="仿宋_GB2312" w:eastAsia="仿宋_GB2312" w:hint="eastAsia"/>
      <w:sz w:val="21"/>
      <w:szCs w:val="21"/>
    </w:rPr>
  </w:style>
  <w:style w:type="character" w:customStyle="1" w:styleId="maintdbg7601">
    <w:name w:val="main_tdbg_7601"/>
    <w:qFormat/>
    <w:rPr>
      <w:sz w:val="14"/>
      <w:szCs w:val="14"/>
    </w:rPr>
  </w:style>
  <w:style w:type="character" w:customStyle="1" w:styleId="a8">
    <w:name w:val="文档结构图 字符"/>
    <w:link w:val="a7"/>
    <w:qFormat/>
    <w:rPr>
      <w:rFonts w:eastAsia="宋体"/>
      <w:kern w:val="2"/>
      <w:sz w:val="21"/>
      <w:szCs w:val="24"/>
      <w:lang w:val="en-US" w:eastAsia="zh-CN" w:bidi="ar-SA"/>
    </w:rPr>
  </w:style>
  <w:style w:type="character" w:customStyle="1" w:styleId="Char34">
    <w:name w:val="批注框文本 Char3"/>
    <w:uiPriority w:val="99"/>
    <w:semiHidden/>
    <w:qFormat/>
    <w:rPr>
      <w:rFonts w:ascii="Calibri" w:eastAsia="宋体" w:hAnsi="Calibri" w:cs="Times New Roman"/>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title11">
    <w:name w:val="title11"/>
    <w:qFormat/>
    <w:rPr>
      <w:b/>
      <w:bCs/>
      <w:color w:val="FFFFFF"/>
      <w:sz w:val="11"/>
      <w:szCs w:val="11"/>
    </w:rPr>
  </w:style>
  <w:style w:type="character" w:customStyle="1" w:styleId="af5">
    <w:name w:val="批注框文本 字符"/>
    <w:link w:val="af4"/>
    <w:qFormat/>
    <w:rPr>
      <w:rFonts w:eastAsia="宋体"/>
      <w:kern w:val="2"/>
      <w:sz w:val="18"/>
      <w:szCs w:val="18"/>
      <w:lang w:val="en-US" w:eastAsia="zh-CN" w:bidi="ar-SA"/>
    </w:rPr>
  </w:style>
  <w:style w:type="character" w:customStyle="1" w:styleId="8Char1">
    <w:name w:val="标题 8 Char1"/>
    <w:qFormat/>
    <w:rPr>
      <w:rFonts w:ascii="Times New Roman" w:eastAsia="仿宋_GB2312" w:hAnsi="Arial" w:cs="Times New Roman"/>
      <w:sz w:val="30"/>
      <w:szCs w:val="20"/>
    </w:rPr>
  </w:style>
  <w:style w:type="character" w:customStyle="1" w:styleId="Char26">
    <w:name w:val="标题 Char2"/>
    <w:uiPriority w:val="10"/>
    <w:qFormat/>
    <w:rPr>
      <w:rFonts w:ascii="Cambria" w:eastAsia="宋体" w:hAnsi="Cambria" w:cs="Times New Roman"/>
      <w:b/>
      <w:bCs/>
      <w:sz w:val="32"/>
      <w:szCs w:val="32"/>
    </w:rPr>
  </w:style>
  <w:style w:type="character" w:customStyle="1" w:styleId="aff0">
    <w:name w:val="标题 字符"/>
    <w:link w:val="aff"/>
    <w:qFormat/>
    <w:rPr>
      <w:rFonts w:eastAsia="宋体"/>
      <w:szCs w:val="24"/>
      <w:u w:val="single"/>
      <w:lang w:val="en-US" w:eastAsia="en-US" w:bidi="ar-SA"/>
    </w:rPr>
  </w:style>
  <w:style w:type="character" w:customStyle="1" w:styleId="Char1a">
    <w:name w:val="批注主题 Char1"/>
    <w:qFormat/>
    <w:rPr>
      <w:b/>
      <w:bCs/>
      <w:kern w:val="2"/>
      <w:sz w:val="21"/>
      <w:szCs w:val="22"/>
    </w:rPr>
  </w:style>
  <w:style w:type="character" w:customStyle="1" w:styleId="Chara">
    <w:name w:val="副标题 Char"/>
    <w:uiPriority w:val="99"/>
    <w:qFormat/>
    <w:rPr>
      <w:rFonts w:ascii="Cambria" w:eastAsia="宋体" w:hAnsi="Cambria" w:cs="Times New Roman"/>
      <w:b/>
      <w:bCs/>
      <w:kern w:val="28"/>
      <w:sz w:val="32"/>
      <w:szCs w:val="32"/>
    </w:rPr>
  </w:style>
  <w:style w:type="character" w:customStyle="1" w:styleId="a5">
    <w:name w:val="正文文本 字符"/>
    <w:link w:val="a0"/>
    <w:qFormat/>
    <w:rPr>
      <w:rFonts w:eastAsia="宋体"/>
      <w:kern w:val="2"/>
      <w:sz w:val="21"/>
      <w:szCs w:val="24"/>
      <w:lang w:val="en-US" w:eastAsia="zh-CN" w:bidi="ar-SA"/>
    </w:rPr>
  </w:style>
  <w:style w:type="character" w:customStyle="1" w:styleId="Char1b">
    <w:name w:val="纯文本 Char1"/>
    <w:qFormat/>
    <w:rPr>
      <w:rFonts w:ascii="宋体" w:hAnsi="Courier New" w:cs="Courier New"/>
      <w:kern w:val="2"/>
      <w:sz w:val="21"/>
      <w:szCs w:val="21"/>
    </w:rPr>
  </w:style>
  <w:style w:type="character" w:customStyle="1" w:styleId="afd">
    <w:name w:val="脚注文本 字符"/>
    <w:link w:val="afc"/>
    <w:qFormat/>
    <w:rPr>
      <w:rFonts w:ascii="Arial" w:eastAsia="宋体" w:hAnsi="Arial" w:cs="Arial"/>
      <w:sz w:val="18"/>
      <w:szCs w:val="18"/>
      <w:lang w:val="en-US" w:eastAsia="en-US" w:bidi="ar-SA"/>
    </w:rPr>
  </w:style>
  <w:style w:type="character" w:customStyle="1" w:styleId="2Char10">
    <w:name w:val="标题 2 Char1"/>
    <w:qFormat/>
    <w:rPr>
      <w:rFonts w:ascii="Cambria" w:eastAsia="宋体" w:hAnsi="Cambria" w:cs="Times New Roman"/>
      <w:b/>
      <w:bCs/>
      <w:kern w:val="2"/>
      <w:sz w:val="32"/>
      <w:szCs w:val="32"/>
    </w:rPr>
  </w:style>
  <w:style w:type="character" w:customStyle="1" w:styleId="Char1c">
    <w:name w:val="脚注文本 Char1"/>
    <w:qFormat/>
    <w:rPr>
      <w:rFonts w:ascii="Arial" w:hAnsi="Arial" w:cs="Arial"/>
      <w:sz w:val="18"/>
      <w:szCs w:val="18"/>
      <w:lang w:eastAsia="en-US"/>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8Char">
    <w:name w:val="标题 8 Char"/>
    <w:qFormat/>
    <w:rPr>
      <w:rFonts w:ascii="Arial" w:eastAsia="黑体" w:hAnsi="Arial" w:cs="Times New Roman"/>
      <w:sz w:val="24"/>
      <w:szCs w:val="24"/>
    </w:rPr>
  </w:style>
  <w:style w:type="character" w:customStyle="1" w:styleId="s3">
    <w:name w:val="s3"/>
    <w:qFormat/>
  </w:style>
  <w:style w:type="character" w:customStyle="1" w:styleId="4Char">
    <w:name w:val="标题 4 Char"/>
    <w:uiPriority w:val="99"/>
    <w:qFormat/>
    <w:rPr>
      <w:rFonts w:ascii="仿宋_GB2312" w:eastAsia="仿宋_GB2312" w:hAnsi="Calibri" w:cs="Times New Roman"/>
      <w:b/>
      <w:kern w:val="0"/>
      <w:sz w:val="24"/>
      <w:szCs w:val="28"/>
    </w:rPr>
  </w:style>
  <w:style w:type="character" w:customStyle="1" w:styleId="2Char0">
    <w:name w:val="正文文本缩进 2 Char"/>
    <w:qFormat/>
    <w:rPr>
      <w:kern w:val="2"/>
      <w:sz w:val="21"/>
      <w:szCs w:val="24"/>
    </w:rPr>
  </w:style>
  <w:style w:type="character" w:customStyle="1" w:styleId="style21">
    <w:name w:val="style21"/>
    <w:qFormat/>
    <w:rPr>
      <w:b/>
      <w:bCs/>
      <w:sz w:val="28"/>
      <w:szCs w:val="28"/>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ht1">
    <w:name w:val="ht1"/>
    <w:qFormat/>
    <w:rPr>
      <w:rFonts w:ascii="黑体" w:eastAsia="黑体"/>
      <w:b/>
      <w:bCs/>
    </w:rPr>
  </w:style>
  <w:style w:type="character" w:customStyle="1" w:styleId="Char35">
    <w:name w:val="文档结构图 Char3"/>
    <w:uiPriority w:val="99"/>
    <w:semiHidden/>
    <w:qFormat/>
    <w:rPr>
      <w:rFonts w:ascii="宋体" w:eastAsia="宋体" w:hAnsi="Calibri" w:cs="Times New Roman"/>
      <w:sz w:val="18"/>
      <w:szCs w:val="18"/>
    </w:rPr>
  </w:style>
  <w:style w:type="character" w:customStyle="1" w:styleId="1f0">
    <w:name w:val="书籍标题1"/>
    <w:qFormat/>
    <w:rPr>
      <w:b/>
      <w:bCs/>
      <w:smallCaps/>
      <w:spacing w:val="5"/>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27">
    <w:name w:val="明显引用 Char2"/>
    <w:uiPriority w:val="99"/>
    <w:qFormat/>
    <w:rPr>
      <w:b/>
      <w:bCs/>
      <w:i/>
      <w:iCs/>
      <w:color w:val="4F81BD"/>
      <w:kern w:val="2"/>
      <w:sz w:val="21"/>
      <w:szCs w:val="24"/>
    </w:rPr>
  </w:style>
  <w:style w:type="character" w:customStyle="1" w:styleId="1f1">
    <w:name w:val="不明显强调1"/>
    <w:qFormat/>
    <w:rPr>
      <w:i/>
      <w:iCs/>
      <w:color w:val="808080"/>
    </w:rPr>
  </w:style>
  <w:style w:type="character" w:customStyle="1" w:styleId="CharChar2">
    <w:name w:val="普通文字 Char Char2"/>
    <w:qFormat/>
    <w:rPr>
      <w:rFonts w:ascii="宋体" w:hAnsi="Courier New"/>
      <w:kern w:val="2"/>
      <w:sz w:val="28"/>
      <w:szCs w:val="28"/>
    </w:rPr>
  </w:style>
  <w:style w:type="character" w:customStyle="1" w:styleId="6Char">
    <w:name w:val="标题 6 Char"/>
    <w:qFormat/>
    <w:rPr>
      <w:rFonts w:ascii="Arial" w:eastAsia="黑体" w:hAnsi="Arial" w:cs="Times New Roman"/>
      <w:b/>
      <w:bCs/>
      <w:sz w:val="24"/>
      <w:szCs w:val="24"/>
    </w:rPr>
  </w:style>
  <w:style w:type="character" w:customStyle="1" w:styleId="l1">
    <w:name w:val="l1"/>
    <w:basedOn w:val="a2"/>
    <w:qFormat/>
  </w:style>
  <w:style w:type="character" w:customStyle="1" w:styleId="1f2">
    <w:name w:val="未处理的提及1"/>
    <w:uiPriority w:val="99"/>
    <w:unhideWhenUsed/>
    <w:qFormat/>
    <w:rPr>
      <w:color w:val="808080"/>
      <w:shd w:val="clear" w:color="auto" w:fill="E6E6E6"/>
    </w:rPr>
  </w:style>
  <w:style w:type="character" w:customStyle="1" w:styleId="af9">
    <w:name w:val="页眉 字符"/>
    <w:link w:val="af8"/>
    <w:qFormat/>
    <w:rPr>
      <w:rFonts w:eastAsia="宋体"/>
      <w:kern w:val="2"/>
      <w:sz w:val="18"/>
      <w:szCs w:val="18"/>
      <w:lang w:val="en-US" w:eastAsia="zh-CN" w:bidi="ar-SA"/>
    </w:rPr>
  </w:style>
  <w:style w:type="character" w:customStyle="1" w:styleId="CharChar35">
    <w:name w:val="Char Char35"/>
    <w:qFormat/>
    <w:rPr>
      <w:rFonts w:ascii="仿宋_GB2312" w:eastAsia="仿宋_GB2312" w:cs="MingLiU"/>
      <w:b/>
      <w:sz w:val="24"/>
      <w:szCs w:val="28"/>
    </w:rPr>
  </w:style>
  <w:style w:type="character" w:customStyle="1" w:styleId="CharChar11">
    <w:name w:val="Char Char11"/>
    <w:qFormat/>
    <w:locked/>
    <w:rPr>
      <w:rFonts w:eastAsia="黑体"/>
      <w:kern w:val="2"/>
      <w:sz w:val="44"/>
      <w:szCs w:val="44"/>
      <w:lang w:val="en-US" w:eastAsia="zh-CN" w:bidi="ar-SA"/>
    </w:rPr>
  </w:style>
  <w:style w:type="character" w:customStyle="1" w:styleId="style31">
    <w:name w:val="style31"/>
    <w:qFormat/>
    <w:rPr>
      <w:sz w:val="10"/>
      <w:szCs w:val="10"/>
    </w:rPr>
  </w:style>
  <w:style w:type="character" w:customStyle="1" w:styleId="0d1471">
    <w:name w:val="0d1471"/>
    <w:qFormat/>
    <w:rPr>
      <w:color w:val="000000"/>
      <w:sz w:val="11"/>
      <w:szCs w:val="11"/>
      <w:u w:val="none"/>
    </w:rPr>
  </w:style>
  <w:style w:type="character" w:customStyle="1" w:styleId="9Char">
    <w:name w:val="标题 9 Char"/>
    <w:qFormat/>
    <w:rPr>
      <w:rFonts w:ascii="Arial" w:eastAsia="黑体" w:hAnsi="Arial" w:cs="Times New Roman"/>
      <w:szCs w:val="21"/>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4CharChar">
    <w:name w:val="标题4 Char Char"/>
    <w:link w:val="42"/>
    <w:qFormat/>
    <w:rPr>
      <w:rFonts w:ascii="Arial" w:hAnsi="Arial"/>
      <w:b/>
      <w:bCs/>
      <w:sz w:val="24"/>
      <w:szCs w:val="32"/>
      <w:lang w:bidi="ar-SA"/>
    </w:rPr>
  </w:style>
  <w:style w:type="character" w:customStyle="1" w:styleId="5Char1">
    <w:name w:val="标题 5 Char1"/>
    <w:qFormat/>
    <w:rPr>
      <w:rFonts w:ascii="宋体" w:eastAsia="宋体" w:hAnsi="宋体" w:cs="宋体"/>
      <w:b/>
      <w:bCs/>
      <w:sz w:val="20"/>
      <w:szCs w:val="20"/>
    </w:rPr>
  </w:style>
  <w:style w:type="character" w:customStyle="1" w:styleId="3Char10">
    <w:name w:val="正文文本缩进 3 Char1"/>
    <w:qFormat/>
    <w:rPr>
      <w:rFonts w:ascii="宋体" w:hAnsi="宋体"/>
      <w:kern w:val="2"/>
      <w:sz w:val="28"/>
      <w:szCs w:val="28"/>
    </w:rPr>
  </w:style>
  <w:style w:type="character" w:customStyle="1" w:styleId="CharChar33">
    <w:name w:val="Char Char33"/>
    <w:qFormat/>
    <w:rPr>
      <w:rFonts w:ascii="仿宋_GB2312" w:eastAsia="仿宋_GB2312" w:cs="MingLiU"/>
      <w:b/>
      <w:sz w:val="24"/>
      <w:szCs w:val="28"/>
    </w:rPr>
  </w:style>
  <w:style w:type="character" w:customStyle="1" w:styleId="Char1d">
    <w:name w:val="批注文字 Char1"/>
    <w:uiPriority w:val="99"/>
    <w:qFormat/>
    <w:rPr>
      <w:rFonts w:ascii="Times New Roman" w:eastAsia="宋体" w:hAnsi="Times New Roman" w:cs="Times New Roman"/>
      <w:szCs w:val="24"/>
    </w:rPr>
  </w:style>
  <w:style w:type="character" w:customStyle="1" w:styleId="3Char11">
    <w:name w:val="正文文本 3 Char1"/>
    <w:qFormat/>
    <w:rPr>
      <w:kern w:val="2"/>
      <w:sz w:val="16"/>
      <w:szCs w:val="16"/>
    </w:rPr>
  </w:style>
  <w:style w:type="character" w:customStyle="1" w:styleId="Charb">
    <w:name w:val="页眉 Char"/>
    <w:uiPriority w:val="99"/>
    <w:qFormat/>
    <w:rPr>
      <w:sz w:val="18"/>
      <w:szCs w:val="18"/>
    </w:rPr>
  </w:style>
  <w:style w:type="character" w:customStyle="1" w:styleId="Charc">
    <w:name w:val="明显引用 Char"/>
    <w:qFormat/>
    <w:rPr>
      <w:rFonts w:ascii="Times New Roman" w:eastAsia="宋体" w:hAnsi="Times New Roman" w:cs="Times New Roman"/>
      <w:b/>
      <w:bCs/>
      <w:i/>
      <w:iCs/>
      <w:color w:val="4F81BD"/>
      <w:kern w:val="2"/>
      <w:sz w:val="21"/>
      <w:szCs w:val="24"/>
    </w:rPr>
  </w:style>
  <w:style w:type="character" w:customStyle="1" w:styleId="colorred1">
    <w:name w:val="color_red1"/>
    <w:qFormat/>
    <w:rPr>
      <w:color w:val="FA0004"/>
    </w:rPr>
  </w:style>
  <w:style w:type="character" w:customStyle="1" w:styleId="Char28">
    <w:name w:val="批注主题 Char2"/>
    <w:uiPriority w:val="99"/>
    <w:qFormat/>
    <w:rPr>
      <w:b/>
      <w:bCs/>
      <w:kern w:val="2"/>
      <w:sz w:val="21"/>
      <w:szCs w:val="24"/>
    </w:rPr>
  </w:style>
  <w:style w:type="character" w:customStyle="1" w:styleId="CharChar34">
    <w:name w:val="Char Char34"/>
    <w:qFormat/>
    <w:rPr>
      <w:rFonts w:ascii="仿宋_GB2312" w:eastAsia="仿宋_GB2312" w:cs="MingLiU"/>
      <w:b/>
      <w:spacing w:val="1"/>
      <w:w w:val="99"/>
      <w:sz w:val="28"/>
      <w:szCs w:val="32"/>
    </w:rPr>
  </w:style>
  <w:style w:type="character" w:customStyle="1" w:styleId="1Char0">
    <w:name w:val="标题 1 Char"/>
    <w:uiPriority w:val="99"/>
    <w:qFormat/>
    <w:rPr>
      <w:rFonts w:ascii="Times New Roman" w:eastAsia="宋体" w:hAnsi="Times New Roman" w:cs="Times New Roman"/>
      <w:b/>
      <w:bCs/>
      <w:kern w:val="44"/>
      <w:sz w:val="44"/>
      <w:szCs w:val="44"/>
    </w:rPr>
  </w:style>
  <w:style w:type="character" w:customStyle="1" w:styleId="docpro">
    <w:name w:val="docpro"/>
    <w:basedOn w:val="a2"/>
    <w:qFormat/>
  </w:style>
  <w:style w:type="character" w:customStyle="1" w:styleId="3Char2">
    <w:name w:val="正文文本 3 Char"/>
    <w:qFormat/>
    <w:rPr>
      <w:kern w:val="2"/>
      <w:sz w:val="16"/>
      <w:szCs w:val="16"/>
    </w:rPr>
  </w:style>
  <w:style w:type="character" w:customStyle="1" w:styleId="5Char">
    <w:name w:val="标题 5 Char"/>
    <w:uiPriority w:val="99"/>
    <w:qFormat/>
    <w:rPr>
      <w:rFonts w:ascii="Calibri" w:eastAsia="宋体" w:hAnsi="Calibri" w:cs="Times New Roman"/>
      <w:b/>
      <w:bCs/>
      <w:sz w:val="28"/>
      <w:szCs w:val="28"/>
    </w:rPr>
  </w:style>
  <w:style w:type="character" w:customStyle="1" w:styleId="style161">
    <w:name w:val="style161"/>
    <w:qFormat/>
    <w:rPr>
      <w:b/>
      <w:bCs/>
      <w:color w:val="333333"/>
    </w:rPr>
  </w:style>
  <w:style w:type="character" w:customStyle="1" w:styleId="Char29">
    <w:name w:val="文档结构图 Char2"/>
    <w:uiPriority w:val="99"/>
    <w:qFormat/>
    <w:rPr>
      <w:kern w:val="2"/>
      <w:sz w:val="21"/>
      <w:szCs w:val="24"/>
      <w:shd w:val="clear" w:color="auto" w:fill="000080"/>
    </w:rPr>
  </w:style>
  <w:style w:type="character" w:customStyle="1" w:styleId="Char1e">
    <w:name w:val="页脚 Char1"/>
    <w:uiPriority w:val="99"/>
    <w:semiHidden/>
    <w:qFormat/>
    <w:rPr>
      <w:kern w:val="2"/>
      <w:sz w:val="18"/>
      <w:szCs w:val="18"/>
    </w:rPr>
  </w:style>
  <w:style w:type="character" w:customStyle="1" w:styleId="Char2a">
    <w:name w:val="日期 Char2"/>
    <w:uiPriority w:val="99"/>
    <w:qFormat/>
    <w:rPr>
      <w:kern w:val="2"/>
      <w:sz w:val="21"/>
      <w:szCs w:val="24"/>
    </w:rPr>
  </w:style>
  <w:style w:type="character" w:customStyle="1" w:styleId="HTMLChar">
    <w:name w:val="HTML 预设格式 Char"/>
    <w:qFormat/>
    <w:rPr>
      <w:rFonts w:ascii="宋体" w:eastAsia="宋体" w:hAnsi="宋体" w:cs="宋体"/>
      <w:color w:val="000000"/>
      <w:sz w:val="24"/>
      <w:szCs w:val="24"/>
    </w:rPr>
  </w:style>
  <w:style w:type="character" w:customStyle="1" w:styleId="aff2">
    <w:name w:val="批注主题 字符"/>
    <w:link w:val="aff1"/>
    <w:qFormat/>
    <w:rPr>
      <w:rFonts w:eastAsia="宋体"/>
      <w:b/>
      <w:bCs/>
      <w:kern w:val="2"/>
      <w:sz w:val="21"/>
      <w:szCs w:val="24"/>
      <w:lang w:val="en-US" w:eastAsia="zh-CN" w:bidi="ar-SA"/>
    </w:rPr>
  </w:style>
  <w:style w:type="character" w:customStyle="1" w:styleId="24">
    <w:name w:val="正文文本 2 字符"/>
    <w:link w:val="23"/>
    <w:qFormat/>
    <w:rPr>
      <w:i/>
      <w:iCs/>
      <w:kern w:val="2"/>
      <w:sz w:val="26"/>
      <w:szCs w:val="24"/>
    </w:rPr>
  </w:style>
  <w:style w:type="character" w:customStyle="1" w:styleId="Chard">
    <w:name w:val="批注框文本 Char"/>
    <w:qFormat/>
    <w:rPr>
      <w:sz w:val="18"/>
      <w:szCs w:val="18"/>
    </w:rPr>
  </w:style>
  <w:style w:type="character" w:customStyle="1" w:styleId="Chare">
    <w:name w:val="文档结构图 Char"/>
    <w:qFormat/>
    <w:rPr>
      <w:rFonts w:ascii="宋体"/>
      <w:kern w:val="2"/>
      <w:sz w:val="18"/>
      <w:szCs w:val="18"/>
    </w:rPr>
  </w:style>
  <w:style w:type="character" w:customStyle="1" w:styleId="80">
    <w:name w:val="标题 8 字符"/>
    <w:link w:val="8"/>
    <w:qFormat/>
    <w:rPr>
      <w:rFonts w:eastAsia="仿宋_GB2312" w:hAnsi="Arial"/>
      <w:sz w:val="30"/>
      <w:lang w:val="en-US" w:eastAsia="zh-CN"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ac">
    <w:name w:val="正文文本缩进 字符"/>
    <w:link w:val="ab"/>
    <w:qFormat/>
    <w:rPr>
      <w:rFonts w:eastAsia="宋体"/>
      <w:kern w:val="2"/>
      <w:sz w:val="21"/>
      <w:szCs w:val="24"/>
      <w:lang w:val="en-US" w:eastAsia="zh-CN" w:bidi="ar-SA"/>
    </w:rPr>
  </w:style>
  <w:style w:type="character" w:customStyle="1" w:styleId="Style196">
    <w:name w:val="_Style 196"/>
    <w:qFormat/>
    <w:rPr>
      <w:i/>
      <w:iCs/>
      <w:color w:val="808080"/>
    </w:rPr>
  </w:style>
  <w:style w:type="character" w:customStyle="1" w:styleId="22">
    <w:name w:val="正文文本缩进 2 字符"/>
    <w:link w:val="21"/>
    <w:qFormat/>
    <w:rPr>
      <w:rFonts w:eastAsia="宋体"/>
      <w:sz w:val="28"/>
      <w:szCs w:val="24"/>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CharChar13">
    <w:name w:val="Char Char13"/>
    <w:qFormat/>
    <w:rPr>
      <w:kern w:val="2"/>
      <w:sz w:val="18"/>
      <w:szCs w:val="18"/>
    </w:rPr>
  </w:style>
  <w:style w:type="character" w:customStyle="1" w:styleId="2Char11">
    <w:name w:val="正文文本缩进 2 Char1"/>
    <w:qFormat/>
    <w:rPr>
      <w:sz w:val="28"/>
      <w:szCs w:val="24"/>
    </w:rPr>
  </w:style>
  <w:style w:type="character" w:customStyle="1" w:styleId="CharChar21">
    <w:name w:val="Char Char21"/>
    <w:qFormat/>
    <w:rPr>
      <w:rFonts w:ascii="宋体" w:hAnsi="宋体" w:cs="宋体"/>
      <w:b/>
      <w:bCs/>
      <w:sz w:val="24"/>
      <w:szCs w:val="24"/>
    </w:rPr>
  </w:style>
  <w:style w:type="character" w:customStyle="1" w:styleId="Char1f">
    <w:name w:val="文档结构图 Char1"/>
    <w:qFormat/>
    <w:rPr>
      <w:rFonts w:ascii="宋体"/>
      <w:kern w:val="2"/>
      <w:sz w:val="18"/>
      <w:szCs w:val="18"/>
    </w:rPr>
  </w:style>
  <w:style w:type="character" w:customStyle="1" w:styleId="Charf">
    <w:name w:val="标题 Char"/>
    <w:qFormat/>
    <w:rPr>
      <w:rFonts w:ascii="Cambria" w:eastAsia="宋体" w:hAnsi="Cambria" w:cs="Times New Roman"/>
      <w:b/>
      <w:bCs/>
      <w:kern w:val="2"/>
      <w:sz w:val="32"/>
      <w:szCs w:val="32"/>
    </w:rPr>
  </w:style>
  <w:style w:type="character" w:customStyle="1" w:styleId="Style275">
    <w:name w:val="_Style 275"/>
    <w:qFormat/>
    <w:rPr>
      <w:smallCaps/>
      <w:color w:val="C0504D"/>
      <w:u w:val="single"/>
    </w:rPr>
  </w:style>
  <w:style w:type="character" w:customStyle="1" w:styleId="CharChar12">
    <w:name w:val="Char Char12"/>
    <w:qFormat/>
    <w:rPr>
      <w:rFonts w:eastAsia="黑体"/>
      <w:kern w:val="2"/>
      <w:sz w:val="44"/>
      <w:szCs w:val="44"/>
      <w:lang w:val="en-US" w:eastAsia="zh-CN" w:bidi="ar-SA"/>
    </w:rPr>
  </w:style>
  <w:style w:type="character" w:customStyle="1" w:styleId="1f3">
    <w:name w:val="明显参考1"/>
    <w:qFormat/>
    <w:rPr>
      <w:b/>
      <w:bCs/>
      <w:smallCaps/>
      <w:color w:val="C0504D"/>
      <w:spacing w:val="5"/>
      <w:u w:val="single"/>
    </w:rPr>
  </w:style>
  <w:style w:type="character" w:customStyle="1" w:styleId="CharChar36">
    <w:name w:val="Char Char36"/>
    <w:qFormat/>
    <w:rPr>
      <w:rFonts w:ascii="仿宋_GB2312" w:eastAsia="仿宋_GB2312" w:cs="MingLiU"/>
      <w:b/>
      <w:sz w:val="24"/>
      <w:szCs w:val="28"/>
    </w:rPr>
  </w:style>
  <w:style w:type="character" w:customStyle="1" w:styleId="Char2b">
    <w:name w:val="批注框文本 Char2"/>
    <w:uiPriority w:val="99"/>
    <w:qFormat/>
    <w:rPr>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3Char20">
    <w:name w:val="正文文本缩进 3 Char2"/>
    <w:uiPriority w:val="99"/>
    <w:semiHidden/>
    <w:qFormat/>
    <w:rPr>
      <w:rFonts w:ascii="Calibri" w:eastAsia="宋体" w:hAnsi="Calibri" w:cs="Times New Roman"/>
      <w:sz w:val="16"/>
      <w:szCs w:val="16"/>
    </w:rPr>
  </w:style>
  <w:style w:type="character" w:customStyle="1" w:styleId="Charf0">
    <w:name w:val="纯文本 Char"/>
    <w:qFormat/>
    <w:rPr>
      <w:rFonts w:ascii="宋体" w:hAnsi="Courier New"/>
      <w:sz w:val="28"/>
      <w:szCs w:val="28"/>
    </w:rPr>
  </w:style>
  <w:style w:type="character" w:customStyle="1" w:styleId="Char2c">
    <w:name w:val="纯文本 Char2"/>
    <w:uiPriority w:val="99"/>
    <w:semiHidden/>
    <w:qFormat/>
    <w:rPr>
      <w:rFonts w:ascii="宋体" w:eastAsia="宋体" w:hAnsi="Courier New" w:cs="Courier New"/>
      <w:szCs w:val="21"/>
    </w:rPr>
  </w:style>
  <w:style w:type="character" w:customStyle="1" w:styleId="Char1f0">
    <w:name w:val="页眉 Char1"/>
    <w:uiPriority w:val="99"/>
    <w:semiHidden/>
    <w:qFormat/>
    <w:rPr>
      <w:kern w:val="2"/>
      <w:sz w:val="18"/>
      <w:szCs w:val="18"/>
    </w:rPr>
  </w:style>
  <w:style w:type="character" w:customStyle="1" w:styleId="CharChar14">
    <w:name w:val="Char Char14"/>
    <w:qFormat/>
    <w:rPr>
      <w:kern w:val="2"/>
      <w:sz w:val="18"/>
      <w:szCs w:val="18"/>
    </w:rPr>
  </w:style>
  <w:style w:type="character" w:customStyle="1" w:styleId="aa">
    <w:name w:val="批注文字 字符"/>
    <w:link w:val="a9"/>
    <w:uiPriority w:val="99"/>
    <w:qFormat/>
    <w:rPr>
      <w:rFonts w:eastAsia="宋体"/>
      <w:kern w:val="2"/>
      <w:sz w:val="21"/>
      <w:szCs w:val="24"/>
      <w:lang w:val="en-US" w:eastAsia="zh-CN"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50">
    <w:name w:val="标题 5 字符"/>
    <w:link w:val="5"/>
    <w:qFormat/>
    <w:rPr>
      <w:rFonts w:ascii="宋体" w:eastAsia="宋体" w:hAnsi="宋体" w:cs="宋体"/>
      <w:b/>
      <w:bCs/>
      <w:lang w:val="en-US" w:eastAsia="zh-CN" w:bidi="ar-SA"/>
    </w:rPr>
  </w:style>
  <w:style w:type="character" w:customStyle="1" w:styleId="CharChar1">
    <w:name w:val="手改 Char Char"/>
    <w:qFormat/>
    <w:rPr>
      <w:kern w:val="2"/>
      <w:sz w:val="21"/>
      <w:szCs w:val="24"/>
    </w:rPr>
  </w:style>
  <w:style w:type="character" w:customStyle="1" w:styleId="10">
    <w:name w:val="标题 1 字符"/>
    <w:link w:val="1"/>
    <w:qFormat/>
    <w:rPr>
      <w:rFonts w:eastAsia="宋体"/>
      <w:b/>
      <w:bCs/>
      <w:kern w:val="44"/>
      <w:sz w:val="44"/>
      <w:szCs w:val="44"/>
      <w:lang w:val="en-US" w:eastAsia="zh-CN" w:bidi="ar-SA"/>
    </w:rPr>
  </w:style>
  <w:style w:type="character" w:customStyle="1" w:styleId="intel3">
    <w:name w:val="intel3"/>
    <w:basedOn w:val="a2"/>
    <w:qFormat/>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har40">
    <w:name w:val="明显引用 Char4"/>
    <w:link w:val="Style64"/>
    <w:qFormat/>
    <w:rPr>
      <w:b/>
      <w:bCs/>
      <w:i/>
      <w:iCs/>
      <w:color w:val="4F81BD"/>
      <w:kern w:val="2"/>
      <w:sz w:val="21"/>
      <w:szCs w:val="22"/>
      <w:lang w:bidi="ar-SA"/>
    </w:rPr>
  </w:style>
  <w:style w:type="character" w:customStyle="1" w:styleId="Char10">
    <w:name w:val="明显引用 Char1"/>
    <w:link w:val="19"/>
    <w:uiPriority w:val="30"/>
    <w:qFormat/>
    <w:rPr>
      <w:b/>
      <w:bCs/>
      <w:i/>
      <w:iCs/>
      <w:color w:val="4F81BD"/>
      <w:kern w:val="2"/>
      <w:sz w:val="21"/>
    </w:rPr>
  </w:style>
  <w:style w:type="character" w:customStyle="1" w:styleId="HTMLChar1">
    <w:name w:val="HTML 预设格式 Char1"/>
    <w:qFormat/>
    <w:rPr>
      <w:rFonts w:ascii="宋体" w:hAnsi="宋体" w:cs="宋体"/>
      <w:color w:val="000000"/>
      <w:sz w:val="24"/>
      <w:szCs w:val="24"/>
    </w:rPr>
  </w:style>
  <w:style w:type="character" w:customStyle="1" w:styleId="Char">
    <w:name w:val="引用 Char"/>
    <w:link w:val="25"/>
    <w:qFormat/>
    <w:rPr>
      <w:rFonts w:ascii="Times New Roman" w:eastAsia="宋体" w:hAnsi="Times New Roman" w:cs="Times New Roman"/>
      <w:i/>
      <w:iCs/>
      <w:color w:val="000000"/>
      <w:kern w:val="2"/>
      <w:sz w:val="21"/>
      <w:szCs w:val="24"/>
    </w:rPr>
  </w:style>
  <w:style w:type="character" w:customStyle="1" w:styleId="afb">
    <w:name w:val="副标题 字符"/>
    <w:link w:val="afa"/>
    <w:qFormat/>
    <w:rPr>
      <w:rFonts w:eastAsia="宋体"/>
      <w:szCs w:val="24"/>
      <w:u w:val="single"/>
      <w:lang w:val="en-US" w:eastAsia="en-US" w:bidi="ar-SA"/>
    </w:rPr>
  </w:style>
  <w:style w:type="character" w:customStyle="1" w:styleId="ITTHEADER1Char">
    <w:name w:val="ITTHEADER1 Char"/>
    <w:qFormat/>
    <w:rPr>
      <w:rFonts w:eastAsia="黑体"/>
      <w:kern w:val="2"/>
      <w:sz w:val="44"/>
      <w:szCs w:val="44"/>
      <w:lang w:val="en-US" w:eastAsia="zh-CN" w:bidi="ar-SA"/>
    </w:rPr>
  </w:style>
  <w:style w:type="character" w:customStyle="1" w:styleId="Char36">
    <w:name w:val="日期 Char3"/>
    <w:uiPriority w:val="99"/>
    <w:semiHidden/>
    <w:rPr>
      <w:rFonts w:ascii="Calibri" w:eastAsia="宋体" w:hAnsi="Calibri" w:cs="Times New Roman"/>
      <w:szCs w:val="24"/>
    </w:rPr>
  </w:style>
  <w:style w:type="character" w:customStyle="1" w:styleId="af">
    <w:name w:val="纯文本 字符"/>
    <w:link w:val="ae"/>
    <w:rPr>
      <w:rFonts w:ascii="宋体" w:eastAsia="宋体" w:hAnsi="Courier New" w:cs="Courier New"/>
      <w:kern w:val="2"/>
      <w:sz w:val="21"/>
      <w:szCs w:val="21"/>
      <w:lang w:val="en-US" w:eastAsia="zh-CN" w:bidi="ar-SA"/>
    </w:rPr>
  </w:style>
  <w:style w:type="character" w:customStyle="1" w:styleId="Charf1">
    <w:name w:val="批注文字 Char"/>
    <w:qFormat/>
    <w:rPr>
      <w:rFonts w:ascii="Times New Roman" w:eastAsia="宋体" w:hAnsi="Times New Roman" w:cs="Times New Roman"/>
      <w:kern w:val="2"/>
      <w:sz w:val="21"/>
      <w:szCs w:val="24"/>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21">
    <w:name w:val="正文文本 3 Char2"/>
    <w:uiPriority w:val="99"/>
    <w:semiHidden/>
    <w:qFormat/>
    <w:rPr>
      <w:rFonts w:ascii="Calibri" w:eastAsia="宋体" w:hAnsi="Calibri" w:cs="Times New Roman"/>
      <w:sz w:val="16"/>
      <w:szCs w:val="16"/>
    </w:rPr>
  </w:style>
  <w:style w:type="character" w:customStyle="1" w:styleId="32">
    <w:name w:val="正文文本 3 字符"/>
    <w:link w:val="30"/>
    <w:rPr>
      <w:rFonts w:eastAsia="宋体"/>
      <w:kern w:val="2"/>
      <w:sz w:val="16"/>
      <w:szCs w:val="16"/>
      <w:lang w:val="en-US" w:eastAsia="zh-CN" w:bidi="ar-SA"/>
    </w:rPr>
  </w:style>
  <w:style w:type="character" w:customStyle="1" w:styleId="CharChar10">
    <w:name w:val="普通文字 Char Char1"/>
    <w:qFormat/>
    <w:rPr>
      <w:rFonts w:ascii="宋体" w:hAnsi="Courier New"/>
      <w:kern w:val="2"/>
      <w:sz w:val="28"/>
      <w:szCs w:val="28"/>
    </w:rPr>
  </w:style>
  <w:style w:type="character" w:customStyle="1" w:styleId="Charf2">
    <w:name w:val="正文文本缩进 Char"/>
    <w:qFormat/>
    <w:rPr>
      <w:rFonts w:ascii="黑体" w:eastAsia="黑体" w:hAnsi="宋体"/>
      <w:color w:val="000000"/>
      <w:sz w:val="28"/>
      <w:szCs w:val="32"/>
    </w:rPr>
  </w:style>
  <w:style w:type="character" w:customStyle="1" w:styleId="font161">
    <w:name w:val="font161"/>
    <w:qFormat/>
    <w:rPr>
      <w:b/>
      <w:bCs/>
      <w:sz w:val="32"/>
      <w:szCs w:val="32"/>
    </w:rPr>
  </w:style>
  <w:style w:type="paragraph" w:styleId="afff8">
    <w:name w:val="List Paragraph"/>
    <w:basedOn w:val="a"/>
    <w:uiPriority w:val="99"/>
    <w:unhideWhenUsed/>
    <w:pPr>
      <w:ind w:firstLineChars="200" w:firstLine="420"/>
    </w:pPr>
  </w:style>
  <w:style w:type="character" w:customStyle="1" w:styleId="aff4">
    <w:name w:val="正文文本首行缩进 字符"/>
    <w:basedOn w:val="a5"/>
    <w:link w:val="aff3"/>
    <w:rPr>
      <w:rFonts w:eastAsia="宋体"/>
      <w:kern w:val="2"/>
      <w:sz w:val="21"/>
      <w:szCs w:val="24"/>
      <w:lang w:val="en-US" w:eastAsia="zh-CN" w:bidi="ar-SA"/>
    </w:rPr>
  </w:style>
  <w:style w:type="paragraph" w:customStyle="1" w:styleId="TOC12">
    <w:name w:val="TOC 标题12"/>
    <w:basedOn w:val="1"/>
    <w:next w:val="a"/>
    <w:uiPriority w:val="99"/>
    <w:qFormat/>
    <w:pPr>
      <w:widowControl/>
      <w:spacing w:before="480" w:line="276" w:lineRule="auto"/>
      <w:jc w:val="left"/>
      <w:outlineLvl w:val="9"/>
    </w:pPr>
    <w:rPr>
      <w:rFonts w:ascii="Cambria" w:hAnsi="Cambria"/>
      <w:color w:val="365F91"/>
      <w:kern w:val="0"/>
      <w:sz w:val="28"/>
      <w:szCs w:val="28"/>
    </w:rPr>
  </w:style>
  <w:style w:type="character" w:customStyle="1" w:styleId="35">
    <w:name w:val="标题 3 字符"/>
    <w:basedOn w:val="a2"/>
    <w:uiPriority w:val="99"/>
    <w:qFormat/>
    <w:locked/>
    <w:rPr>
      <w:rFonts w:cs="Times New Roman"/>
      <w:b/>
      <w:bCs/>
      <w:sz w:val="32"/>
      <w:szCs w:val="32"/>
    </w:rPr>
  </w:style>
  <w:style w:type="paragraph" w:customStyle="1" w:styleId="afff9">
    <w:name w:val="小四文字"/>
    <w:basedOn w:val="a"/>
    <w:uiPriority w:val="99"/>
    <w:qFormat/>
    <w:pPr>
      <w:adjustRightInd w:val="0"/>
      <w:snapToGrid w:val="0"/>
      <w:spacing w:line="240" w:lineRule="atLeast"/>
    </w:pPr>
    <w:rPr>
      <w:sz w:val="24"/>
      <w:szCs w:val="20"/>
    </w:rPr>
  </w:style>
  <w:style w:type="character" w:styleId="afffa">
    <w:name w:val="Unresolved Mention"/>
    <w:basedOn w:val="a2"/>
    <w:uiPriority w:val="99"/>
    <w:semiHidden/>
    <w:unhideWhenUsed/>
    <w:rsid w:val="00410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http://www.creditchina.gov.cn"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1141BBE-A33D-49BF-9025-765868DA61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4637</TotalTime>
  <Pages>143</Pages>
  <Words>21622</Words>
  <Characters>123251</Characters>
  <Application>Microsoft Office Word</Application>
  <DocSecurity>0</DocSecurity>
  <Lines>1027</Lines>
  <Paragraphs>289</Paragraphs>
  <ScaleCrop>false</ScaleCrop>
  <Company>微软中国</Company>
  <LinksUpToDate>false</LinksUpToDate>
  <CharactersWithSpaces>144584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田 爱民</cp:lastModifiedBy>
  <cp:revision>63</cp:revision>
  <cp:lastPrinted>2023-08-28T09:25:00Z</cp:lastPrinted>
  <dcterms:created xsi:type="dcterms:W3CDTF">2021-03-19T03:44:00Z</dcterms:created>
  <dcterms:modified xsi:type="dcterms:W3CDTF">2023-08-31T08:26:00Z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43D22DA35ECA499C91976C30CB6EFC11</vt:lpwstr>
  </property>
</Properties>
</file>